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3A1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17C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5CE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9A5CE9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5CE9">
        <w:rPr>
          <w:rFonts w:ascii="Times New Roman" w:hAnsi="Times New Roman" w:cs="Times New Roman"/>
          <w:sz w:val="28"/>
          <w:szCs w:val="28"/>
        </w:rPr>
        <w:t xml:space="preserve">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5CE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02050F" w:rsidR="00944F9B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</w:t>
      </w:r>
      <w:r w:rsidR="009A5CE9">
        <w:rPr>
          <w:rFonts w:ascii="Times New Roman" w:hAnsi="Times New Roman" w:cs="Times New Roman"/>
          <w:sz w:val="28"/>
          <w:szCs w:val="28"/>
        </w:rPr>
        <w:t>ых</w:t>
      </w:r>
      <w:r w:rsidRPr="000205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5CE9">
        <w:rPr>
          <w:rFonts w:ascii="Times New Roman" w:hAnsi="Times New Roman" w:cs="Times New Roman"/>
          <w:sz w:val="28"/>
          <w:szCs w:val="28"/>
        </w:rPr>
        <w:t>ов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A553C1">
        <w:rPr>
          <w:color w:val="000000"/>
          <w:sz w:val="28"/>
          <w:szCs w:val="28"/>
        </w:rPr>
        <w:t>/ДАННЫЕ ИЗЪЯТЫ/</w:t>
      </w:r>
      <w:r w:rsidR="00D46CB7">
        <w:rPr>
          <w:rFonts w:ascii="Times New Roman" w:hAnsi="Times New Roman" w:cs="Times New Roman"/>
          <w:sz w:val="28"/>
          <w:szCs w:val="28"/>
        </w:rPr>
        <w:t xml:space="preserve"> </w:t>
      </w:r>
      <w:r w:rsidR="00B17C4B">
        <w:rPr>
          <w:rFonts w:ascii="Times New Roman" w:hAnsi="Times New Roman" w:cs="Times New Roman"/>
          <w:sz w:val="28"/>
          <w:szCs w:val="28"/>
        </w:rPr>
        <w:t>Мазурантова</w:t>
      </w:r>
      <w:r w:rsidR="00B17C4B">
        <w:rPr>
          <w:rFonts w:ascii="Times New Roman" w:hAnsi="Times New Roman" w:cs="Times New Roman"/>
          <w:sz w:val="28"/>
          <w:szCs w:val="28"/>
        </w:rPr>
        <w:t xml:space="preserve"> Валерия Геннадьевича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A553C1">
        <w:rPr>
          <w:color w:val="000000"/>
          <w:sz w:val="28"/>
          <w:szCs w:val="28"/>
        </w:rPr>
        <w:t>/ДАННЫЕ ИЗЪЯТЫ/</w:t>
      </w:r>
      <w:r w:rsidR="00B17C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зурантов</w:t>
      </w:r>
      <w:r>
        <w:rPr>
          <w:rFonts w:ascii="Times New Roman" w:hAnsi="Times New Roman" w:cs="Times New Roman"/>
          <w:sz w:val="28"/>
          <w:szCs w:val="28"/>
        </w:rPr>
        <w:t xml:space="preserve"> В.Г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., </w:t>
      </w:r>
      <w:r w:rsidRPr="007C24D8" w:rsidR="007C24D8">
        <w:rPr>
          <w:rFonts w:ascii="Times New Roman" w:hAnsi="Times New Roman" w:cs="Times New Roman"/>
          <w:sz w:val="28"/>
          <w:szCs w:val="28"/>
        </w:rPr>
        <w:t>являясь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="00A553C1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553C1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A553C1">
        <w:rPr>
          <w:color w:val="000000"/>
          <w:sz w:val="28"/>
          <w:szCs w:val="28"/>
        </w:rPr>
        <w:t>/</w:t>
      </w:r>
      <w:r w:rsidR="00A553C1">
        <w:rPr>
          <w:color w:val="000000"/>
          <w:sz w:val="28"/>
          <w:szCs w:val="28"/>
        </w:rPr>
        <w:t>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территориальный орган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>Мазурантов В.Г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B17C4B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 надлежащим образом, о причинах неявки не сообщил, ходатайств об отложении рассмотрении д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ела мировому судье не направил. Почтовая корреспонденция, направленная в адрес лица, в отношении которого ведется производство по делу, возвращена в суд с отметкой об 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онарушениях, 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>Мазурантов В.Г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B17C4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итаю возможным рассмотреть дело в отсутствие 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>Мазурантов</w:t>
      </w:r>
      <w:r w:rsidR="00B17C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 xml:space="preserve"> В.Г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>Мазурантов В.Г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3C1">
        <w:rPr>
          <w:color w:val="000000"/>
          <w:sz w:val="28"/>
          <w:szCs w:val="28"/>
        </w:rPr>
        <w:t>/ДАННЫЕ ИЗЪЯТЫ/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 единой формы «Сведения для ведения индивидуального (персонифицированного) учета и сведения о начисленных страховых взносах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ственного реестра юридических лиц </w:t>
      </w:r>
      <w:r w:rsidR="00A553C1">
        <w:rPr>
          <w:color w:val="000000"/>
          <w:sz w:val="28"/>
          <w:szCs w:val="28"/>
        </w:rPr>
        <w:t>/ДАННЫЕ ИЗЪЯТЫ/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>Мазурантов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B17C4B" w:rsidR="00B17C4B">
        <w:rPr>
          <w:rFonts w:ascii="Times New Roman" w:hAnsi="Times New Roman" w:cs="Times New Roman"/>
          <w:sz w:val="28"/>
          <w:szCs w:val="28"/>
        </w:rPr>
        <w:t>Мазурантов В.Г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B17C4B" w:rsidR="00B17C4B">
        <w:rPr>
          <w:rFonts w:ascii="Times New Roman" w:hAnsi="Times New Roman" w:cs="Times New Roman"/>
          <w:sz w:val="28"/>
          <w:szCs w:val="28"/>
        </w:rPr>
        <w:t>Мазурантов</w:t>
      </w:r>
      <w:r w:rsidR="00B17C4B">
        <w:rPr>
          <w:rFonts w:ascii="Times New Roman" w:hAnsi="Times New Roman" w:cs="Times New Roman"/>
          <w:sz w:val="28"/>
          <w:szCs w:val="28"/>
        </w:rPr>
        <w:t>а</w:t>
      </w:r>
      <w:r w:rsidRPr="00B17C4B" w:rsidR="00B17C4B">
        <w:rPr>
          <w:rFonts w:ascii="Times New Roman" w:hAnsi="Times New Roman" w:cs="Times New Roman"/>
          <w:sz w:val="28"/>
          <w:szCs w:val="28"/>
        </w:rPr>
        <w:t xml:space="preserve"> В.Г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53C1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C4B" w:rsidR="00B17C4B">
        <w:rPr>
          <w:rFonts w:ascii="Times New Roman" w:eastAsia="Times New Roman" w:hAnsi="Times New Roman" w:cs="Times New Roman"/>
          <w:sz w:val="28"/>
          <w:szCs w:val="28"/>
        </w:rPr>
        <w:t>Мазурантов В.Г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17C4B" w:rsidR="00B17C4B">
        <w:rPr>
          <w:rFonts w:ascii="Times New Roman" w:hAnsi="Times New Roman" w:cs="Times New Roman"/>
          <w:sz w:val="28"/>
          <w:szCs w:val="28"/>
        </w:rPr>
        <w:t>Мазурантов</w:t>
      </w:r>
      <w:r w:rsidR="00B17C4B">
        <w:rPr>
          <w:rFonts w:ascii="Times New Roman" w:hAnsi="Times New Roman" w:cs="Times New Roman"/>
          <w:sz w:val="28"/>
          <w:szCs w:val="28"/>
        </w:rPr>
        <w:t>а</w:t>
      </w:r>
      <w:r w:rsidRPr="00B17C4B" w:rsidR="00B17C4B">
        <w:rPr>
          <w:rFonts w:ascii="Times New Roman" w:hAnsi="Times New Roman" w:cs="Times New Roman"/>
          <w:sz w:val="28"/>
          <w:szCs w:val="28"/>
        </w:rPr>
        <w:t xml:space="preserve"> В.Г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</w:t>
      </w:r>
      <w:r w:rsidRPr="0002050F">
        <w:rPr>
          <w:rFonts w:ascii="Times New Roman" w:hAnsi="Times New Roman" w:cs="Times New Roman"/>
          <w:sz w:val="28"/>
          <w:szCs w:val="28"/>
        </w:rPr>
        <w:t xml:space="preserve">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B17C4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B17C4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нарушениях, то обстоятельство, что допущенные </w:t>
      </w:r>
      <w:r w:rsidR="00B17C4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B17C4B" w:rsidR="00B17C4B">
        <w:rPr>
          <w:rFonts w:ascii="Times New Roman" w:eastAsia="Times New Roman" w:hAnsi="Times New Roman" w:cs="Times New Roman"/>
          <w:color w:val="000000"/>
          <w:sz w:val="28"/>
          <w:szCs w:val="28"/>
        </w:rPr>
        <w:t>Мазурантов</w:t>
      </w:r>
      <w:r w:rsidR="00B17C4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17C4B" w:rsidR="00B17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В.Г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B17C4B" w:rsidR="00B17C4B">
        <w:rPr>
          <w:rFonts w:ascii="Times New Roman" w:hAnsi="Times New Roman" w:eastAsiaTheme="minorEastAsia"/>
          <w:sz w:val="28"/>
          <w:szCs w:val="28"/>
          <w:lang w:eastAsia="ru-RU"/>
        </w:rPr>
        <w:t xml:space="preserve">Мазурантова Валерия Геннадьевича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B17C4B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Российской Федерации об административных правонарушениях, и назначить </w:t>
      </w:r>
      <w:r w:rsidR="00B17C4B">
        <w:rPr>
          <w:rFonts w:ascii="Times New Roman" w:hAnsi="Times New Roman" w:eastAsiaTheme="minorEastAsia"/>
          <w:sz w:val="28"/>
          <w:szCs w:val="28"/>
          <w:lang w:eastAsia="ru-RU"/>
        </w:rPr>
        <w:t>ему</w:t>
      </w:r>
      <w:r w:rsidR="00ED229E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="001C23E3">
        <w:rPr>
          <w:rFonts w:ascii="Times New Roman" w:hAnsi="Times New Roman"/>
          <w:sz w:val="28"/>
          <w:szCs w:val="28"/>
        </w:rPr>
        <w:t>8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71221A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A5CE9">
      <w:footerReference w:type="default" r:id="rId5"/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8F35F7">
          <w:instrText>PAGE   \* MERGEFORMAT</w:instrText>
        </w:r>
        <w:r>
          <w:fldChar w:fldCharType="separate"/>
        </w:r>
        <w:r w:rsidR="00A553C1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4F9B"/>
    <w:rsid w:val="00013F4C"/>
    <w:rsid w:val="0002050F"/>
    <w:rsid w:val="00036956"/>
    <w:rsid w:val="000462D0"/>
    <w:rsid w:val="000612F6"/>
    <w:rsid w:val="000663A8"/>
    <w:rsid w:val="000A7F9C"/>
    <w:rsid w:val="000F2966"/>
    <w:rsid w:val="000F5B5C"/>
    <w:rsid w:val="00133006"/>
    <w:rsid w:val="00172099"/>
    <w:rsid w:val="0017601B"/>
    <w:rsid w:val="00196946"/>
    <w:rsid w:val="001A2F77"/>
    <w:rsid w:val="001C23E3"/>
    <w:rsid w:val="001D3636"/>
    <w:rsid w:val="001D7B4F"/>
    <w:rsid w:val="001E1ED5"/>
    <w:rsid w:val="00211A58"/>
    <w:rsid w:val="002158FB"/>
    <w:rsid w:val="002323D5"/>
    <w:rsid w:val="00241443"/>
    <w:rsid w:val="002C5A43"/>
    <w:rsid w:val="002D7DBE"/>
    <w:rsid w:val="002F2E37"/>
    <w:rsid w:val="002F5965"/>
    <w:rsid w:val="00307692"/>
    <w:rsid w:val="00311D18"/>
    <w:rsid w:val="00326552"/>
    <w:rsid w:val="003567D3"/>
    <w:rsid w:val="0036243E"/>
    <w:rsid w:val="003A2639"/>
    <w:rsid w:val="003A2E10"/>
    <w:rsid w:val="003A6D1F"/>
    <w:rsid w:val="003D6E07"/>
    <w:rsid w:val="00407D33"/>
    <w:rsid w:val="00411024"/>
    <w:rsid w:val="00431399"/>
    <w:rsid w:val="00442885"/>
    <w:rsid w:val="00482646"/>
    <w:rsid w:val="00492BE9"/>
    <w:rsid w:val="004B04FF"/>
    <w:rsid w:val="004B6E63"/>
    <w:rsid w:val="004C1E64"/>
    <w:rsid w:val="004C28E7"/>
    <w:rsid w:val="004E1264"/>
    <w:rsid w:val="005079DA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6923"/>
    <w:rsid w:val="006673B0"/>
    <w:rsid w:val="006674CA"/>
    <w:rsid w:val="006905E1"/>
    <w:rsid w:val="006B1AFF"/>
    <w:rsid w:val="006C4A4E"/>
    <w:rsid w:val="006C7DFC"/>
    <w:rsid w:val="0071221A"/>
    <w:rsid w:val="007135CB"/>
    <w:rsid w:val="007140B4"/>
    <w:rsid w:val="007231DF"/>
    <w:rsid w:val="007937F7"/>
    <w:rsid w:val="00794D0F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8F35F7"/>
    <w:rsid w:val="009209E7"/>
    <w:rsid w:val="00932B9F"/>
    <w:rsid w:val="00944F9B"/>
    <w:rsid w:val="009A5CE9"/>
    <w:rsid w:val="009B22DE"/>
    <w:rsid w:val="009C3E42"/>
    <w:rsid w:val="009F4E14"/>
    <w:rsid w:val="00A17110"/>
    <w:rsid w:val="00A322DC"/>
    <w:rsid w:val="00A41176"/>
    <w:rsid w:val="00A553C1"/>
    <w:rsid w:val="00A819A3"/>
    <w:rsid w:val="00A92C2C"/>
    <w:rsid w:val="00AE2805"/>
    <w:rsid w:val="00AE3A4F"/>
    <w:rsid w:val="00AF0E8B"/>
    <w:rsid w:val="00B17C4B"/>
    <w:rsid w:val="00B40933"/>
    <w:rsid w:val="00B52607"/>
    <w:rsid w:val="00BA7373"/>
    <w:rsid w:val="00BD2E7F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1E90"/>
    <w:rsid w:val="00EA3A13"/>
    <w:rsid w:val="00EA466C"/>
    <w:rsid w:val="00EC24CB"/>
    <w:rsid w:val="00ED229E"/>
    <w:rsid w:val="00ED6D42"/>
    <w:rsid w:val="00EE07D2"/>
    <w:rsid w:val="00EE6C9B"/>
    <w:rsid w:val="00EE72D3"/>
    <w:rsid w:val="00F04379"/>
    <w:rsid w:val="00F53FFE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F372-8530-4AAE-B2DB-7FFAAF21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