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3A1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C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9A5CE9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5CE9">
        <w:rPr>
          <w:rFonts w:ascii="Times New Roman" w:hAnsi="Times New Roman" w:cs="Times New Roman"/>
          <w:sz w:val="28"/>
          <w:szCs w:val="28"/>
        </w:rPr>
        <w:t xml:space="preserve">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5CE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02050F" w:rsidR="00944F9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</w:t>
      </w:r>
      <w:r w:rsidR="009A5CE9">
        <w:rPr>
          <w:rFonts w:ascii="Times New Roman" w:hAnsi="Times New Roman" w:cs="Times New Roman"/>
          <w:sz w:val="28"/>
          <w:szCs w:val="28"/>
        </w:rPr>
        <w:t>ых</w:t>
      </w:r>
      <w:r w:rsidRPr="000205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5CE9">
        <w:rPr>
          <w:rFonts w:ascii="Times New Roman" w:hAnsi="Times New Roman" w:cs="Times New Roman"/>
          <w:sz w:val="28"/>
          <w:szCs w:val="28"/>
        </w:rPr>
        <w:t>ов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61667">
        <w:rPr>
          <w:color w:val="000000"/>
          <w:sz w:val="28"/>
          <w:szCs w:val="28"/>
        </w:rPr>
        <w:t>/ДАННЫЕ ИЗЪЯТЫ/</w:t>
      </w:r>
      <w:r w:rsidR="00D46CB7">
        <w:rPr>
          <w:rFonts w:ascii="Times New Roman" w:hAnsi="Times New Roman" w:cs="Times New Roman"/>
          <w:sz w:val="28"/>
          <w:szCs w:val="28"/>
        </w:rPr>
        <w:t xml:space="preserve"> </w:t>
      </w:r>
      <w:r w:rsidR="002F2E37">
        <w:rPr>
          <w:rFonts w:ascii="Times New Roman" w:hAnsi="Times New Roman" w:cs="Times New Roman"/>
          <w:sz w:val="28"/>
          <w:szCs w:val="28"/>
        </w:rPr>
        <w:t>Ганзиной</w:t>
      </w:r>
      <w:r w:rsidR="002F2E37">
        <w:rPr>
          <w:rFonts w:ascii="Times New Roman" w:hAnsi="Times New Roman" w:cs="Times New Roman"/>
          <w:sz w:val="28"/>
          <w:szCs w:val="28"/>
        </w:rPr>
        <w:t xml:space="preserve"> Юлии Александровны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C61667">
        <w:rPr>
          <w:color w:val="000000"/>
          <w:sz w:val="28"/>
          <w:szCs w:val="28"/>
        </w:rPr>
        <w:t>/ДАННЫЕ ИЗЪЯТЫ/</w:t>
      </w:r>
      <w:r w:rsidR="002F2E37">
        <w:rPr>
          <w:rFonts w:ascii="Times New Roman" w:hAnsi="Times New Roman" w:cs="Times New Roman"/>
          <w:sz w:val="28"/>
          <w:szCs w:val="28"/>
        </w:rPr>
        <w:t xml:space="preserve">, </w:t>
      </w:r>
      <w:r w:rsidR="00EA3A13">
        <w:rPr>
          <w:rFonts w:ascii="Times New Roman" w:hAnsi="Times New Roman" w:cs="Times New Roman"/>
          <w:sz w:val="28"/>
          <w:szCs w:val="28"/>
        </w:rPr>
        <w:t xml:space="preserve"> </w:t>
      </w:r>
      <w:r w:rsidR="009A5CE9">
        <w:rPr>
          <w:rFonts w:ascii="Times New Roman" w:hAnsi="Times New Roman" w:cs="Times New Roman"/>
          <w:sz w:val="28"/>
          <w:szCs w:val="28"/>
        </w:rPr>
        <w:t xml:space="preserve"> </w:t>
      </w:r>
      <w:r w:rsidR="000F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Ганзина</w:t>
      </w:r>
      <w:r>
        <w:rPr>
          <w:rFonts w:ascii="Times New Roman" w:hAnsi="Times New Roman" w:cs="Times New Roman"/>
          <w:sz w:val="28"/>
          <w:szCs w:val="28"/>
        </w:rPr>
        <w:t xml:space="preserve"> Ю.А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</w:t>
      </w:r>
      <w:r w:rsidRPr="007C24D8" w:rsidR="007C24D8">
        <w:rPr>
          <w:rFonts w:ascii="Times New Roman" w:hAnsi="Times New Roman" w:cs="Times New Roman"/>
          <w:sz w:val="28"/>
          <w:szCs w:val="28"/>
        </w:rPr>
        <w:t>являясь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="00C61667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1667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61667">
        <w:rPr>
          <w:color w:val="000000"/>
          <w:sz w:val="28"/>
          <w:szCs w:val="28"/>
        </w:rPr>
        <w:t>/</w:t>
      </w:r>
      <w:r w:rsidR="00C61667">
        <w:rPr>
          <w:color w:val="000000"/>
          <w:sz w:val="28"/>
          <w:szCs w:val="28"/>
        </w:rPr>
        <w:t>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Ганзина Ю.А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рассмотрении дела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мировому судье не направил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рушениях,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Ганзина Ю.А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озможным рассмотреть дело в отсутствие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Ганзина Ю.А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667">
        <w:rPr>
          <w:color w:val="000000"/>
          <w:sz w:val="28"/>
          <w:szCs w:val="28"/>
        </w:rPr>
        <w:t>/ДАННЫЕ ИЗЪЯТЫ/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дставил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твенного реестра юридических лиц </w:t>
      </w:r>
      <w:r w:rsidR="00C61667">
        <w:rPr>
          <w:color w:val="000000"/>
          <w:sz w:val="28"/>
          <w:szCs w:val="28"/>
        </w:rPr>
        <w:t>/ДАННЫЕ ИЗЪЯТЫ/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Ганзина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2F2E37" w:rsidR="002F2E37">
        <w:rPr>
          <w:rFonts w:ascii="Times New Roman" w:hAnsi="Times New Roman" w:cs="Times New Roman"/>
          <w:sz w:val="28"/>
          <w:szCs w:val="28"/>
        </w:rPr>
        <w:t>Ганзина Ю.А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F2E37" w:rsidR="002F2E37">
        <w:rPr>
          <w:rFonts w:ascii="Times New Roman" w:hAnsi="Times New Roman" w:cs="Times New Roman"/>
          <w:sz w:val="28"/>
          <w:szCs w:val="28"/>
        </w:rPr>
        <w:t>Ганзин</w:t>
      </w:r>
      <w:r w:rsidR="002F2E37">
        <w:rPr>
          <w:rFonts w:ascii="Times New Roman" w:hAnsi="Times New Roman" w:cs="Times New Roman"/>
          <w:sz w:val="28"/>
          <w:szCs w:val="28"/>
        </w:rPr>
        <w:t>ой</w:t>
      </w:r>
      <w:r w:rsidRPr="002F2E37" w:rsidR="002F2E37">
        <w:rPr>
          <w:rFonts w:ascii="Times New Roman" w:hAnsi="Times New Roman" w:cs="Times New Roman"/>
          <w:sz w:val="28"/>
          <w:szCs w:val="28"/>
        </w:rPr>
        <w:t xml:space="preserve"> Ю.А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1667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E37" w:rsidR="002F2E37">
        <w:rPr>
          <w:rFonts w:ascii="Times New Roman" w:eastAsia="Times New Roman" w:hAnsi="Times New Roman" w:cs="Times New Roman"/>
          <w:sz w:val="28"/>
          <w:szCs w:val="28"/>
        </w:rPr>
        <w:t>Ганзина Ю.А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2F2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D229E" w:rsidR="00ED229E">
        <w:rPr>
          <w:rFonts w:ascii="Times New Roman" w:hAnsi="Times New Roman" w:cs="Times New Roman"/>
          <w:sz w:val="28"/>
          <w:szCs w:val="28"/>
        </w:rPr>
        <w:t>Ганзин</w:t>
      </w:r>
      <w:r w:rsidR="00ED229E">
        <w:rPr>
          <w:rFonts w:ascii="Times New Roman" w:hAnsi="Times New Roman" w:cs="Times New Roman"/>
          <w:sz w:val="28"/>
          <w:szCs w:val="28"/>
        </w:rPr>
        <w:t>ой</w:t>
      </w:r>
      <w:r w:rsidRPr="00ED229E" w:rsidR="00ED229E">
        <w:rPr>
          <w:rFonts w:ascii="Times New Roman" w:hAnsi="Times New Roman" w:cs="Times New Roman"/>
          <w:sz w:val="28"/>
          <w:szCs w:val="28"/>
        </w:rPr>
        <w:t xml:space="preserve"> Ю.А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стоятельство, что допущенные </w:t>
      </w:r>
      <w:r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ED229E"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>Ганзин</w:t>
      </w:r>
      <w:r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D229E" w:rsidR="00ED22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ED229E" w:rsidR="00ED229E">
        <w:rPr>
          <w:rFonts w:ascii="Times New Roman" w:hAnsi="Times New Roman" w:eastAsiaTheme="minorEastAsia"/>
          <w:sz w:val="28"/>
          <w:szCs w:val="28"/>
          <w:lang w:eastAsia="ru-RU"/>
        </w:rPr>
        <w:t>Ганзин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ED229E" w:rsidR="00ED229E">
        <w:rPr>
          <w:rFonts w:ascii="Times New Roman" w:hAnsi="Times New Roman" w:eastAsiaTheme="minorEastAsia"/>
          <w:sz w:val="28"/>
          <w:szCs w:val="28"/>
          <w:lang w:eastAsia="ru-RU"/>
        </w:rPr>
        <w:t xml:space="preserve"> Юли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>ю</w:t>
      </w:r>
      <w:r w:rsidRPr="00ED229E" w:rsidR="00ED229E">
        <w:rPr>
          <w:rFonts w:ascii="Times New Roman" w:hAnsi="Times New Roman" w:eastAsiaTheme="minorEastAsia"/>
          <w:sz w:val="28"/>
          <w:szCs w:val="28"/>
          <w:lang w:eastAsia="ru-RU"/>
        </w:rPr>
        <w:t xml:space="preserve"> Александров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>ну</w:t>
      </w:r>
      <w:r w:rsidRPr="00ED229E" w:rsidR="00ED229E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Российской Федерации об административных правонарушениях, и назначить е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 xml:space="preserve">й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административное наказание в виде штрафа в размере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="001C23E3">
        <w:rPr>
          <w:rFonts w:ascii="Times New Roman" w:hAnsi="Times New Roman"/>
          <w:sz w:val="28"/>
          <w:szCs w:val="28"/>
        </w:rPr>
        <w:t>8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0A7F9C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A5CE9">
      <w:footerReference w:type="default" r:id="rId5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DB745A">
          <w:instrText>PAGE   \* MERGEFORMAT</w:instrText>
        </w:r>
        <w:r>
          <w:fldChar w:fldCharType="separate"/>
        </w:r>
        <w:r w:rsidR="00C61667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A7F9C"/>
    <w:rsid w:val="000F2966"/>
    <w:rsid w:val="000F5B5C"/>
    <w:rsid w:val="00133006"/>
    <w:rsid w:val="00172099"/>
    <w:rsid w:val="0017601B"/>
    <w:rsid w:val="00196946"/>
    <w:rsid w:val="001A2F77"/>
    <w:rsid w:val="001C23E3"/>
    <w:rsid w:val="001D3636"/>
    <w:rsid w:val="001D7B4F"/>
    <w:rsid w:val="001E1ED5"/>
    <w:rsid w:val="00211A58"/>
    <w:rsid w:val="002158FB"/>
    <w:rsid w:val="002323D5"/>
    <w:rsid w:val="00241443"/>
    <w:rsid w:val="002C5A43"/>
    <w:rsid w:val="002D7DBE"/>
    <w:rsid w:val="002F2E37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399"/>
    <w:rsid w:val="00442885"/>
    <w:rsid w:val="00492BE9"/>
    <w:rsid w:val="004B04FF"/>
    <w:rsid w:val="004B6E63"/>
    <w:rsid w:val="004C1E64"/>
    <w:rsid w:val="004C28E7"/>
    <w:rsid w:val="004E1264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6923"/>
    <w:rsid w:val="006673B0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A5CE9"/>
    <w:rsid w:val="009B22DE"/>
    <w:rsid w:val="009C3E42"/>
    <w:rsid w:val="009F4E14"/>
    <w:rsid w:val="00A17110"/>
    <w:rsid w:val="00A322DC"/>
    <w:rsid w:val="00A41176"/>
    <w:rsid w:val="00A819A3"/>
    <w:rsid w:val="00A92C2C"/>
    <w:rsid w:val="00AA67A1"/>
    <w:rsid w:val="00AE2805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61667"/>
    <w:rsid w:val="00CB7259"/>
    <w:rsid w:val="00D31A62"/>
    <w:rsid w:val="00D37960"/>
    <w:rsid w:val="00D46CB7"/>
    <w:rsid w:val="00D8142F"/>
    <w:rsid w:val="00DA60F8"/>
    <w:rsid w:val="00DB745A"/>
    <w:rsid w:val="00DC615F"/>
    <w:rsid w:val="00E23CE2"/>
    <w:rsid w:val="00E272B2"/>
    <w:rsid w:val="00E3575F"/>
    <w:rsid w:val="00EA1E90"/>
    <w:rsid w:val="00EA3A13"/>
    <w:rsid w:val="00EA466C"/>
    <w:rsid w:val="00EC24CB"/>
    <w:rsid w:val="00ED229E"/>
    <w:rsid w:val="00ED6D42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84B2-BFD7-41DC-86EB-DE479610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