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8602F" w:rsidRPr="00863E6D" w:rsidP="00B11C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863E6D" w:rsidR="00360B5A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228/18</w:t>
      </w:r>
      <w:r w:rsidRPr="00863E6D" w:rsidR="009B68A3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863E6D" w:rsidR="0070049A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88602F" w:rsidRPr="00863E6D" w:rsidP="00886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88602F" w:rsidRPr="00863E6D" w:rsidP="00B11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22 сентября</w:t>
      </w:r>
      <w:r w:rsidRPr="00863E6D" w:rsidR="0070049A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863E6D" w:rsidR="00360B5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863E6D" w:rsidR="00360B5A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863E6D" w:rsidR="009B2DB2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г. Симферополь</w:t>
      </w:r>
    </w:p>
    <w:p w:rsidR="00760A47" w:rsidRPr="00863E6D" w:rsidP="0088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863E6D">
        <w:rPr>
          <w:rFonts w:ascii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№18 Центрального судебного района г. Симферополь (Центральный </w:t>
      </w:r>
      <w:r w:rsidRPr="00863E6D">
        <w:rPr>
          <w:rFonts w:ascii="Times New Roman" w:hAnsi="Times New Roman" w:cs="Times New Roman"/>
          <w:sz w:val="27"/>
          <w:szCs w:val="27"/>
        </w:rPr>
        <w:t>район городского округа Симферополя) Республики Крым мировой судья судебного участка №1</w:t>
      </w:r>
      <w:r w:rsidRPr="00863E6D" w:rsidR="009B68A3">
        <w:rPr>
          <w:rFonts w:ascii="Times New Roman" w:hAnsi="Times New Roman" w:cs="Times New Roman"/>
          <w:sz w:val="27"/>
          <w:szCs w:val="27"/>
        </w:rPr>
        <w:t>9</w:t>
      </w:r>
      <w:r w:rsidRPr="00863E6D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863E6D" w:rsidR="009B68A3"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863E6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863E6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863E6D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Pr="00863E6D" w:rsidR="009B68A3">
        <w:rPr>
          <w:rFonts w:ascii="Times New Roman" w:hAnsi="Times New Roman" w:cs="Times New Roman"/>
          <w:sz w:val="27"/>
          <w:szCs w:val="27"/>
        </w:rPr>
        <w:t>9</w:t>
      </w:r>
      <w:r w:rsidRPr="00863E6D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Симферополь, по адресу: </w:t>
      </w:r>
      <w:r w:rsidRPr="00863E6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863E6D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67527" w:rsidRPr="00863E6D" w:rsidP="004B722F">
      <w:pPr>
        <w:spacing w:after="0" w:line="240" w:lineRule="auto"/>
        <w:ind w:left="24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color w:val="000000"/>
          <w:sz w:val="28"/>
          <w:szCs w:val="28"/>
        </w:rPr>
        <w:t>/ДАННЫЕ ИЗЪЯТЫ/</w:t>
      </w:r>
      <w:r w:rsidRPr="00863E6D" w:rsidR="002D64B6">
        <w:rPr>
          <w:rFonts w:ascii="Times New Roman" w:hAnsi="Times New Roman" w:cs="Times New Roman"/>
          <w:sz w:val="27"/>
          <w:szCs w:val="27"/>
        </w:rPr>
        <w:t xml:space="preserve"> </w:t>
      </w:r>
      <w:r w:rsidRPr="00863E6D" w:rsidR="002D64B6">
        <w:rPr>
          <w:rFonts w:ascii="Times New Roman" w:hAnsi="Times New Roman" w:cs="Times New Roman"/>
          <w:sz w:val="27"/>
          <w:szCs w:val="27"/>
        </w:rPr>
        <w:t>Шайтановой</w:t>
      </w:r>
      <w:r w:rsidRPr="00863E6D" w:rsidR="002D64B6">
        <w:rPr>
          <w:rFonts w:ascii="Times New Roman" w:hAnsi="Times New Roman" w:cs="Times New Roman"/>
          <w:sz w:val="27"/>
          <w:szCs w:val="27"/>
        </w:rPr>
        <w:t xml:space="preserve"> Татьяны Ильиничны, </w:t>
      </w:r>
      <w:r>
        <w:rPr>
          <w:color w:val="000000"/>
          <w:sz w:val="28"/>
          <w:szCs w:val="28"/>
        </w:rPr>
        <w:t>/ДАННЫЕ ИЗЪЯТЫ/</w:t>
      </w:r>
      <w:r w:rsidRPr="00863E6D" w:rsidR="002D64B6">
        <w:rPr>
          <w:rFonts w:ascii="Times New Roman" w:hAnsi="Times New Roman" w:cs="Times New Roman"/>
          <w:sz w:val="27"/>
          <w:szCs w:val="27"/>
        </w:rPr>
        <w:t xml:space="preserve">,   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ст.15.5</w:t>
      </w:r>
      <w:r w:rsidRPr="00863E6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88602F" w:rsidRPr="00863E6D" w:rsidP="00886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100224" w:rsidRPr="00863E6D" w:rsidP="00100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Шайтанова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Т.И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являясь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048D3">
        <w:rPr>
          <w:color w:val="000000"/>
          <w:sz w:val="28"/>
          <w:szCs w:val="28"/>
        </w:rPr>
        <w:t>/ДАННЫЕ ИЗЪЯТЫ/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(далее </w:t>
      </w:r>
      <w:r w:rsidR="004048D3">
        <w:rPr>
          <w:color w:val="000000"/>
          <w:sz w:val="28"/>
          <w:szCs w:val="28"/>
        </w:rPr>
        <w:t>/ДАННЫЕ ИЗЪЯТЫ/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, юридическое лицо), зарегистрированного по адресу: г. Симферополь, ул.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Крылова, 23, кв. 12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63E6D" w:rsidR="0088602F"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63E6D" w:rsidR="0088602F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Симферополь в установленный законодательством о налогах и сборах срок единую (упрощенную) декларацию за 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63E6D" w:rsidR="00760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63E6D" w:rsidR="009B68A3">
        <w:rPr>
          <w:rFonts w:ascii="Times New Roman" w:eastAsia="Times New Roman" w:hAnsi="Times New Roman" w:cs="Times New Roman"/>
          <w:sz w:val="27"/>
          <w:szCs w:val="27"/>
        </w:rPr>
        <w:t>год</w:t>
      </w:r>
      <w:r w:rsidRPr="00863E6D" w:rsidR="0088602F">
        <w:rPr>
          <w:rFonts w:ascii="Times New Roman" w:eastAsia="Times New Roman" w:hAnsi="Times New Roman" w:cs="Times New Roman"/>
          <w:sz w:val="27"/>
          <w:szCs w:val="27"/>
        </w:rPr>
        <w:t xml:space="preserve"> (форма по КНД 1151085) по сроку предоставления – 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20.01.2025</w:t>
      </w:r>
      <w:r w:rsidRPr="00863E6D" w:rsidR="0088602F">
        <w:rPr>
          <w:rFonts w:ascii="Times New Roman" w:eastAsia="Times New Roman" w:hAnsi="Times New Roman" w:cs="Times New Roman"/>
          <w:sz w:val="27"/>
          <w:szCs w:val="27"/>
        </w:rPr>
        <w:t xml:space="preserve">. Фактически декларация представлена –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22.01.2025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67527" w:rsidRPr="00863E6D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Шайтанова Т.И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. не явил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образом. О причинах неявки не сообщил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, ходатайств мировому судье об отложении рассмотрения дела не направил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. Почтовая корреспонденция, направленная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по адресу места жительства лица, в отношении которого ведется производство по делу об административном правонарушении,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967527" w:rsidRPr="00863E6D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Шайтанова Т.И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. считается надлежаще извещенн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967527" w:rsidRPr="00863E6D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ым рассмотреть дело в отсутствие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Шайтановой Т.И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70049A" w:rsidRPr="00863E6D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88602F" w:rsidRPr="00863E6D" w:rsidP="00700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В соответствии с п. 2 ст. 80 Налогового кодекса Российской Федерации, единая (упрощенная) нало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за ним рабочий день.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граничный срок предоставления</w:t>
      </w:r>
      <w:r w:rsidRPr="00863E6D">
        <w:rPr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единой (упрощенной) налоговой декларации за 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 xml:space="preserve">не позднее 20.01.2025.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усматривается, что единая (упрощенная) налоговая декларация за 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подана в ИФНС России по г. Симферополю  юридическим лицом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22.01.2025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20.01.2025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т.е. документ </w:t>
      </w:r>
      <w:r w:rsidRPr="00863E6D" w:rsidR="00006E3A">
        <w:rPr>
          <w:rFonts w:ascii="Times New Roman" w:eastAsia="Times New Roman" w:hAnsi="Times New Roman" w:cs="Times New Roman"/>
          <w:sz w:val="27"/>
          <w:szCs w:val="27"/>
        </w:rPr>
        <w:t>пред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ставлен после </w:t>
      </w:r>
      <w:r w:rsidRPr="00863E6D" w:rsidR="00006E3A">
        <w:rPr>
          <w:rFonts w:ascii="Times New Roman" w:eastAsia="Times New Roman" w:hAnsi="Times New Roman" w:cs="Times New Roman"/>
          <w:sz w:val="27"/>
          <w:szCs w:val="27"/>
        </w:rPr>
        <w:t>граничного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срока  предоставления.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67527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рственного реестра юридических лиц </w:t>
      </w:r>
      <w:r w:rsidR="004048D3">
        <w:rPr>
          <w:color w:val="000000"/>
          <w:sz w:val="28"/>
          <w:szCs w:val="28"/>
        </w:rPr>
        <w:t xml:space="preserve">/ДАННЫЕ </w:t>
      </w:r>
      <w:r w:rsidR="004048D3">
        <w:rPr>
          <w:color w:val="000000"/>
          <w:sz w:val="28"/>
          <w:szCs w:val="28"/>
        </w:rPr>
        <w:t>ИЗЪЯТЫ</w:t>
      </w:r>
      <w:r w:rsidR="004048D3">
        <w:rPr>
          <w:color w:val="000000"/>
          <w:sz w:val="28"/>
          <w:szCs w:val="28"/>
        </w:rPr>
        <w:t>/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Шайтанова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 xml:space="preserve"> Т.И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ст. 15.5 Кодекса Российской Федерации об административных правонарушениях, является именно </w:t>
      </w:r>
      <w:r w:rsidRPr="00863E6D" w:rsidR="004B722F">
        <w:rPr>
          <w:rFonts w:ascii="Times New Roman" w:eastAsia="Times New Roman" w:hAnsi="Times New Roman" w:cs="Times New Roman"/>
          <w:color w:val="000000"/>
          <w:sz w:val="27"/>
          <w:szCs w:val="27"/>
        </w:rPr>
        <w:t>Шайтанова Т.И</w:t>
      </w:r>
      <w:r w:rsidRPr="00863E6D" w:rsidR="00E504A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63E6D" w:rsidR="00006E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Шайтановой Т.И</w:t>
      </w:r>
      <w:r w:rsidRPr="00863E6D" w:rsidR="00006E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="004048D3">
        <w:rPr>
          <w:color w:val="000000"/>
          <w:sz w:val="28"/>
          <w:szCs w:val="28"/>
        </w:rPr>
        <w:t>/ДАННЫЕ ИЗЪЯТЫ/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копией единой (упрощенно) налоговой декларации,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копией акта № </w:t>
      </w:r>
      <w:r w:rsidR="004048D3">
        <w:rPr>
          <w:color w:val="000000"/>
          <w:sz w:val="28"/>
          <w:szCs w:val="28"/>
        </w:rPr>
        <w:t>/ДАННЫЕ ИЗЪЯТЫ/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копией решения </w:t>
      </w:r>
      <w:r w:rsidRPr="00863E6D" w:rsidR="001C6004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4048D3">
        <w:rPr>
          <w:color w:val="000000"/>
          <w:sz w:val="28"/>
          <w:szCs w:val="28"/>
        </w:rPr>
        <w:t>/ДАННЫЕ ИЗЪЯТЫ/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, выпиской из Единого государственного реестра юридических лиц.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863E6D" w:rsidR="004B722F">
        <w:rPr>
          <w:rFonts w:ascii="Times New Roman" w:hAnsi="Times New Roman" w:cs="Times New Roman"/>
          <w:sz w:val="27"/>
          <w:szCs w:val="27"/>
        </w:rPr>
        <w:t>Шайтанова Т.И</w:t>
      </w:r>
      <w:r w:rsidRPr="00863E6D" w:rsidR="00006E3A">
        <w:rPr>
          <w:rFonts w:ascii="Times New Roman" w:hAnsi="Times New Roman" w:cs="Times New Roman"/>
          <w:sz w:val="27"/>
          <w:szCs w:val="27"/>
        </w:rPr>
        <w:t xml:space="preserve">.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 15.5 Кодекса Российской Федерации об административных правонарушениях, а именно: нарушил</w:t>
      </w:r>
      <w:r w:rsidRPr="00863E6D" w:rsidR="00863E6D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взносам) в налоговый орган по месту учета.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лу не установлено. 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63E6D" w:rsidR="00863E6D">
        <w:rPr>
          <w:rFonts w:ascii="Times New Roman" w:hAnsi="Times New Roman" w:cs="Times New Roman"/>
          <w:sz w:val="27"/>
          <w:szCs w:val="27"/>
        </w:rPr>
        <w:t>Шайтановой Т.И</w:t>
      </w:r>
      <w:r w:rsidRPr="00863E6D" w:rsidR="00E504A8">
        <w:rPr>
          <w:rFonts w:ascii="Times New Roman" w:hAnsi="Times New Roman" w:cs="Times New Roman"/>
          <w:sz w:val="27"/>
          <w:szCs w:val="27"/>
        </w:rPr>
        <w:t>.</w:t>
      </w:r>
      <w:r w:rsidRPr="00863E6D" w:rsidR="00006E3A">
        <w:rPr>
          <w:rFonts w:ascii="Times New Roman" w:hAnsi="Times New Roman" w:cs="Times New Roman"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hAnsi="Times New Roman" w:cs="Times New Roman"/>
          <w:sz w:val="27"/>
          <w:szCs w:val="27"/>
        </w:rPr>
        <w:t>Обстоятельств, смя</w:t>
      </w:r>
      <w:r w:rsidRPr="00863E6D">
        <w:rPr>
          <w:rFonts w:ascii="Times New Roman" w:hAnsi="Times New Roman" w:cs="Times New Roman"/>
          <w:sz w:val="27"/>
          <w:szCs w:val="27"/>
        </w:rPr>
        <w:t>гчающих или отягчающих ответственность, в соответствии со ст. ст. 4.2, 4.3 Кодекса Российской Федерации об административных правонарушениях, по делу не установлено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казательства в их совокупности, учитывая конкретные обстоятельства правонарушения, данные о личности виновно</w:t>
      </w:r>
      <w:r w:rsidRPr="00863E6D" w:rsidR="00863E6D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отягчающих обстоятельств, то обстоятельство, что </w:t>
      </w:r>
      <w:r w:rsidRPr="00863E6D" w:rsidR="00863E6D">
        <w:rPr>
          <w:rFonts w:ascii="Times New Roman" w:hAnsi="Times New Roman" w:cs="Times New Roman"/>
          <w:sz w:val="27"/>
          <w:szCs w:val="27"/>
        </w:rPr>
        <w:t>Шайтанова Т.И</w:t>
      </w:r>
      <w:r w:rsidRPr="00863E6D" w:rsidR="00E504A8">
        <w:rPr>
          <w:rFonts w:ascii="Times New Roman" w:hAnsi="Times New Roman" w:cs="Times New Roman"/>
          <w:sz w:val="27"/>
          <w:szCs w:val="27"/>
        </w:rPr>
        <w:t>.</w:t>
      </w:r>
      <w:r w:rsidRPr="00863E6D" w:rsidR="00F77E21">
        <w:rPr>
          <w:rFonts w:ascii="Times New Roman" w:hAnsi="Times New Roman" w:cs="Times New Roman"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ранее</w:t>
      </w:r>
      <w:r w:rsidRPr="00863E6D" w:rsidR="00F77E21">
        <w:rPr>
          <w:rFonts w:ascii="Times New Roman" w:eastAsia="Times New Roman" w:hAnsi="Times New Roman" w:cs="Times New Roman"/>
          <w:sz w:val="27"/>
          <w:szCs w:val="27"/>
        </w:rPr>
        <w:t xml:space="preserve"> (на момент совершения правонарушения)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ивной ответственности за однородные правонарушения не привлекал</w:t>
      </w:r>
      <w:r w:rsidRPr="00863E6D" w:rsidR="00863E6D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считает необходимым подвергнуть </w:t>
      </w:r>
      <w:r w:rsidRPr="00863E6D" w:rsidR="00863E6D">
        <w:rPr>
          <w:rFonts w:ascii="Times New Roman" w:hAnsi="Times New Roman" w:cs="Times New Roman"/>
          <w:sz w:val="27"/>
          <w:szCs w:val="27"/>
        </w:rPr>
        <w:t>Шайтанову Т.И</w:t>
      </w:r>
      <w:r w:rsidRPr="00863E6D" w:rsidR="00F77E21">
        <w:rPr>
          <w:rFonts w:ascii="Times New Roman" w:hAnsi="Times New Roman" w:cs="Times New Roman"/>
          <w:sz w:val="27"/>
          <w:szCs w:val="27"/>
        </w:rPr>
        <w:t xml:space="preserve">.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предупреждения в пределах санкции, предусмотренной ст. 15.5 Кодекса Российской Федерации об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hAnsi="Times New Roman" w:cs="Times New Roman"/>
          <w:sz w:val="27"/>
          <w:szCs w:val="27"/>
        </w:rPr>
        <w:t xml:space="preserve">Шайтанову Татьяну Ильиничну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863E6D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чение 10 суток со дня вручения или получения копии постановления.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2C5A43" w:rsidRPr="00863E6D" w:rsidP="00006E3A">
      <w:pPr>
        <w:spacing w:after="0" w:line="240" w:lineRule="auto"/>
        <w:ind w:firstLine="709"/>
        <w:jc w:val="both"/>
        <w:rPr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</w:t>
      </w:r>
      <w:r w:rsidR="00D51900">
        <w:rPr>
          <w:rFonts w:ascii="Times New Roman" w:eastAsia="Times New Roman" w:hAnsi="Times New Roman" w:cs="Times New Roman"/>
          <w:sz w:val="27"/>
          <w:szCs w:val="27"/>
        </w:rPr>
        <w:t>подпись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ab/>
      </w:r>
      <w:r w:rsidRPr="00863E6D">
        <w:rPr>
          <w:rFonts w:ascii="Times New Roman" w:eastAsia="Times New Roman" w:hAnsi="Times New Roman" w:cs="Times New Roman"/>
          <w:sz w:val="27"/>
          <w:szCs w:val="27"/>
        </w:rPr>
        <w:tab/>
      </w:r>
      <w:r w:rsidRPr="00863E6D" w:rsidR="00287DDC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863E6D" w:rsidR="009B2DB2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863E6D" w:rsidR="001C6004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sectPr w:rsidSect="00B11CED">
      <w:footerReference w:type="default" r:id="rId4"/>
      <w:pgSz w:w="11906" w:h="16838"/>
      <w:pgMar w:top="709" w:right="566" w:bottom="851" w:left="1560" w:header="708" w:footer="42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759449"/>
      <w:richText/>
    </w:sdtPr>
    <w:sdtContent>
      <w:p w:rsidR="00700625">
        <w:pPr>
          <w:pStyle w:val="Footer"/>
          <w:jc w:val="right"/>
        </w:pPr>
        <w:r>
          <w:fldChar w:fldCharType="begin"/>
        </w:r>
        <w:r w:rsidR="002D64B6">
          <w:instrText>PAGE   \* MERGEFORMAT</w:instrText>
        </w:r>
        <w:r>
          <w:fldChar w:fldCharType="separate"/>
        </w:r>
        <w:r w:rsidR="004048D3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8602F"/>
    <w:rsid w:val="00006E3A"/>
    <w:rsid w:val="00026B26"/>
    <w:rsid w:val="00032C9A"/>
    <w:rsid w:val="00084D3E"/>
    <w:rsid w:val="00100224"/>
    <w:rsid w:val="00103CB5"/>
    <w:rsid w:val="001C6004"/>
    <w:rsid w:val="001F7CF6"/>
    <w:rsid w:val="00287DDC"/>
    <w:rsid w:val="0029175A"/>
    <w:rsid w:val="0029770B"/>
    <w:rsid w:val="002C5A43"/>
    <w:rsid w:val="002D64B6"/>
    <w:rsid w:val="00326552"/>
    <w:rsid w:val="00360B5A"/>
    <w:rsid w:val="00395A61"/>
    <w:rsid w:val="004048D3"/>
    <w:rsid w:val="004B722F"/>
    <w:rsid w:val="0051368C"/>
    <w:rsid w:val="00521185"/>
    <w:rsid w:val="00634F47"/>
    <w:rsid w:val="00693E92"/>
    <w:rsid w:val="006974C8"/>
    <w:rsid w:val="006C1FEF"/>
    <w:rsid w:val="006D6175"/>
    <w:rsid w:val="0070049A"/>
    <w:rsid w:val="00700625"/>
    <w:rsid w:val="007134D8"/>
    <w:rsid w:val="00760A47"/>
    <w:rsid w:val="007A51B0"/>
    <w:rsid w:val="007D230E"/>
    <w:rsid w:val="00863E6D"/>
    <w:rsid w:val="00882FDD"/>
    <w:rsid w:val="0088602F"/>
    <w:rsid w:val="00886AA4"/>
    <w:rsid w:val="00967527"/>
    <w:rsid w:val="009B2DB2"/>
    <w:rsid w:val="009B68A3"/>
    <w:rsid w:val="009D05A4"/>
    <w:rsid w:val="00A462AC"/>
    <w:rsid w:val="00A7091D"/>
    <w:rsid w:val="00B11CED"/>
    <w:rsid w:val="00B608E2"/>
    <w:rsid w:val="00BB392F"/>
    <w:rsid w:val="00BD7ED1"/>
    <w:rsid w:val="00BE50D8"/>
    <w:rsid w:val="00C545F8"/>
    <w:rsid w:val="00C73279"/>
    <w:rsid w:val="00C97D17"/>
    <w:rsid w:val="00CC3A5C"/>
    <w:rsid w:val="00D51900"/>
    <w:rsid w:val="00DD4079"/>
    <w:rsid w:val="00E504A8"/>
    <w:rsid w:val="00E5633F"/>
    <w:rsid w:val="00E87DBC"/>
    <w:rsid w:val="00F21432"/>
    <w:rsid w:val="00F77E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2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86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8602F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8602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E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50D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