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3015" w:rsidP="00A811B4">
      <w:pPr>
        <w:ind w:left="-567" w:right="-1" w:firstLine="567"/>
        <w:jc w:val="right"/>
        <w:outlineLvl w:val="0"/>
        <w:rPr>
          <w:b/>
          <w:color w:val="000000" w:themeColor="text1"/>
          <w:sz w:val="28"/>
          <w:szCs w:val="28"/>
          <w:lang w:val="ru-RU"/>
        </w:rPr>
      </w:pPr>
      <w:r w:rsidRPr="00A811B4">
        <w:rPr>
          <w:b/>
          <w:color w:val="000000" w:themeColor="text1"/>
          <w:sz w:val="28"/>
          <w:szCs w:val="28"/>
          <w:lang w:val="ru-RU"/>
        </w:rPr>
        <w:t>Дело №</w:t>
      </w:r>
      <w:r>
        <w:rPr>
          <w:b/>
          <w:color w:val="000000" w:themeColor="text1"/>
          <w:sz w:val="28"/>
          <w:szCs w:val="28"/>
          <w:lang w:val="ru-RU"/>
        </w:rPr>
        <w:t>0</w:t>
      </w:r>
      <w:r w:rsidRPr="00A811B4">
        <w:rPr>
          <w:b/>
          <w:color w:val="000000" w:themeColor="text1"/>
          <w:sz w:val="28"/>
          <w:szCs w:val="28"/>
          <w:lang w:val="ru-RU"/>
        </w:rPr>
        <w:t>5-0</w:t>
      </w:r>
      <w:r>
        <w:rPr>
          <w:b/>
          <w:color w:val="000000" w:themeColor="text1"/>
          <w:sz w:val="28"/>
          <w:szCs w:val="28"/>
          <w:lang w:val="ru-RU"/>
        </w:rPr>
        <w:t>29</w:t>
      </w:r>
      <w:r>
        <w:rPr>
          <w:b/>
          <w:color w:val="000000" w:themeColor="text1"/>
          <w:sz w:val="28"/>
          <w:szCs w:val="28"/>
          <w:lang w:val="ru-RU"/>
        </w:rPr>
        <w:t>4</w:t>
      </w:r>
      <w:r w:rsidRPr="00A811B4">
        <w:rPr>
          <w:b/>
          <w:color w:val="000000" w:themeColor="text1"/>
          <w:sz w:val="28"/>
          <w:szCs w:val="28"/>
          <w:lang w:val="ru-RU"/>
        </w:rPr>
        <w:t>/18/2017</w:t>
      </w:r>
    </w:p>
    <w:p w:rsidR="00E03015" w:rsidRPr="00A811B4" w:rsidP="00A811B4">
      <w:pPr>
        <w:ind w:left="-567" w:right="-1" w:firstLine="567"/>
        <w:jc w:val="right"/>
        <w:outlineLvl w:val="0"/>
        <w:rPr>
          <w:b/>
          <w:color w:val="000000" w:themeColor="text1"/>
          <w:sz w:val="28"/>
          <w:szCs w:val="28"/>
          <w:lang w:val="ru-RU"/>
        </w:rPr>
      </w:pPr>
    </w:p>
    <w:p w:rsidR="00E03015" w:rsidRPr="00A811B4" w:rsidP="00A811B4">
      <w:pPr>
        <w:ind w:left="-567" w:right="-1" w:firstLine="567"/>
        <w:jc w:val="center"/>
        <w:outlineLvl w:val="0"/>
        <w:rPr>
          <w:b/>
          <w:color w:val="000000" w:themeColor="text1"/>
          <w:sz w:val="28"/>
          <w:szCs w:val="28"/>
          <w:lang w:val="ru-RU"/>
        </w:rPr>
      </w:pPr>
      <w:r w:rsidRPr="00A811B4">
        <w:rPr>
          <w:b/>
          <w:color w:val="000000" w:themeColor="text1"/>
          <w:sz w:val="28"/>
          <w:szCs w:val="28"/>
          <w:lang w:val="ru-RU"/>
        </w:rPr>
        <w:t xml:space="preserve"> П О С Т А Н О В Л Е Н И Е</w:t>
      </w:r>
    </w:p>
    <w:p w:rsidR="00E03015" w:rsidRPr="00A811B4" w:rsidP="00A811B4">
      <w:pPr>
        <w:ind w:left="-567" w:right="-1" w:firstLine="567"/>
        <w:jc w:val="center"/>
        <w:outlineLvl w:val="0"/>
        <w:rPr>
          <w:b/>
          <w:color w:val="000000" w:themeColor="text1"/>
          <w:sz w:val="28"/>
          <w:szCs w:val="28"/>
          <w:lang w:val="ru-RU"/>
        </w:rPr>
      </w:pPr>
    </w:p>
    <w:p w:rsidR="00E03015" w:rsidRPr="00A811B4" w:rsidP="00A811B4">
      <w:pPr>
        <w:ind w:left="-567"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20 сентября 2</w:t>
      </w:r>
      <w:r w:rsidRPr="00A811B4">
        <w:rPr>
          <w:color w:val="000000" w:themeColor="text1"/>
          <w:sz w:val="28"/>
          <w:szCs w:val="28"/>
          <w:lang w:val="ru-RU"/>
        </w:rPr>
        <w:t xml:space="preserve">017 года   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A811B4">
        <w:rPr>
          <w:color w:val="000000" w:themeColor="text1"/>
          <w:sz w:val="28"/>
          <w:szCs w:val="28"/>
          <w:lang w:val="ru-RU"/>
        </w:rPr>
        <w:t xml:space="preserve">  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A811B4">
        <w:rPr>
          <w:color w:val="000000" w:themeColor="text1"/>
          <w:sz w:val="28"/>
          <w:szCs w:val="28"/>
          <w:lang w:val="ru-RU"/>
        </w:rPr>
        <w:t xml:space="preserve">       </w:t>
      </w:r>
      <w:r w:rsidRPr="00A811B4">
        <w:rPr>
          <w:color w:val="000000" w:themeColor="text1"/>
          <w:sz w:val="28"/>
          <w:szCs w:val="28"/>
          <w:lang w:val="ru-RU"/>
        </w:rPr>
        <w:t xml:space="preserve">      </w:t>
      </w:r>
      <w:r w:rsidRPr="00A811B4">
        <w:rPr>
          <w:color w:val="000000" w:themeColor="text1"/>
          <w:sz w:val="28"/>
          <w:szCs w:val="28"/>
          <w:lang w:val="ru-RU"/>
        </w:rPr>
        <w:t xml:space="preserve">                                     </w:t>
      </w:r>
      <w:r w:rsidRPr="00A811B4">
        <w:rPr>
          <w:color w:val="000000" w:themeColor="text1"/>
          <w:sz w:val="28"/>
          <w:szCs w:val="28"/>
          <w:lang w:val="ru-RU"/>
        </w:rPr>
        <w:t xml:space="preserve">  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A811B4">
        <w:rPr>
          <w:color w:val="000000" w:themeColor="text1"/>
          <w:sz w:val="28"/>
          <w:szCs w:val="28"/>
          <w:lang w:val="ru-RU"/>
        </w:rPr>
        <w:t xml:space="preserve">    </w:t>
      </w:r>
      <w:r w:rsidRPr="00A811B4">
        <w:rPr>
          <w:color w:val="000000" w:themeColor="text1"/>
          <w:sz w:val="28"/>
          <w:szCs w:val="28"/>
          <w:lang w:val="ru-RU"/>
        </w:rPr>
        <w:t>гор. Симферополь</w:t>
      </w:r>
    </w:p>
    <w:p w:rsidR="00E03015" w:rsidRPr="00A811B4" w:rsidP="00A811B4">
      <w:pPr>
        <w:ind w:left="-567"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 w:rsidRPr="00A811B4">
        <w:rPr>
          <w:color w:val="000000" w:themeColor="text1"/>
          <w:sz w:val="28"/>
          <w:szCs w:val="28"/>
          <w:lang w:val="ru-RU"/>
        </w:rPr>
        <w:t>Мировой судья судебного участка №18 Центрального судебного района г. Симферополь (Центральный район городского округа Симферополя) Ляхович А.Н.,</w:t>
      </w:r>
    </w:p>
    <w:p w:rsidR="00E03015" w:rsidRPr="00A811B4" w:rsidP="00A811B4">
      <w:pPr>
        <w:ind w:left="-567"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 w:rsidRPr="00A811B4">
        <w:rPr>
          <w:color w:val="000000" w:themeColor="text1"/>
          <w:sz w:val="28"/>
          <w:szCs w:val="28"/>
          <w:lang w:val="ru-RU"/>
        </w:rPr>
        <w:t>рассмотрев в помещении судебного участка, расположенного по адресу: г. Симферополь, ул. Крымских Партизан №3-а,</w:t>
      </w:r>
      <w:r w:rsidRPr="00A811B4">
        <w:rPr>
          <w:color w:val="000000" w:themeColor="text1"/>
          <w:sz w:val="28"/>
          <w:szCs w:val="28"/>
          <w:lang w:val="ru-RU"/>
        </w:rPr>
        <w:t xml:space="preserve"> дело об административном правонарушении в отношении:</w:t>
      </w:r>
    </w:p>
    <w:p w:rsidR="00D025B3" w:rsidRPr="00A811B4" w:rsidP="00A811B4">
      <w:pPr>
        <w:ind w:left="-567"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должностного лица </w:t>
      </w:r>
      <w:r>
        <w:rPr>
          <w:color w:val="000000" w:themeColor="text1"/>
          <w:sz w:val="28"/>
          <w:szCs w:val="28"/>
          <w:lang w:val="ru-RU"/>
        </w:rPr>
        <w:t xml:space="preserve">– </w:t>
      </w:r>
      <w:r>
        <w:rPr>
          <w:color w:val="000000" w:themeColor="text1"/>
          <w:sz w:val="28"/>
          <w:szCs w:val="28"/>
          <w:lang w:val="ru-RU"/>
        </w:rPr>
        <w:t xml:space="preserve">Сорокина Максима Юрьевича, </w:t>
      </w:r>
      <w:r w:rsidR="00010F74">
        <w:rPr>
          <w:color w:val="000000"/>
          <w:sz w:val="27"/>
          <w:szCs w:val="27"/>
          <w:lang w:val="ru-RU"/>
        </w:rPr>
        <w:t>(ДАННЫЕ ИЗЪЯТЫ)</w:t>
      </w:r>
      <w:r w:rsidRPr="00A811B4">
        <w:rPr>
          <w:color w:val="000000" w:themeColor="text1"/>
          <w:sz w:val="28"/>
          <w:szCs w:val="28"/>
          <w:lang w:val="ru-RU"/>
        </w:rPr>
        <w:t>,</w:t>
      </w:r>
      <w:r w:rsidRPr="00A811B4">
        <w:rPr>
          <w:color w:val="000000" w:themeColor="text1"/>
          <w:sz w:val="28"/>
          <w:szCs w:val="28"/>
          <w:lang w:val="ru-RU"/>
        </w:rPr>
        <w:t xml:space="preserve"> </w:t>
      </w:r>
    </w:p>
    <w:p w:rsidR="00E03015" w:rsidP="00A811B4">
      <w:pPr>
        <w:ind w:left="-567"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 w:rsidRPr="00A811B4">
        <w:rPr>
          <w:color w:val="000000" w:themeColor="text1"/>
          <w:sz w:val="28"/>
          <w:szCs w:val="28"/>
          <w:lang w:val="ru-RU"/>
        </w:rPr>
        <w:t xml:space="preserve">по </w:t>
      </w:r>
      <w:r w:rsidRPr="00A811B4">
        <w:rPr>
          <w:color w:val="000000" w:themeColor="text1"/>
          <w:sz w:val="28"/>
          <w:szCs w:val="28"/>
          <w:lang w:val="ru-RU"/>
        </w:rPr>
        <w:t>ч.</w:t>
      </w:r>
      <w:r>
        <w:rPr>
          <w:color w:val="000000" w:themeColor="text1"/>
          <w:sz w:val="28"/>
          <w:szCs w:val="28"/>
          <w:lang w:val="ru-RU"/>
        </w:rPr>
        <w:t>2</w:t>
      </w:r>
      <w:r w:rsidRPr="00A811B4">
        <w:rPr>
          <w:color w:val="000000" w:themeColor="text1"/>
          <w:sz w:val="28"/>
          <w:szCs w:val="28"/>
          <w:lang w:val="ru-RU"/>
        </w:rPr>
        <w:t xml:space="preserve"> </w:t>
      </w:r>
      <w:r w:rsidRPr="00A811B4">
        <w:rPr>
          <w:color w:val="000000" w:themeColor="text1"/>
          <w:sz w:val="28"/>
          <w:szCs w:val="28"/>
          <w:lang w:val="ru-RU"/>
        </w:rPr>
        <w:t xml:space="preserve">ст. </w:t>
      </w:r>
      <w:r w:rsidRPr="00A811B4">
        <w:rPr>
          <w:color w:val="000000" w:themeColor="text1"/>
          <w:sz w:val="28"/>
          <w:szCs w:val="28"/>
          <w:lang w:val="ru-RU"/>
        </w:rPr>
        <w:t>1</w:t>
      </w:r>
      <w:r>
        <w:rPr>
          <w:color w:val="000000" w:themeColor="text1"/>
          <w:sz w:val="28"/>
          <w:szCs w:val="28"/>
          <w:lang w:val="ru-RU"/>
        </w:rPr>
        <w:t>9</w:t>
      </w:r>
      <w:r w:rsidRPr="00A811B4">
        <w:rPr>
          <w:color w:val="000000" w:themeColor="text1"/>
          <w:sz w:val="28"/>
          <w:szCs w:val="28"/>
          <w:lang w:val="ru-RU"/>
        </w:rPr>
        <w:t>.</w:t>
      </w:r>
      <w:r>
        <w:rPr>
          <w:color w:val="000000" w:themeColor="text1"/>
          <w:sz w:val="28"/>
          <w:szCs w:val="28"/>
          <w:lang w:val="ru-RU"/>
        </w:rPr>
        <w:t>4.1</w:t>
      </w:r>
      <w:r w:rsidRPr="00A811B4">
        <w:rPr>
          <w:color w:val="000000" w:themeColor="text1"/>
          <w:sz w:val="28"/>
          <w:szCs w:val="28"/>
          <w:lang w:val="ru-RU"/>
        </w:rPr>
        <w:t xml:space="preserve"> Кодекса Российской Федерации об административных правонарушениях,</w:t>
      </w:r>
    </w:p>
    <w:p w:rsidR="00E03015" w:rsidRPr="00A811B4" w:rsidP="00A811B4">
      <w:pPr>
        <w:ind w:left="-567" w:right="-1" w:firstLine="567"/>
        <w:jc w:val="center"/>
        <w:outlineLvl w:val="0"/>
        <w:rPr>
          <w:b/>
          <w:color w:val="000000" w:themeColor="text1"/>
          <w:sz w:val="28"/>
          <w:szCs w:val="28"/>
          <w:lang w:val="ru-RU"/>
        </w:rPr>
      </w:pPr>
      <w:r w:rsidRPr="00A811B4">
        <w:rPr>
          <w:b/>
          <w:color w:val="000000" w:themeColor="text1"/>
          <w:sz w:val="28"/>
          <w:szCs w:val="28"/>
          <w:lang w:val="ru-RU"/>
        </w:rPr>
        <w:t>У с т а н о в и л:</w:t>
      </w:r>
    </w:p>
    <w:p w:rsidR="00E03015" w:rsidRPr="00A811B4" w:rsidP="00A811B4">
      <w:pPr>
        <w:ind w:left="-567" w:right="-1" w:firstLine="567"/>
        <w:jc w:val="both"/>
        <w:rPr>
          <w:color w:val="000000" w:themeColor="text1"/>
          <w:sz w:val="28"/>
          <w:szCs w:val="28"/>
          <w:lang w:val="ru-RU"/>
        </w:rPr>
      </w:pPr>
    </w:p>
    <w:p w:rsidR="00231E6F" w:rsidRPr="00A811B4" w:rsidP="00A811B4">
      <w:pPr>
        <w:tabs>
          <w:tab w:val="left" w:pos="567"/>
        </w:tabs>
        <w:ind w:left="-567"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/>
          <w:sz w:val="27"/>
          <w:szCs w:val="27"/>
          <w:lang w:val="ru-RU"/>
        </w:rPr>
        <w:t>(ДАННЫЕ ИЗЪЯТЫ)</w:t>
      </w:r>
      <w:r>
        <w:rPr>
          <w:color w:val="000000"/>
          <w:sz w:val="27"/>
          <w:szCs w:val="27"/>
          <w:lang w:val="ru-RU"/>
        </w:rPr>
        <w:t xml:space="preserve"> </w:t>
      </w:r>
      <w:r w:rsidRPr="00A811B4" w:rsidR="00CF25A3">
        <w:rPr>
          <w:color w:val="000000" w:themeColor="text1"/>
          <w:sz w:val="28"/>
          <w:szCs w:val="28"/>
          <w:lang w:val="ru-RU"/>
        </w:rPr>
        <w:t xml:space="preserve">в </w:t>
      </w:r>
      <w:r w:rsidR="00CF25A3">
        <w:rPr>
          <w:color w:val="000000" w:themeColor="text1"/>
          <w:sz w:val="28"/>
          <w:szCs w:val="28"/>
          <w:lang w:val="ru-RU"/>
        </w:rPr>
        <w:t>отношении</w:t>
      </w:r>
      <w:r w:rsidR="00CF25A3">
        <w:rPr>
          <w:color w:val="000000" w:themeColor="text1"/>
          <w:sz w:val="28"/>
          <w:szCs w:val="28"/>
          <w:lang w:val="ru-RU"/>
        </w:rPr>
        <w:t xml:space="preserve"> заместителя директора </w:t>
      </w:r>
      <w:r w:rsidR="00CF25A3">
        <w:rPr>
          <w:color w:val="000000" w:themeColor="text1"/>
          <w:sz w:val="28"/>
          <w:szCs w:val="28"/>
          <w:lang w:val="ru-RU"/>
        </w:rPr>
        <w:t xml:space="preserve">ГУП РК «Крымгазсети» </w:t>
      </w:r>
      <w:r w:rsidR="00CF25A3">
        <w:rPr>
          <w:color w:val="000000" w:themeColor="text1"/>
          <w:sz w:val="28"/>
          <w:szCs w:val="28"/>
          <w:lang w:val="ru-RU"/>
        </w:rPr>
        <w:t>С</w:t>
      </w:r>
      <w:r w:rsidR="00CF25A3">
        <w:rPr>
          <w:color w:val="000000" w:themeColor="text1"/>
          <w:sz w:val="28"/>
          <w:szCs w:val="28"/>
          <w:lang w:val="ru-RU"/>
        </w:rPr>
        <w:t xml:space="preserve">лужбой по экологическому и технологическому надзору Республики Крым </w:t>
      </w:r>
      <w:r w:rsidRPr="00A811B4" w:rsidR="00CF25A3">
        <w:rPr>
          <w:color w:val="000000" w:themeColor="text1"/>
          <w:sz w:val="28"/>
          <w:szCs w:val="28"/>
          <w:lang w:val="ru-RU"/>
        </w:rPr>
        <w:t xml:space="preserve">составлен протокол об административном правонарушении, предусмотренном </w:t>
      </w:r>
      <w:r w:rsidRPr="00A811B4" w:rsidR="00CF25A3">
        <w:rPr>
          <w:color w:val="000000" w:themeColor="text1"/>
          <w:sz w:val="28"/>
          <w:szCs w:val="28"/>
          <w:lang w:val="ru-RU"/>
        </w:rPr>
        <w:t>ч.</w:t>
      </w:r>
      <w:r w:rsidR="00CF25A3">
        <w:rPr>
          <w:color w:val="000000" w:themeColor="text1"/>
          <w:sz w:val="28"/>
          <w:szCs w:val="28"/>
          <w:lang w:val="ru-RU"/>
        </w:rPr>
        <w:t>2</w:t>
      </w:r>
      <w:r w:rsidRPr="00A811B4" w:rsidR="00CF25A3">
        <w:rPr>
          <w:color w:val="000000" w:themeColor="text1"/>
          <w:sz w:val="28"/>
          <w:szCs w:val="28"/>
          <w:lang w:val="ru-RU"/>
        </w:rPr>
        <w:t xml:space="preserve"> ст. 1</w:t>
      </w:r>
      <w:r w:rsidR="00CF25A3">
        <w:rPr>
          <w:color w:val="000000" w:themeColor="text1"/>
          <w:sz w:val="28"/>
          <w:szCs w:val="28"/>
          <w:lang w:val="ru-RU"/>
        </w:rPr>
        <w:t>9</w:t>
      </w:r>
      <w:r w:rsidRPr="00A811B4" w:rsidR="00CF25A3">
        <w:rPr>
          <w:color w:val="000000" w:themeColor="text1"/>
          <w:sz w:val="28"/>
          <w:szCs w:val="28"/>
          <w:lang w:val="ru-RU"/>
        </w:rPr>
        <w:t>.</w:t>
      </w:r>
      <w:r w:rsidR="00CF25A3">
        <w:rPr>
          <w:color w:val="000000" w:themeColor="text1"/>
          <w:sz w:val="28"/>
          <w:szCs w:val="28"/>
          <w:lang w:val="ru-RU"/>
        </w:rPr>
        <w:t>4.1</w:t>
      </w:r>
      <w:r w:rsidRPr="00A811B4" w:rsidR="00CF25A3">
        <w:rPr>
          <w:color w:val="000000" w:themeColor="text1"/>
          <w:sz w:val="28"/>
          <w:szCs w:val="28"/>
          <w:lang w:val="ru-RU"/>
        </w:rPr>
        <w:t xml:space="preserve"> </w:t>
      </w:r>
      <w:r w:rsidRPr="00A811B4" w:rsidR="00CF25A3">
        <w:rPr>
          <w:color w:val="000000" w:themeColor="text1"/>
          <w:sz w:val="28"/>
          <w:szCs w:val="28"/>
          <w:lang w:val="ru-RU"/>
        </w:rPr>
        <w:t>КоАП РФ</w:t>
      </w:r>
      <w:r w:rsidR="00CF25A3">
        <w:rPr>
          <w:color w:val="000000" w:themeColor="text1"/>
          <w:sz w:val="28"/>
          <w:szCs w:val="28"/>
          <w:lang w:val="ru-RU"/>
        </w:rPr>
        <w:t xml:space="preserve">  (№06-26-3</w:t>
      </w:r>
      <w:r w:rsidR="00CF25A3">
        <w:rPr>
          <w:color w:val="000000" w:themeColor="text1"/>
          <w:sz w:val="28"/>
          <w:szCs w:val="28"/>
          <w:lang w:val="ru-RU"/>
        </w:rPr>
        <w:t>3</w:t>
      </w:r>
      <w:r w:rsidR="00CF25A3">
        <w:rPr>
          <w:color w:val="000000" w:themeColor="text1"/>
          <w:sz w:val="28"/>
          <w:szCs w:val="28"/>
          <w:lang w:val="ru-RU"/>
        </w:rPr>
        <w:t>)</w:t>
      </w:r>
      <w:r w:rsidRPr="00A811B4" w:rsidR="00CF25A3">
        <w:rPr>
          <w:color w:val="000000" w:themeColor="text1"/>
          <w:sz w:val="28"/>
          <w:szCs w:val="28"/>
          <w:lang w:val="ru-RU"/>
        </w:rPr>
        <w:t>.</w:t>
      </w:r>
    </w:p>
    <w:p w:rsidR="001B7B59" w:rsidP="00A811B4">
      <w:pPr>
        <w:tabs>
          <w:tab w:val="left" w:pos="567"/>
        </w:tabs>
        <w:ind w:left="-567"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A811B4">
        <w:rPr>
          <w:color w:val="000000" w:themeColor="text1"/>
          <w:sz w:val="28"/>
          <w:szCs w:val="28"/>
          <w:lang w:val="ru-RU"/>
        </w:rPr>
        <w:t xml:space="preserve">Из указанного протокола следует, что </w:t>
      </w:r>
      <w:r>
        <w:rPr>
          <w:color w:val="000000" w:themeColor="text1"/>
          <w:sz w:val="28"/>
          <w:szCs w:val="28"/>
          <w:lang w:val="ru-RU"/>
        </w:rPr>
        <w:t>при проведении проверки Службой по экологич</w:t>
      </w:r>
      <w:r>
        <w:rPr>
          <w:color w:val="000000" w:themeColor="text1"/>
          <w:sz w:val="28"/>
          <w:szCs w:val="28"/>
          <w:lang w:val="ru-RU"/>
        </w:rPr>
        <w:t xml:space="preserve">ескому и технологическому надзору Республики Крым выполнения предписания </w:t>
      </w:r>
      <w:r>
        <w:rPr>
          <w:color w:val="000000" w:themeColor="text1"/>
          <w:sz w:val="28"/>
          <w:szCs w:val="28"/>
          <w:lang w:val="ru-RU"/>
        </w:rPr>
        <w:t>от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="00010F74">
        <w:rPr>
          <w:color w:val="000000"/>
          <w:sz w:val="27"/>
          <w:szCs w:val="27"/>
          <w:lang w:val="ru-RU"/>
        </w:rPr>
        <w:t>(ДАННЫЕ ИЗЪЯТЫ)</w:t>
      </w:r>
      <w:r w:rsidR="00010F74">
        <w:rPr>
          <w:color w:val="000000"/>
          <w:sz w:val="27"/>
          <w:szCs w:val="27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на объекте ГУП РК «Крымгазсети» имело место воспрепятствованию проверке. </w:t>
      </w:r>
    </w:p>
    <w:p w:rsidR="00A022A7" w:rsidP="00A811B4">
      <w:pPr>
        <w:tabs>
          <w:tab w:val="left" w:pos="567"/>
        </w:tabs>
        <w:ind w:left="-567"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A811B4">
        <w:rPr>
          <w:color w:val="000000" w:themeColor="text1"/>
          <w:sz w:val="28"/>
          <w:szCs w:val="28"/>
          <w:lang w:val="ru-RU"/>
        </w:rPr>
        <w:t>При рассмотрении данного дела мировым судьей</w:t>
      </w:r>
      <w:r>
        <w:rPr>
          <w:color w:val="000000" w:themeColor="text1"/>
          <w:sz w:val="28"/>
          <w:szCs w:val="28"/>
          <w:lang w:val="ru-RU"/>
        </w:rPr>
        <w:t xml:space="preserve"> Сорокин М.Ю. </w:t>
      </w:r>
      <w:r>
        <w:rPr>
          <w:color w:val="000000" w:themeColor="text1"/>
          <w:sz w:val="28"/>
          <w:szCs w:val="28"/>
          <w:lang w:val="ru-RU"/>
        </w:rPr>
        <w:t xml:space="preserve">факт совершения вменяемого правонарушения </w:t>
      </w:r>
      <w:r>
        <w:rPr>
          <w:color w:val="000000" w:themeColor="text1"/>
          <w:sz w:val="28"/>
          <w:szCs w:val="28"/>
          <w:lang w:val="ru-RU"/>
        </w:rPr>
        <w:t>не признал</w:t>
      </w:r>
      <w:r>
        <w:rPr>
          <w:color w:val="000000" w:themeColor="text1"/>
          <w:sz w:val="28"/>
          <w:szCs w:val="28"/>
          <w:lang w:val="ru-RU"/>
        </w:rPr>
        <w:t>, пояснив, что  Служба по экологическому и технологическому надзору Республики Крым не имела полномочий на проведение проверки ГУП РК «Крымгазсети», поскольку предприятие</w:t>
      </w:r>
      <w:r>
        <w:rPr>
          <w:color w:val="000000" w:themeColor="text1"/>
          <w:sz w:val="28"/>
          <w:szCs w:val="28"/>
          <w:lang w:val="ru-RU"/>
        </w:rPr>
        <w:t xml:space="preserve">м </w:t>
      </w:r>
      <w:r>
        <w:rPr>
          <w:color w:val="000000" w:themeColor="text1"/>
          <w:sz w:val="28"/>
          <w:szCs w:val="28"/>
          <w:lang w:val="ru-RU"/>
        </w:rPr>
        <w:t>эксплуатиру</w:t>
      </w:r>
      <w:r>
        <w:rPr>
          <w:color w:val="000000" w:themeColor="text1"/>
          <w:sz w:val="28"/>
          <w:szCs w:val="28"/>
          <w:lang w:val="ru-RU"/>
        </w:rPr>
        <w:t xml:space="preserve">ются </w:t>
      </w:r>
      <w:r>
        <w:rPr>
          <w:color w:val="000000" w:themeColor="text1"/>
          <w:sz w:val="28"/>
          <w:szCs w:val="28"/>
          <w:lang w:val="ru-RU"/>
        </w:rPr>
        <w:t>опасные производ</w:t>
      </w:r>
      <w:r>
        <w:rPr>
          <w:color w:val="000000" w:themeColor="text1"/>
          <w:sz w:val="28"/>
          <w:szCs w:val="28"/>
          <w:lang w:val="ru-RU"/>
        </w:rPr>
        <w:t xml:space="preserve">ственные объекты 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III</w:t>
      </w:r>
      <w:r>
        <w:rPr>
          <w:color w:val="000000" w:themeColor="text1"/>
          <w:sz w:val="28"/>
          <w:szCs w:val="28"/>
          <w:lang w:val="ru-RU"/>
        </w:rPr>
        <w:t xml:space="preserve"> и </w:t>
      </w:r>
      <w:r>
        <w:rPr>
          <w:color w:val="000000" w:themeColor="text1"/>
          <w:sz w:val="28"/>
          <w:szCs w:val="28"/>
          <w:lang w:val="en-US"/>
        </w:rPr>
        <w:t>II</w:t>
      </w:r>
      <w:r>
        <w:rPr>
          <w:color w:val="000000" w:themeColor="text1"/>
          <w:sz w:val="28"/>
          <w:szCs w:val="28"/>
          <w:lang w:val="ru-RU"/>
        </w:rPr>
        <w:t xml:space="preserve"> классов опасности, </w:t>
      </w:r>
      <w:r>
        <w:rPr>
          <w:color w:val="000000" w:themeColor="text1"/>
          <w:sz w:val="28"/>
          <w:szCs w:val="28"/>
          <w:lang w:val="ru-RU"/>
        </w:rPr>
        <w:t xml:space="preserve">которые также </w:t>
      </w:r>
      <w:r>
        <w:rPr>
          <w:color w:val="000000" w:themeColor="text1"/>
          <w:sz w:val="28"/>
          <w:szCs w:val="28"/>
          <w:lang w:val="ru-RU"/>
        </w:rPr>
        <w:t>эксплуатиру</w:t>
      </w:r>
      <w:r>
        <w:rPr>
          <w:color w:val="000000" w:themeColor="text1"/>
          <w:sz w:val="28"/>
          <w:szCs w:val="28"/>
          <w:lang w:val="ru-RU"/>
        </w:rPr>
        <w:t xml:space="preserve">ются </w:t>
      </w:r>
      <w:r>
        <w:rPr>
          <w:color w:val="000000" w:themeColor="text1"/>
          <w:sz w:val="28"/>
          <w:szCs w:val="28"/>
          <w:lang w:val="ru-RU"/>
        </w:rPr>
        <w:t>на территории двух субъектов</w:t>
      </w:r>
      <w:r>
        <w:rPr>
          <w:color w:val="000000" w:themeColor="text1"/>
          <w:sz w:val="28"/>
          <w:szCs w:val="28"/>
          <w:lang w:val="ru-RU"/>
        </w:rPr>
        <w:t xml:space="preserve"> (Республики Крым и города Севастополя)</w:t>
      </w:r>
      <w:r>
        <w:rPr>
          <w:color w:val="000000" w:themeColor="text1"/>
          <w:sz w:val="28"/>
          <w:szCs w:val="28"/>
          <w:lang w:val="ru-RU"/>
        </w:rPr>
        <w:t xml:space="preserve"> и к компетенции Службы по экологическому и технологическому надзору Республики Крым не относится проведение пров</w:t>
      </w:r>
      <w:r>
        <w:rPr>
          <w:color w:val="000000" w:themeColor="text1"/>
          <w:sz w:val="28"/>
          <w:szCs w:val="28"/>
          <w:lang w:val="ru-RU"/>
        </w:rPr>
        <w:t>ерки их предприятия</w:t>
      </w:r>
      <w:r>
        <w:rPr>
          <w:color w:val="000000" w:themeColor="text1"/>
          <w:sz w:val="28"/>
          <w:szCs w:val="28"/>
          <w:lang w:val="ru-RU"/>
        </w:rPr>
        <w:t xml:space="preserve">, в связи с чем указывал на </w:t>
      </w:r>
      <w:r>
        <w:rPr>
          <w:color w:val="000000" w:themeColor="text1"/>
          <w:sz w:val="28"/>
          <w:szCs w:val="28"/>
          <w:lang w:val="ru-RU"/>
        </w:rPr>
        <w:t>отсутстви</w:t>
      </w:r>
      <w:r>
        <w:rPr>
          <w:color w:val="000000" w:themeColor="text1"/>
          <w:sz w:val="28"/>
          <w:szCs w:val="28"/>
          <w:lang w:val="ru-RU"/>
        </w:rPr>
        <w:t>е</w:t>
      </w:r>
      <w:r>
        <w:rPr>
          <w:color w:val="000000" w:themeColor="text1"/>
          <w:sz w:val="28"/>
          <w:szCs w:val="28"/>
          <w:lang w:val="ru-RU"/>
        </w:rPr>
        <w:t xml:space="preserve"> состава административного правонарушения, предусмотренного </w:t>
      </w:r>
      <w:r w:rsidRPr="00A811B4">
        <w:rPr>
          <w:color w:val="000000" w:themeColor="text1"/>
          <w:sz w:val="28"/>
          <w:szCs w:val="28"/>
          <w:lang w:val="ru-RU"/>
        </w:rPr>
        <w:t>ч.</w:t>
      </w:r>
      <w:r>
        <w:rPr>
          <w:color w:val="000000" w:themeColor="text1"/>
          <w:sz w:val="28"/>
          <w:szCs w:val="28"/>
          <w:lang w:val="ru-RU"/>
        </w:rPr>
        <w:t>2</w:t>
      </w:r>
      <w:r w:rsidRPr="00A811B4">
        <w:rPr>
          <w:color w:val="000000" w:themeColor="text1"/>
          <w:sz w:val="28"/>
          <w:szCs w:val="28"/>
          <w:lang w:val="ru-RU"/>
        </w:rPr>
        <w:t xml:space="preserve"> ст. 1</w:t>
      </w:r>
      <w:r>
        <w:rPr>
          <w:color w:val="000000" w:themeColor="text1"/>
          <w:sz w:val="28"/>
          <w:szCs w:val="28"/>
          <w:lang w:val="ru-RU"/>
        </w:rPr>
        <w:t>9</w:t>
      </w:r>
      <w:r w:rsidRPr="00A811B4">
        <w:rPr>
          <w:color w:val="000000" w:themeColor="text1"/>
          <w:sz w:val="28"/>
          <w:szCs w:val="28"/>
          <w:lang w:val="ru-RU"/>
        </w:rPr>
        <w:t>.</w:t>
      </w:r>
      <w:r>
        <w:rPr>
          <w:color w:val="000000" w:themeColor="text1"/>
          <w:sz w:val="28"/>
          <w:szCs w:val="28"/>
          <w:lang w:val="ru-RU"/>
        </w:rPr>
        <w:t>4.1</w:t>
      </w:r>
      <w:r w:rsidRPr="00A811B4">
        <w:rPr>
          <w:color w:val="000000" w:themeColor="text1"/>
          <w:sz w:val="28"/>
          <w:szCs w:val="28"/>
          <w:lang w:val="ru-RU"/>
        </w:rPr>
        <w:t xml:space="preserve"> Кодекса Российской Федерации об административных правонарушениях</w:t>
      </w:r>
      <w:r>
        <w:rPr>
          <w:color w:val="000000" w:themeColor="text1"/>
          <w:sz w:val="28"/>
          <w:szCs w:val="28"/>
          <w:lang w:val="ru-RU"/>
        </w:rPr>
        <w:t>.</w:t>
      </w:r>
    </w:p>
    <w:p w:rsidR="00DC1F8E" w:rsidP="00DC1F8E">
      <w:pPr>
        <w:tabs>
          <w:tab w:val="left" w:pos="567"/>
        </w:tabs>
        <w:ind w:left="-567"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Заслушав </w:t>
      </w:r>
      <w:r>
        <w:rPr>
          <w:color w:val="000000" w:themeColor="text1"/>
          <w:sz w:val="28"/>
          <w:szCs w:val="28"/>
          <w:lang w:val="ru-RU"/>
        </w:rPr>
        <w:t xml:space="preserve">объяснения Сорокина М.Ю., представителя </w:t>
      </w:r>
      <w:r>
        <w:rPr>
          <w:color w:val="000000" w:themeColor="text1"/>
          <w:sz w:val="28"/>
          <w:szCs w:val="28"/>
          <w:lang w:val="ru-RU"/>
        </w:rPr>
        <w:t xml:space="preserve">Крымтехнадзора – Филиппова Е.А., </w:t>
      </w:r>
      <w:r>
        <w:rPr>
          <w:color w:val="000000" w:themeColor="text1"/>
          <w:sz w:val="28"/>
          <w:szCs w:val="28"/>
          <w:lang w:val="ru-RU"/>
        </w:rPr>
        <w:t>исследовав материалы дела, мировой судья приходит к следующему.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 </w:t>
      </w:r>
    </w:p>
    <w:p w:rsidR="00DC1F8E" w:rsidP="00DC1F8E">
      <w:pPr>
        <w:tabs>
          <w:tab w:val="left" w:pos="567"/>
        </w:tabs>
        <w:ind w:left="-567" w:right="-1" w:firstLine="567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color w:val="000000" w:themeColor="text1"/>
          <w:sz w:val="28"/>
          <w:szCs w:val="28"/>
          <w:lang w:val="ru-RU"/>
        </w:rPr>
        <w:t>В соответствии с ч.1 ст. 28.3 КоАП РФ п</w:t>
      </w:r>
      <w:r>
        <w:rPr>
          <w:rFonts w:eastAsiaTheme="minorHAnsi"/>
          <w:sz w:val="28"/>
          <w:szCs w:val="28"/>
          <w:lang w:val="ru-RU" w:eastAsia="en-US"/>
        </w:rPr>
        <w:t xml:space="preserve">ротоколы об административных правонарушениях, предусмотренных настоящим Кодексом, составляются должностными лицами органов, уполномоченных рассматривать дела об административных правонарушениях в соответствии </w:t>
      </w:r>
      <w:r w:rsidRPr="00DC1F8E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с </w:t>
      </w:r>
      <w:hyperlink r:id="rId5" w:history="1">
        <w:r w:rsidRPr="00DC1F8E">
          <w:rPr>
            <w:rFonts w:eastAsiaTheme="minorHAnsi"/>
            <w:color w:val="000000" w:themeColor="text1"/>
            <w:sz w:val="28"/>
            <w:szCs w:val="28"/>
            <w:lang w:val="ru-RU" w:eastAsia="en-US"/>
          </w:rPr>
          <w:t>главой 23</w:t>
        </w:r>
      </w:hyperlink>
      <w:r>
        <w:rPr>
          <w:rFonts w:eastAsiaTheme="minorHAnsi"/>
          <w:sz w:val="28"/>
          <w:szCs w:val="28"/>
          <w:lang w:val="ru-RU" w:eastAsia="en-US"/>
        </w:rPr>
        <w:t xml:space="preserve"> настоящего Кодекса, в пределах компетенции соответствующего органа. </w:t>
      </w:r>
    </w:p>
    <w:p w:rsidR="004F7B1B" w:rsidP="00DC1F8E">
      <w:pPr>
        <w:tabs>
          <w:tab w:val="left" w:pos="567"/>
        </w:tabs>
        <w:ind w:left="-567" w:right="-1" w:firstLine="567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color w:val="000000" w:themeColor="text1"/>
          <w:sz w:val="28"/>
          <w:szCs w:val="28"/>
          <w:lang w:val="ru-RU"/>
        </w:rPr>
        <w:t>Частью второй указанной нормы установлено, что п</w:t>
      </w:r>
      <w:r>
        <w:rPr>
          <w:rFonts w:eastAsiaTheme="minorHAnsi"/>
          <w:sz w:val="28"/>
          <w:szCs w:val="28"/>
          <w:lang w:val="ru-RU" w:eastAsia="en-US"/>
        </w:rPr>
        <w:t xml:space="preserve">омимо случаев, предусмотренных </w:t>
      </w:r>
      <w:hyperlink w:anchor="Par0" w:history="1">
        <w:r w:rsidRPr="00DC1F8E">
          <w:rPr>
            <w:rFonts w:eastAsiaTheme="minorHAnsi"/>
            <w:color w:val="000000" w:themeColor="text1"/>
            <w:sz w:val="28"/>
            <w:szCs w:val="28"/>
            <w:lang w:val="ru-RU" w:eastAsia="en-US"/>
          </w:rPr>
          <w:t>частью 1</w:t>
        </w:r>
      </w:hyperlink>
      <w:r w:rsidRPr="00DC1F8E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на</w:t>
      </w:r>
      <w:r>
        <w:rPr>
          <w:rFonts w:eastAsiaTheme="minorHAnsi"/>
          <w:sz w:val="28"/>
          <w:szCs w:val="28"/>
          <w:lang w:val="ru-RU" w:eastAsia="en-US"/>
        </w:rPr>
        <w:t xml:space="preserve">стоящей статьи, протоколы об административных правонарушениях вправе составлять должностные лица федеральных органов </w:t>
      </w:r>
      <w:r>
        <w:rPr>
          <w:rFonts w:eastAsiaTheme="minorHAnsi"/>
          <w:sz w:val="28"/>
          <w:szCs w:val="28"/>
          <w:lang w:val="ru-RU" w:eastAsia="en-US"/>
        </w:rPr>
        <w:t>исполнительной власти, их структурных подразделений и территориальных органов, должностные лица иных государственных</w:t>
      </w:r>
      <w:r>
        <w:rPr>
          <w:rFonts w:eastAsiaTheme="minorHAnsi"/>
          <w:sz w:val="28"/>
          <w:szCs w:val="28"/>
          <w:lang w:val="ru-RU" w:eastAsia="en-US"/>
        </w:rPr>
        <w:t xml:space="preserve"> органов в соответствии с задачами и функциями,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Федерации, должностные лица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>
        <w:rPr>
          <w:rFonts w:eastAsiaTheme="minorHAnsi"/>
          <w:sz w:val="28"/>
          <w:szCs w:val="28"/>
          <w:lang w:val="ru-RU" w:eastAsia="en-US"/>
        </w:rPr>
        <w:t>органов исполнительной власти субъектов Ро</w:t>
      </w:r>
      <w:r>
        <w:rPr>
          <w:rFonts w:eastAsiaTheme="minorHAnsi"/>
          <w:sz w:val="28"/>
          <w:szCs w:val="28"/>
          <w:lang w:val="ru-RU" w:eastAsia="en-US"/>
        </w:rPr>
        <w:t>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законов, нормативных правовых актов Президента Российской Федерации или Правительства Российской Федерации</w:t>
      </w:r>
      <w:r>
        <w:rPr>
          <w:rFonts w:eastAsiaTheme="minorHAnsi"/>
          <w:sz w:val="28"/>
          <w:szCs w:val="28"/>
          <w:lang w:val="ru-RU" w:eastAsia="en-US"/>
        </w:rPr>
        <w:t xml:space="preserve"> о передаче полномочий федеральных органов исполнительной власти для осуществления органам исполнительной власти субъектов Российской Федерации, принятых в соответствии с федеральными законами, либо заключенных в соответствии с федеральным</w:t>
      </w:r>
      <w:r>
        <w:rPr>
          <w:rFonts w:eastAsiaTheme="minorHAnsi"/>
          <w:sz w:val="28"/>
          <w:szCs w:val="28"/>
          <w:lang w:val="ru-RU" w:eastAsia="en-US"/>
        </w:rPr>
        <w:t xml:space="preserve"> законом соглашен</w:t>
      </w:r>
      <w:r>
        <w:rPr>
          <w:rFonts w:eastAsiaTheme="minorHAnsi"/>
          <w:sz w:val="28"/>
          <w:szCs w:val="28"/>
          <w:lang w:val="ru-RU" w:eastAsia="en-US"/>
        </w:rPr>
        <w:t>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полномочий, указанные в настоящей статье.</w:t>
      </w:r>
    </w:p>
    <w:p w:rsidR="004349B9" w:rsidP="007D5C9A">
      <w:pPr>
        <w:tabs>
          <w:tab w:val="left" w:pos="567"/>
        </w:tabs>
        <w:ind w:left="-567" w:right="-1"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4349B9">
        <w:rPr>
          <w:rFonts w:eastAsiaTheme="minorHAnsi"/>
          <w:color w:val="000000" w:themeColor="text1"/>
          <w:sz w:val="28"/>
          <w:szCs w:val="28"/>
          <w:lang w:val="ru-RU" w:eastAsia="en-US"/>
        </w:rPr>
        <w:t>На основании Соглашения между Федеральной службой по экологическом</w:t>
      </w:r>
      <w:r w:rsidRPr="004349B9">
        <w:rPr>
          <w:rFonts w:eastAsiaTheme="minorHAnsi"/>
          <w:color w:val="000000" w:themeColor="text1"/>
          <w:sz w:val="28"/>
          <w:szCs w:val="28"/>
          <w:lang w:val="ru-RU" w:eastAsia="en-US"/>
        </w:rPr>
        <w:t>у, технологическому и атомному надзору (Ростехнадзор) и Советом министров Республики Крым о передаче Совету министров Республики Крым осуществления части полномочий в сфере осуществления государственного контроля (надзора) в области промышленной безопаснос</w:t>
      </w:r>
      <w:r w:rsidRPr="004349B9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ти, электроэнергетики и безопасности гидротехнических сооружений, утвержденного </w:t>
      </w:r>
      <w:hyperlink r:id="rId6" w:history="1">
        <w:r w:rsidRPr="007D5C9A">
          <w:rPr>
            <w:rFonts w:eastAsiaTheme="minorHAnsi"/>
            <w:color w:val="000000" w:themeColor="text1"/>
            <w:sz w:val="28"/>
            <w:szCs w:val="28"/>
            <w:lang w:val="ru-RU" w:eastAsia="en-US"/>
          </w:rPr>
          <w:t>распоряжением</w:t>
        </w:r>
      </w:hyperlink>
      <w:r w:rsidRPr="004349B9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Правительства Российской Федерации от 2 сентября 2014 г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. №</w:t>
      </w:r>
      <w:r w:rsidRPr="004349B9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1692-р, в редакции Дополнительного соглашения к Соглашению между</w:t>
      </w:r>
      <w:r w:rsidRPr="004349B9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r w:rsidRPr="004349B9">
        <w:rPr>
          <w:rFonts w:eastAsiaTheme="minorHAnsi"/>
          <w:color w:val="000000" w:themeColor="text1"/>
          <w:sz w:val="28"/>
          <w:szCs w:val="28"/>
          <w:lang w:val="ru-RU" w:eastAsia="en-US"/>
        </w:rPr>
        <w:t>Федеральной службой по экологическому, технологическому и атомному надзору и Советом министров Республики Крым, последнему передана часть полномочий в сфере осуществления государственного контроля (надзора) в области промышленной безопасности, электроэнерг</w:t>
      </w:r>
      <w:r w:rsidRPr="004349B9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етики и безопасности гидротехнических сооружений, утвержденного </w:t>
      </w:r>
      <w:hyperlink r:id="rId7" w:history="1">
        <w:r w:rsidRPr="007D5C9A">
          <w:rPr>
            <w:rFonts w:eastAsiaTheme="minorHAnsi"/>
            <w:color w:val="000000" w:themeColor="text1"/>
            <w:sz w:val="28"/>
            <w:szCs w:val="28"/>
            <w:lang w:val="ru-RU" w:eastAsia="en-US"/>
          </w:rPr>
          <w:t>распоряжением</w:t>
        </w:r>
      </w:hyperlink>
      <w:r w:rsidRPr="004349B9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Правительства Российской Федерации от 9 декабря 2015 г. 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№</w:t>
      </w:r>
      <w:r w:rsidRPr="004349B9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2510-р.</w:t>
      </w:r>
    </w:p>
    <w:p w:rsidR="007D5C9A" w:rsidP="007D5C9A">
      <w:pPr>
        <w:tabs>
          <w:tab w:val="left" w:pos="567"/>
        </w:tabs>
        <w:ind w:left="-567" w:right="-1"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 статье первой указанного Дополнительного Соглашения изложен перечень передаваемых </w:t>
      </w:r>
      <w:r w:rsidRPr="004349B9">
        <w:rPr>
          <w:rFonts w:eastAsiaTheme="minorHAnsi"/>
          <w:color w:val="000000" w:themeColor="text1"/>
          <w:sz w:val="28"/>
          <w:szCs w:val="28"/>
          <w:lang w:val="ru-RU" w:eastAsia="en-US"/>
        </w:rPr>
        <w:t>Федеральной службой по экологическому, технологическому и атомному надзору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полномочий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Совету Министров Республики Крым в сфере осуществления государственного контроля (надз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ора) в области промышленной безопасности, электроэнергетики и безопасности гидротехнических сооружений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.</w:t>
      </w:r>
    </w:p>
    <w:p w:rsidR="00485850" w:rsidP="007D5C9A">
      <w:pPr>
        <w:tabs>
          <w:tab w:val="left" w:pos="567"/>
        </w:tabs>
        <w:ind w:left="-567" w:right="-1"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CC1918">
        <w:rPr>
          <w:rFonts w:eastAsiaTheme="minorHAnsi"/>
          <w:sz w:val="28"/>
          <w:szCs w:val="28"/>
          <w:lang w:val="ru-RU" w:eastAsia="en-US"/>
        </w:rPr>
        <w:t xml:space="preserve">В соответствии с Указом Главы Республики Крым от 16.06.2014 </w:t>
      </w:r>
      <w:r>
        <w:rPr>
          <w:rFonts w:eastAsiaTheme="minorHAnsi"/>
          <w:sz w:val="28"/>
          <w:szCs w:val="28"/>
          <w:lang w:val="ru-RU" w:eastAsia="en-US"/>
        </w:rPr>
        <w:t>№</w:t>
      </w:r>
      <w:r w:rsidRPr="00CC1918">
        <w:rPr>
          <w:rFonts w:eastAsiaTheme="minorHAnsi"/>
          <w:sz w:val="28"/>
          <w:szCs w:val="28"/>
          <w:lang w:val="ru-RU" w:eastAsia="en-US"/>
        </w:rPr>
        <w:t xml:space="preserve"> 51-У </w:t>
      </w:r>
      <w:r>
        <w:rPr>
          <w:rFonts w:eastAsiaTheme="minorHAnsi"/>
          <w:sz w:val="28"/>
          <w:szCs w:val="28"/>
          <w:lang w:val="ru-RU" w:eastAsia="en-US"/>
        </w:rPr>
        <w:t>«</w:t>
      </w:r>
      <w:r w:rsidRPr="00CC1918">
        <w:rPr>
          <w:rFonts w:eastAsiaTheme="minorHAnsi"/>
          <w:sz w:val="28"/>
          <w:szCs w:val="28"/>
          <w:lang w:val="ru-RU" w:eastAsia="en-US"/>
        </w:rPr>
        <w:t>О структуре исполнительных органов государственной власти Республики Крым</w:t>
      </w:r>
      <w:r>
        <w:rPr>
          <w:rFonts w:eastAsiaTheme="minorHAnsi"/>
          <w:sz w:val="28"/>
          <w:szCs w:val="28"/>
          <w:lang w:val="ru-RU" w:eastAsia="en-US"/>
        </w:rPr>
        <w:t>»</w:t>
      </w:r>
      <w:r w:rsidRPr="00CC1918">
        <w:rPr>
          <w:rFonts w:eastAsiaTheme="minorHAnsi"/>
          <w:sz w:val="28"/>
          <w:szCs w:val="28"/>
          <w:lang w:val="ru-RU" w:eastAsia="en-US"/>
        </w:rPr>
        <w:t xml:space="preserve"> создана С</w:t>
      </w:r>
      <w:r w:rsidRPr="00CC1918">
        <w:rPr>
          <w:rFonts w:eastAsiaTheme="minorHAnsi"/>
          <w:sz w:val="28"/>
          <w:szCs w:val="28"/>
          <w:lang w:val="ru-RU" w:eastAsia="en-US"/>
        </w:rPr>
        <w:t>лужба по экологическому и технологическому надзору Республики Крым (Крымтехнадзор).</w:t>
      </w:r>
    </w:p>
    <w:p w:rsidR="00CC1918" w:rsidP="007D5C9A">
      <w:pPr>
        <w:tabs>
          <w:tab w:val="left" w:pos="567"/>
        </w:tabs>
        <w:ind w:left="-567" w:right="-1"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Указанное свидетельствует о том, что </w:t>
      </w:r>
      <w:r>
        <w:rPr>
          <w:color w:val="000000" w:themeColor="text1"/>
          <w:sz w:val="28"/>
          <w:szCs w:val="28"/>
          <w:lang w:val="ru-RU"/>
        </w:rPr>
        <w:t>Службе по экологическому и технологическому надзору Республики Крым передана часть полномочий Федеральной службы по экологическому, тех</w:t>
      </w:r>
      <w:r>
        <w:rPr>
          <w:color w:val="000000" w:themeColor="text1"/>
          <w:sz w:val="28"/>
          <w:szCs w:val="28"/>
          <w:lang w:val="ru-RU"/>
        </w:rPr>
        <w:t xml:space="preserve">нологическому и атомному надзору в части осуществления </w:t>
      </w:r>
      <w:r>
        <w:rPr>
          <w:color w:val="000000" w:themeColor="text1"/>
          <w:sz w:val="28"/>
          <w:szCs w:val="28"/>
          <w:lang w:val="ru-RU"/>
        </w:rPr>
        <w:t>некоторых видов государственного контроля и надзора.</w:t>
      </w:r>
      <w:r>
        <w:rPr>
          <w:color w:val="000000" w:themeColor="text1"/>
          <w:sz w:val="28"/>
          <w:szCs w:val="28"/>
          <w:lang w:val="ru-RU"/>
        </w:rPr>
        <w:t xml:space="preserve">   </w:t>
      </w:r>
    </w:p>
    <w:p w:rsidR="00CC1918" w:rsidP="00CC1918">
      <w:pPr>
        <w:tabs>
          <w:tab w:val="left" w:pos="567"/>
        </w:tabs>
        <w:ind w:left="-567"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Как установлено в ходе рассмотрения дела</w:t>
      </w:r>
      <w:r>
        <w:rPr>
          <w:color w:val="000000" w:themeColor="text1"/>
          <w:sz w:val="28"/>
          <w:szCs w:val="28"/>
          <w:lang w:val="ru-RU"/>
        </w:rPr>
        <w:t>,</w:t>
      </w:r>
      <w:r>
        <w:rPr>
          <w:color w:val="000000" w:themeColor="text1"/>
          <w:sz w:val="28"/>
          <w:szCs w:val="28"/>
          <w:lang w:val="ru-RU"/>
        </w:rPr>
        <w:t xml:space="preserve"> ГУП РК «Крымгазсети» включен в Государственный реестр опасных производственных объектов на основании </w:t>
      </w:r>
      <w:r>
        <w:rPr>
          <w:color w:val="000000" w:themeColor="text1"/>
          <w:sz w:val="28"/>
          <w:szCs w:val="28"/>
          <w:lang w:val="ru-RU"/>
        </w:rPr>
        <w:t>свидетельства о регистрации №А79-00004, выданного 06 апреля 2016 года.</w:t>
      </w:r>
    </w:p>
    <w:p w:rsidR="00CC1918" w:rsidP="007D5C9A">
      <w:pPr>
        <w:tabs>
          <w:tab w:val="left" w:pos="567"/>
        </w:tabs>
        <w:ind w:left="-567"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Согласно Приложения к указанному выше свидетельству ГУП РК «Крымгазсети» осуществляет эксплуатацию опасных производственных объектов   </w:t>
      </w:r>
      <w:r>
        <w:rPr>
          <w:color w:val="000000" w:themeColor="text1"/>
          <w:sz w:val="28"/>
          <w:szCs w:val="28"/>
          <w:lang w:val="en-US"/>
        </w:rPr>
        <w:t>III</w:t>
      </w:r>
      <w:r>
        <w:rPr>
          <w:color w:val="000000" w:themeColor="text1"/>
          <w:sz w:val="28"/>
          <w:szCs w:val="28"/>
          <w:lang w:val="ru-RU"/>
        </w:rPr>
        <w:t xml:space="preserve"> и </w:t>
      </w:r>
      <w:r>
        <w:rPr>
          <w:color w:val="000000" w:themeColor="text1"/>
          <w:sz w:val="28"/>
          <w:szCs w:val="28"/>
          <w:lang w:val="en-US"/>
        </w:rPr>
        <w:t>II</w:t>
      </w:r>
      <w:r>
        <w:rPr>
          <w:color w:val="000000" w:themeColor="text1"/>
          <w:sz w:val="28"/>
          <w:szCs w:val="28"/>
          <w:lang w:val="ru-RU"/>
        </w:rPr>
        <w:t xml:space="preserve"> классов опасности.</w:t>
      </w:r>
    </w:p>
    <w:p w:rsidR="004F7B1B" w:rsidP="007D5C9A">
      <w:pPr>
        <w:tabs>
          <w:tab w:val="left" w:pos="567"/>
        </w:tabs>
        <w:ind w:left="-567"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Кроме того, в ходе рас</w:t>
      </w:r>
      <w:r>
        <w:rPr>
          <w:color w:val="000000" w:themeColor="text1"/>
          <w:sz w:val="28"/>
          <w:szCs w:val="28"/>
          <w:lang w:val="ru-RU"/>
        </w:rPr>
        <w:t>смотрения дела также было установлено, что ГУП РК «Крымгазсети» осуществляет эксплуатацию опасных производственных объектов на территории Республики Крым и города федерального значения Севастополя.</w:t>
      </w:r>
    </w:p>
    <w:p w:rsidR="004F7B1B" w:rsidP="007D5C9A">
      <w:pPr>
        <w:tabs>
          <w:tab w:val="left" w:pos="567"/>
        </w:tabs>
        <w:ind w:left="-567" w:right="-1"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color w:val="000000" w:themeColor="text1"/>
          <w:sz w:val="28"/>
          <w:szCs w:val="28"/>
          <w:lang w:val="ru-RU"/>
        </w:rPr>
        <w:t xml:space="preserve">Указанные обстоятельства </w:t>
      </w:r>
      <w:r>
        <w:rPr>
          <w:color w:val="000000" w:themeColor="text1"/>
          <w:sz w:val="28"/>
          <w:szCs w:val="28"/>
          <w:lang w:val="ru-RU"/>
        </w:rPr>
        <w:t>при рассмотрении данного дела мир</w:t>
      </w:r>
      <w:r>
        <w:rPr>
          <w:color w:val="000000" w:themeColor="text1"/>
          <w:sz w:val="28"/>
          <w:szCs w:val="28"/>
          <w:lang w:val="ru-RU"/>
        </w:rPr>
        <w:t xml:space="preserve">овым судьей 20 сентября 2017 года </w:t>
      </w:r>
      <w:r>
        <w:rPr>
          <w:color w:val="000000" w:themeColor="text1"/>
          <w:sz w:val="28"/>
          <w:szCs w:val="28"/>
          <w:lang w:val="ru-RU"/>
        </w:rPr>
        <w:t>не оспаривал</w:t>
      </w:r>
      <w:r>
        <w:rPr>
          <w:color w:val="000000" w:themeColor="text1"/>
          <w:sz w:val="28"/>
          <w:szCs w:val="28"/>
          <w:lang w:val="ru-RU"/>
        </w:rPr>
        <w:t>о</w:t>
      </w:r>
      <w:r>
        <w:rPr>
          <w:color w:val="000000" w:themeColor="text1"/>
          <w:sz w:val="28"/>
          <w:szCs w:val="28"/>
          <w:lang w:val="ru-RU"/>
        </w:rPr>
        <w:t xml:space="preserve"> и должностное лицо Службы по экологическому и технологическому надзору Республики Крым, составившее протокол об административном правонарушении. </w:t>
      </w:r>
    </w:p>
    <w:p w:rsidR="00485850" w:rsidP="00485850">
      <w:pPr>
        <w:tabs>
          <w:tab w:val="left" w:pos="567"/>
        </w:tabs>
        <w:ind w:left="-567" w:right="-1"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Пунктом 1.20 ст.1 указанного выше Дополнительного Соглашения у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становлено, что в случае если юридическим лицом (индивидуальным предпринимателем)  одновременно с эксплуатацией опасного производственного объекта </w:t>
      </w:r>
      <w:r>
        <w:rPr>
          <w:rFonts w:eastAsiaTheme="minorHAnsi"/>
          <w:color w:val="000000" w:themeColor="text1"/>
          <w:sz w:val="28"/>
          <w:szCs w:val="28"/>
          <w:lang w:val="en-US" w:eastAsia="en-US"/>
        </w:rPr>
        <w:t>III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и (или) </w:t>
      </w:r>
      <w:r>
        <w:rPr>
          <w:rFonts w:eastAsiaTheme="minorHAnsi"/>
          <w:color w:val="000000" w:themeColor="text1"/>
          <w:sz w:val="28"/>
          <w:szCs w:val="28"/>
          <w:lang w:val="en-US" w:eastAsia="en-US"/>
        </w:rPr>
        <w:t>IV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класса опасности, гидротехнического сооружения </w:t>
      </w:r>
      <w:r>
        <w:rPr>
          <w:rFonts w:eastAsiaTheme="minorHAnsi"/>
          <w:color w:val="000000" w:themeColor="text1"/>
          <w:sz w:val="28"/>
          <w:szCs w:val="28"/>
          <w:lang w:val="en-US" w:eastAsia="en-US"/>
        </w:rPr>
        <w:t>III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и (или) </w:t>
      </w:r>
      <w:r>
        <w:rPr>
          <w:rFonts w:eastAsiaTheme="minorHAnsi"/>
          <w:color w:val="000000" w:themeColor="text1"/>
          <w:sz w:val="28"/>
          <w:szCs w:val="28"/>
          <w:lang w:val="en-US" w:eastAsia="en-US"/>
        </w:rPr>
        <w:t>IV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класса осуществляется соответств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енно эксплуатация опасного производственного объекта </w:t>
      </w:r>
      <w:r>
        <w:rPr>
          <w:rFonts w:eastAsiaTheme="minorHAnsi"/>
          <w:color w:val="000000" w:themeColor="text1"/>
          <w:sz w:val="28"/>
          <w:szCs w:val="28"/>
          <w:lang w:val="en-US" w:eastAsia="en-US"/>
        </w:rPr>
        <w:t>I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и (или) </w:t>
      </w:r>
      <w:r>
        <w:rPr>
          <w:rFonts w:eastAsiaTheme="minorHAnsi"/>
          <w:color w:val="000000" w:themeColor="text1"/>
          <w:sz w:val="28"/>
          <w:szCs w:val="28"/>
          <w:lang w:val="en-US" w:eastAsia="en-US"/>
        </w:rPr>
        <w:t>II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класса опасности, гидротехнического сооружения </w:t>
      </w:r>
      <w:r>
        <w:rPr>
          <w:rFonts w:eastAsiaTheme="minorHAnsi"/>
          <w:color w:val="000000" w:themeColor="text1"/>
          <w:sz w:val="28"/>
          <w:szCs w:val="28"/>
          <w:lang w:val="en-US" w:eastAsia="en-US"/>
        </w:rPr>
        <w:t>I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и (или) </w:t>
      </w:r>
      <w:r>
        <w:rPr>
          <w:rFonts w:eastAsiaTheme="minorHAnsi"/>
          <w:color w:val="000000" w:themeColor="text1"/>
          <w:sz w:val="28"/>
          <w:szCs w:val="28"/>
          <w:lang w:val="en-US" w:eastAsia="en-US"/>
        </w:rPr>
        <w:t>II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класса, а также, если юридическое лицо (индивидуальный предприниматель) эксплуатирует опасные производственные объекты  и (или) ги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дротехнические сооружения на территории двух и более субъектов Российской Федерации, указанные в пункте 1 настоящей статья полномочия в отношении такого юридического лица (индивидуального предпринимателя)  и  таких объектов осуществляются на территории Рес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публики Крым Федеральной службой по экологическому, технологическому  и атомному надзору. </w:t>
      </w:r>
    </w:p>
    <w:p w:rsidR="00485850" w:rsidRPr="00A55A5E" w:rsidP="00485850">
      <w:pPr>
        <w:tabs>
          <w:tab w:val="left" w:pos="567"/>
        </w:tabs>
        <w:ind w:left="-567" w:right="-1"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Таким образом, полномочия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по проведении проверки юридического лица – ГУП РК «Крымгазсети»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, </w:t>
      </w:r>
      <w:r>
        <w:rPr>
          <w:color w:val="000000" w:themeColor="text1"/>
          <w:sz w:val="28"/>
          <w:szCs w:val="28"/>
          <w:lang w:val="ru-RU"/>
        </w:rPr>
        <w:t xml:space="preserve">осуществляющего эксплуатацию опасных производственных объектов </w:t>
      </w:r>
      <w:r>
        <w:rPr>
          <w:color w:val="000000" w:themeColor="text1"/>
          <w:sz w:val="28"/>
          <w:szCs w:val="28"/>
          <w:lang w:val="en-US"/>
        </w:rPr>
        <w:t>III</w:t>
      </w:r>
      <w:r>
        <w:rPr>
          <w:color w:val="000000" w:themeColor="text1"/>
          <w:sz w:val="28"/>
          <w:szCs w:val="28"/>
          <w:lang w:val="ru-RU"/>
        </w:rPr>
        <w:t xml:space="preserve"> и </w:t>
      </w:r>
      <w:r>
        <w:rPr>
          <w:color w:val="000000" w:themeColor="text1"/>
          <w:sz w:val="28"/>
          <w:szCs w:val="28"/>
          <w:lang w:val="en-US"/>
        </w:rPr>
        <w:t>II</w:t>
      </w:r>
      <w:r>
        <w:rPr>
          <w:color w:val="000000" w:themeColor="text1"/>
          <w:sz w:val="28"/>
          <w:szCs w:val="28"/>
          <w:lang w:val="ru-RU"/>
        </w:rPr>
        <w:t xml:space="preserve"> классов опасности, </w:t>
      </w:r>
      <w:r>
        <w:rPr>
          <w:color w:val="000000" w:themeColor="text1"/>
          <w:sz w:val="28"/>
          <w:szCs w:val="28"/>
          <w:lang w:val="ru-RU"/>
        </w:rPr>
        <w:t xml:space="preserve">эксплуатацию опасных производственных объектов 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на территории двух и более субъектов Российской Федерации,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за соблюдение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им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требований законодательства об энергосбережении и о повышении энергетической эффективности на территории Республи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ки Крым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 соответствии с законодательством возложены на Федеральную службу по экологическому, </w:t>
      </w:r>
      <w:r w:rsidRPr="00A55A5E">
        <w:rPr>
          <w:rFonts w:eastAsiaTheme="minorHAnsi"/>
          <w:color w:val="000000" w:themeColor="text1"/>
          <w:sz w:val="28"/>
          <w:szCs w:val="28"/>
          <w:lang w:val="ru-RU" w:eastAsia="en-US"/>
        </w:rPr>
        <w:t>технологическому и атомному надзору.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</w:p>
    <w:p w:rsidR="00403695" w:rsidP="004F7B1B">
      <w:pPr>
        <w:tabs>
          <w:tab w:val="left" w:pos="567"/>
        </w:tabs>
        <w:ind w:left="-567"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A55A5E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Следовательно, </w:t>
      </w:r>
      <w:r w:rsidRPr="00A55A5E">
        <w:rPr>
          <w:color w:val="000000" w:themeColor="text1"/>
          <w:sz w:val="28"/>
          <w:szCs w:val="28"/>
          <w:lang w:val="ru-RU"/>
        </w:rPr>
        <w:t>Служба по экологическому и технологическому надзору Республики Крым не наделена полномочиями по проведению пр</w:t>
      </w:r>
      <w:r w:rsidRPr="00A55A5E">
        <w:rPr>
          <w:color w:val="000000" w:themeColor="text1"/>
          <w:sz w:val="28"/>
          <w:szCs w:val="28"/>
          <w:lang w:val="ru-RU"/>
        </w:rPr>
        <w:t xml:space="preserve">оверок ГУП РК «Крымгазсети», в связи с чем </w:t>
      </w:r>
      <w:r w:rsidRPr="00A55A5E">
        <w:rPr>
          <w:color w:val="000000" w:themeColor="text1"/>
          <w:sz w:val="28"/>
          <w:szCs w:val="28"/>
          <w:lang w:val="ru-RU"/>
        </w:rPr>
        <w:t>и протокол об административном правонарушении составлен неуполномоченным должностным лицом.</w:t>
      </w:r>
    </w:p>
    <w:p w:rsidR="00403695" w:rsidRPr="00403695" w:rsidP="004F7B1B">
      <w:pPr>
        <w:tabs>
          <w:tab w:val="left" w:pos="567"/>
        </w:tabs>
        <w:ind w:left="-567"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403695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Исходя из положений ч. 1 ст. </w:t>
      </w:r>
      <w:hyperlink r:id="rId8" w:tgtFrame="_blank" w:tooltip="КОАП &gt;  Раздел I. Общие положения &gt; Глава 1. Задачи и принципы законодательства об административных правонарушениях &gt; Статья 1.6. Обеспечение законности при применении мер административного принуждения в связи с административным правонарушением" w:history="1">
        <w:r w:rsidRPr="00403695">
          <w:rPr>
            <w:rStyle w:val="Hyperlink"/>
            <w:color w:val="000000" w:themeColor="text1"/>
            <w:sz w:val="28"/>
            <w:szCs w:val="28"/>
            <w:u w:val="none"/>
            <w:bdr w:val="none" w:sz="0" w:space="0" w:color="auto" w:frame="1"/>
            <w:lang w:val="ru-RU"/>
          </w:rPr>
          <w:t>1.6 КоАП</w:t>
        </w:r>
      </w:hyperlink>
      <w:r w:rsidRPr="00403695">
        <w:rPr>
          <w:color w:val="000000" w:themeColor="text1"/>
          <w:sz w:val="28"/>
          <w:szCs w:val="28"/>
          <w:shd w:val="clear" w:color="auto" w:fill="FFFFFF"/>
          <w:lang w:val="ru-RU"/>
        </w:rPr>
        <w:t> 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</w:t>
      </w:r>
      <w:r w:rsidRPr="00403695">
        <w:rPr>
          <w:color w:val="000000" w:themeColor="text1"/>
          <w:sz w:val="28"/>
          <w:szCs w:val="28"/>
          <w:shd w:val="clear" w:color="auto" w:fill="FFFFFF"/>
          <w:lang w:val="ru-RU"/>
        </w:rPr>
        <w:t>ного наказания, но и соблюдение установленного законом порядка привлечения </w:t>
      </w:r>
      <w:r w:rsidRPr="00403695">
        <w:rPr>
          <w:rStyle w:val="snippetequal"/>
          <w:bCs/>
          <w:color w:val="000000" w:themeColor="text1"/>
          <w:sz w:val="28"/>
          <w:szCs w:val="28"/>
          <w:bdr w:val="none" w:sz="0" w:space="0" w:color="auto" w:frame="1"/>
          <w:lang w:val="ru-RU"/>
        </w:rPr>
        <w:t>лица </w:t>
      </w:r>
      <w:r w:rsidRPr="00403695">
        <w:rPr>
          <w:color w:val="000000" w:themeColor="text1"/>
          <w:sz w:val="28"/>
          <w:szCs w:val="28"/>
          <w:shd w:val="clear" w:color="auto" w:fill="FFFFFF"/>
          <w:lang w:val="ru-RU"/>
        </w:rPr>
        <w:t>к административной ответственности.</w:t>
      </w:r>
    </w:p>
    <w:p w:rsidR="00403695" w:rsidP="00A55A5E">
      <w:pPr>
        <w:tabs>
          <w:tab w:val="left" w:pos="567"/>
        </w:tabs>
        <w:ind w:left="-567" w:right="-1" w:firstLine="567"/>
        <w:jc w:val="both"/>
        <w:rPr>
          <w:color w:val="000000" w:themeColor="text1"/>
          <w:spacing w:val="3"/>
          <w:sz w:val="28"/>
          <w:szCs w:val="28"/>
          <w:lang w:val="ru-RU"/>
        </w:rPr>
      </w:pPr>
      <w:r w:rsidRPr="00403695">
        <w:rPr>
          <w:color w:val="000000" w:themeColor="text1"/>
          <w:sz w:val="28"/>
          <w:szCs w:val="28"/>
          <w:lang w:val="ru-RU"/>
        </w:rPr>
        <w:t>В</w:t>
      </w:r>
      <w:r w:rsidRPr="00403695">
        <w:rPr>
          <w:color w:val="000000" w:themeColor="text1"/>
          <w:spacing w:val="3"/>
          <w:sz w:val="28"/>
          <w:szCs w:val="28"/>
          <w:lang w:val="ru-RU"/>
        </w:rPr>
        <w:t xml:space="preserve"> силу части 3 </w:t>
      </w:r>
      <w:hyperlink r:id="rId9" w:history="1">
        <w:r w:rsidRPr="00403695">
          <w:rPr>
            <w:rStyle w:val="Hyperlink"/>
            <w:color w:val="000000" w:themeColor="text1"/>
            <w:spacing w:val="3"/>
            <w:sz w:val="28"/>
            <w:szCs w:val="28"/>
            <w:u w:val="none"/>
            <w:lang w:val="ru-RU"/>
          </w:rPr>
          <w:t>статьи 26.2 КоАП РФ</w:t>
        </w:r>
      </w:hyperlink>
      <w:r w:rsidRPr="00403695">
        <w:rPr>
          <w:color w:val="000000" w:themeColor="text1"/>
          <w:spacing w:val="3"/>
          <w:sz w:val="28"/>
          <w:szCs w:val="28"/>
          <w:lang w:val="ru-RU"/>
        </w:rPr>
        <w:t xml:space="preserve">, не допускается использование доказательств по </w:t>
      </w:r>
      <w:r w:rsidRPr="00403695">
        <w:rPr>
          <w:color w:val="000000" w:themeColor="text1"/>
          <w:spacing w:val="3"/>
          <w:sz w:val="28"/>
          <w:szCs w:val="28"/>
          <w:lang w:val="ru-RU"/>
        </w:rPr>
        <w:t>делу об административном правонарушении,</w:t>
      </w:r>
      <w:r w:rsidRPr="00403695">
        <w:rPr>
          <w:color w:val="000000" w:themeColor="text1"/>
          <w:spacing w:val="3"/>
          <w:sz w:val="28"/>
          <w:szCs w:val="28"/>
          <w:lang w:val="ru-RU"/>
        </w:rPr>
        <w:t xml:space="preserve"> в том числе результатов проверки, проведенной в </w:t>
      </w:r>
      <w:r w:rsidRPr="00A55A5E">
        <w:rPr>
          <w:color w:val="000000" w:themeColor="text1"/>
          <w:spacing w:val="3"/>
          <w:sz w:val="28"/>
          <w:szCs w:val="28"/>
          <w:lang w:val="ru-RU"/>
        </w:rPr>
        <w:t xml:space="preserve">ходе осуществления </w:t>
      </w:r>
      <w:r w:rsidRPr="00A55A5E">
        <w:rPr>
          <w:color w:val="000000" w:themeColor="text1"/>
          <w:spacing w:val="3"/>
          <w:sz w:val="28"/>
          <w:szCs w:val="28"/>
          <w:lang w:val="ru-RU"/>
        </w:rPr>
        <w:t xml:space="preserve">государственного контроля (надзора) и муниципального контроля, если указанные доказательства </w:t>
      </w:r>
      <w:r w:rsidRPr="00A55A5E">
        <w:rPr>
          <w:color w:val="000000" w:themeColor="text1"/>
          <w:spacing w:val="3"/>
          <w:sz w:val="28"/>
          <w:szCs w:val="28"/>
          <w:lang w:val="ru-RU"/>
        </w:rPr>
        <w:t>получены с нарушением закона.</w:t>
      </w:r>
    </w:p>
    <w:p w:rsidR="00153DBE" w:rsidRPr="00A55A5E" w:rsidP="00A55A5E">
      <w:pPr>
        <w:tabs>
          <w:tab w:val="left" w:pos="567"/>
        </w:tabs>
        <w:ind w:left="-567" w:right="-1" w:firstLine="567"/>
        <w:jc w:val="both"/>
        <w:rPr>
          <w:color w:val="000000" w:themeColor="text1"/>
          <w:spacing w:val="3"/>
          <w:sz w:val="28"/>
          <w:szCs w:val="28"/>
          <w:lang w:val="ru-RU"/>
        </w:rPr>
      </w:pPr>
      <w:r w:rsidRPr="00A55A5E">
        <w:rPr>
          <w:color w:val="000000" w:themeColor="text1"/>
          <w:spacing w:val="3"/>
          <w:sz w:val="28"/>
          <w:szCs w:val="28"/>
          <w:lang w:val="ru-RU"/>
        </w:rPr>
        <w:t>Составление</w:t>
      </w:r>
      <w:r>
        <w:rPr>
          <w:color w:val="000000" w:themeColor="text1"/>
          <w:spacing w:val="3"/>
          <w:sz w:val="28"/>
          <w:szCs w:val="28"/>
          <w:lang w:val="ru-RU"/>
        </w:rPr>
        <w:t xml:space="preserve"> протокола </w:t>
      </w:r>
      <w:r>
        <w:rPr>
          <w:color w:val="000000" w:themeColor="text1"/>
          <w:spacing w:val="3"/>
          <w:sz w:val="28"/>
          <w:szCs w:val="28"/>
          <w:lang w:val="ru-RU"/>
        </w:rPr>
        <w:t>об</w:t>
      </w:r>
      <w:r>
        <w:rPr>
          <w:color w:val="000000" w:themeColor="text1"/>
          <w:spacing w:val="3"/>
          <w:sz w:val="28"/>
          <w:szCs w:val="28"/>
          <w:lang w:val="ru-RU"/>
        </w:rPr>
        <w:t xml:space="preserve"> </w:t>
      </w:r>
      <w:r>
        <w:rPr>
          <w:color w:val="000000" w:themeColor="text1"/>
          <w:spacing w:val="3"/>
          <w:sz w:val="28"/>
          <w:szCs w:val="28"/>
          <w:lang w:val="ru-RU"/>
        </w:rPr>
        <w:t>административном</w:t>
      </w:r>
      <w:r>
        <w:rPr>
          <w:color w:val="000000" w:themeColor="text1"/>
          <w:spacing w:val="3"/>
          <w:sz w:val="28"/>
          <w:szCs w:val="28"/>
          <w:lang w:val="ru-RU"/>
        </w:rPr>
        <w:t xml:space="preserve"> </w:t>
      </w:r>
      <w:r>
        <w:rPr>
          <w:color w:val="000000" w:themeColor="text1"/>
          <w:spacing w:val="3"/>
          <w:sz w:val="28"/>
          <w:szCs w:val="28"/>
          <w:lang w:val="ru-RU"/>
        </w:rPr>
        <w:t>правонарушении</w:t>
      </w:r>
      <w:r>
        <w:rPr>
          <w:color w:val="000000" w:themeColor="text1"/>
          <w:spacing w:val="3"/>
          <w:sz w:val="28"/>
          <w:szCs w:val="28"/>
          <w:lang w:val="ru-RU"/>
        </w:rPr>
        <w:t xml:space="preserve"> неуполномоченн</w:t>
      </w:r>
      <w:r w:rsidRPr="00A55A5E">
        <w:rPr>
          <w:color w:val="000000" w:themeColor="text1"/>
          <w:spacing w:val="3"/>
          <w:sz w:val="28"/>
          <w:szCs w:val="28"/>
          <w:lang w:val="ru-RU"/>
        </w:rPr>
        <w:t>ым</w:t>
      </w:r>
      <w:r>
        <w:rPr>
          <w:color w:val="000000" w:themeColor="text1"/>
          <w:spacing w:val="3"/>
          <w:sz w:val="28"/>
          <w:szCs w:val="28"/>
          <w:lang w:val="ru-RU"/>
        </w:rPr>
        <w:t xml:space="preserve"> </w:t>
      </w:r>
      <w:r w:rsidRPr="00A55A5E">
        <w:rPr>
          <w:color w:val="000000" w:themeColor="text1"/>
          <w:spacing w:val="3"/>
          <w:sz w:val="28"/>
          <w:szCs w:val="28"/>
          <w:lang w:val="ru-RU"/>
        </w:rPr>
        <w:t>должностным лицом является нарушением требований </w:t>
      </w:r>
      <w:hyperlink r:id="rId10" w:history="1">
        <w:r w:rsidRPr="00A55A5E">
          <w:rPr>
            <w:rStyle w:val="Hyperlink"/>
            <w:color w:val="000000" w:themeColor="text1"/>
            <w:spacing w:val="3"/>
            <w:sz w:val="28"/>
            <w:szCs w:val="28"/>
            <w:u w:val="none"/>
            <w:lang w:val="ru-RU"/>
          </w:rPr>
          <w:t>статьи 28.3 КоАП РФ</w:t>
        </w:r>
      </w:hyperlink>
      <w:r w:rsidRPr="00A55A5E">
        <w:rPr>
          <w:color w:val="000000" w:themeColor="text1"/>
          <w:spacing w:val="3"/>
          <w:sz w:val="28"/>
          <w:szCs w:val="28"/>
          <w:lang w:val="ru-RU"/>
        </w:rPr>
        <w:t xml:space="preserve">, </w:t>
      </w:r>
      <w:r w:rsidRPr="00A55A5E">
        <w:rPr>
          <w:color w:val="000000" w:themeColor="text1"/>
          <w:spacing w:val="3"/>
          <w:sz w:val="28"/>
          <w:szCs w:val="28"/>
          <w:lang w:val="ru-RU"/>
        </w:rPr>
        <w:t xml:space="preserve">в </w:t>
      </w:r>
      <w:r w:rsidRPr="00A55A5E">
        <w:rPr>
          <w:color w:val="000000" w:themeColor="text1"/>
          <w:spacing w:val="3"/>
          <w:sz w:val="28"/>
          <w:szCs w:val="28"/>
          <w:lang w:val="ru-RU"/>
        </w:rPr>
        <w:t>связи</w:t>
      </w:r>
      <w:r w:rsidRPr="00A55A5E">
        <w:rPr>
          <w:color w:val="000000" w:themeColor="text1"/>
          <w:spacing w:val="3"/>
          <w:sz w:val="28"/>
          <w:szCs w:val="28"/>
          <w:lang w:val="ru-RU"/>
        </w:rPr>
        <w:t xml:space="preserve"> </w:t>
      </w:r>
      <w:r>
        <w:rPr>
          <w:color w:val="000000" w:themeColor="text1"/>
          <w:spacing w:val="3"/>
          <w:sz w:val="28"/>
          <w:szCs w:val="28"/>
          <w:lang w:val="ru-RU"/>
        </w:rPr>
        <w:t xml:space="preserve">с чем </w:t>
      </w:r>
      <w:r w:rsidRPr="00A55A5E">
        <w:rPr>
          <w:color w:val="000000" w:themeColor="text1"/>
          <w:spacing w:val="3"/>
          <w:sz w:val="28"/>
          <w:szCs w:val="28"/>
          <w:lang w:val="ru-RU"/>
        </w:rPr>
        <w:t xml:space="preserve">указанный протокол </w:t>
      </w:r>
      <w:r>
        <w:rPr>
          <w:color w:val="000000" w:themeColor="text1"/>
          <w:spacing w:val="3"/>
          <w:sz w:val="28"/>
          <w:szCs w:val="28"/>
          <w:lang w:val="ru-RU"/>
        </w:rPr>
        <w:t>мировой судья признает н</w:t>
      </w:r>
      <w:r w:rsidRPr="00A55A5E">
        <w:rPr>
          <w:color w:val="000000" w:themeColor="text1"/>
          <w:spacing w:val="3"/>
          <w:sz w:val="28"/>
          <w:szCs w:val="28"/>
          <w:lang w:val="ru-RU"/>
        </w:rPr>
        <w:t>е</w:t>
      </w:r>
      <w:r w:rsidRPr="00A55A5E">
        <w:rPr>
          <w:color w:val="000000" w:themeColor="text1"/>
          <w:spacing w:val="3"/>
          <w:sz w:val="28"/>
          <w:szCs w:val="28"/>
          <w:lang w:val="ru-RU"/>
        </w:rPr>
        <w:t>допустимым доказательств</w:t>
      </w:r>
      <w:r w:rsidRPr="00A55A5E">
        <w:rPr>
          <w:color w:val="000000" w:themeColor="text1"/>
          <w:spacing w:val="3"/>
          <w:sz w:val="28"/>
          <w:szCs w:val="28"/>
          <w:lang w:val="ru-RU"/>
        </w:rPr>
        <w:t>ом.</w:t>
      </w:r>
    </w:p>
    <w:p w:rsidR="00A55A5E" w:rsidRPr="00A55A5E" w:rsidP="00A55A5E">
      <w:pPr>
        <w:tabs>
          <w:tab w:val="left" w:pos="567"/>
        </w:tabs>
        <w:ind w:left="-567"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A55A5E">
        <w:rPr>
          <w:color w:val="000000" w:themeColor="text1"/>
          <w:sz w:val="28"/>
          <w:szCs w:val="28"/>
          <w:lang w:val="ru-RU"/>
        </w:rPr>
        <w:t>В соответствии со ст. 24.1 КоАП РФ задачами производства по делам об административных правонарушениях является всестороннее, полное и объективное и своевременное выяснение обстоятельств каждого дела, разрешении его в соответствии с законом.</w:t>
      </w:r>
    </w:p>
    <w:p w:rsidR="00983F22" w:rsidP="00983F22">
      <w:pPr>
        <w:tabs>
          <w:tab w:val="left" w:pos="567"/>
        </w:tabs>
        <w:ind w:left="-567"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С</w:t>
      </w:r>
      <w:r w:rsidRPr="00A55A5E">
        <w:rPr>
          <w:color w:val="000000" w:themeColor="text1"/>
          <w:sz w:val="28"/>
          <w:szCs w:val="28"/>
          <w:lang w:val="ru-RU"/>
        </w:rPr>
        <w:t>т</w:t>
      </w:r>
      <w:r>
        <w:rPr>
          <w:color w:val="000000" w:themeColor="text1"/>
          <w:sz w:val="28"/>
          <w:szCs w:val="28"/>
          <w:lang w:val="ru-RU"/>
        </w:rPr>
        <w:t>атьей</w:t>
      </w:r>
      <w:r w:rsidRPr="00A55A5E">
        <w:rPr>
          <w:color w:val="000000" w:themeColor="text1"/>
          <w:sz w:val="28"/>
          <w:szCs w:val="28"/>
          <w:lang w:val="ru-RU"/>
        </w:rPr>
        <w:t xml:space="preserve"> 1.5 КоАП РФ </w:t>
      </w:r>
      <w:r>
        <w:rPr>
          <w:color w:val="000000" w:themeColor="text1"/>
          <w:sz w:val="28"/>
          <w:szCs w:val="28"/>
          <w:lang w:val="ru-RU"/>
        </w:rPr>
        <w:t xml:space="preserve">предусмотрено, что </w:t>
      </w:r>
      <w:r w:rsidRPr="00A55A5E">
        <w:rPr>
          <w:color w:val="000000" w:themeColor="text1"/>
          <w:sz w:val="28"/>
          <w:szCs w:val="28"/>
          <w:lang w:val="ru-RU"/>
        </w:rPr>
        <w:t>лицо подлежит административной ответственности только за те административные правонарушения, в отношении которых установлена его вина, и считается невиновным, пока его вина не будет доказана в порядке, предусмотренном КоАП Р</w:t>
      </w:r>
      <w:r w:rsidRPr="00A55A5E">
        <w:rPr>
          <w:color w:val="000000" w:themeColor="text1"/>
          <w:sz w:val="28"/>
          <w:szCs w:val="28"/>
          <w:lang w:val="ru-RU"/>
        </w:rPr>
        <w:t>Ф, при этом неустранимые сомнения в виновности данного лица толкуются в пользу этого лица.</w:t>
      </w:r>
    </w:p>
    <w:p w:rsidR="00983F22" w:rsidRPr="00A55A5E" w:rsidP="00A55A5E">
      <w:pPr>
        <w:tabs>
          <w:tab w:val="left" w:pos="567"/>
        </w:tabs>
        <w:ind w:left="-567"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27398E">
        <w:rPr>
          <w:rFonts w:eastAsia="Calibri"/>
          <w:color w:val="000000"/>
          <w:sz w:val="28"/>
          <w:szCs w:val="28"/>
          <w:lang w:val="ru-RU" w:eastAsia="en-US"/>
        </w:rPr>
        <w:t>Согласно положений ст. 2</w:t>
      </w:r>
      <w:r>
        <w:rPr>
          <w:rFonts w:eastAsia="Calibri"/>
          <w:color w:val="000000"/>
          <w:sz w:val="28"/>
          <w:szCs w:val="28"/>
          <w:lang w:val="ru-RU" w:eastAsia="en-US"/>
        </w:rPr>
        <w:t>.</w:t>
      </w:r>
      <w:r w:rsidRPr="0027398E">
        <w:rPr>
          <w:rFonts w:eastAsia="Calibri"/>
          <w:color w:val="000000"/>
          <w:sz w:val="28"/>
          <w:szCs w:val="28"/>
          <w:lang w:val="ru-RU" w:eastAsia="en-US"/>
        </w:rPr>
        <w:t>4 КоАП РФ ад</w:t>
      </w:r>
      <w:r w:rsidRPr="0027398E">
        <w:rPr>
          <w:color w:val="000000"/>
          <w:sz w:val="28"/>
          <w:szCs w:val="28"/>
          <w:lang w:val="ru-RU" w:eastAsia="ru-RU"/>
        </w:rPr>
        <w:t>министративной ответственности подлежит должностное лицо в случае совершения им административного правонарушения в связи с неисп</w:t>
      </w:r>
      <w:r w:rsidRPr="0027398E">
        <w:rPr>
          <w:color w:val="000000"/>
          <w:sz w:val="28"/>
          <w:szCs w:val="28"/>
          <w:lang w:val="ru-RU" w:eastAsia="ru-RU"/>
        </w:rPr>
        <w:t>олнением либо ненадлежащим исполнением своих служебных обязанностей.</w:t>
      </w:r>
    </w:p>
    <w:p w:rsidR="00A55A5E" w:rsidRPr="00A55A5E" w:rsidP="00A55A5E">
      <w:pPr>
        <w:tabs>
          <w:tab w:val="left" w:pos="567"/>
        </w:tabs>
        <w:ind w:left="-567"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A55A5E">
        <w:rPr>
          <w:color w:val="000000" w:themeColor="text1"/>
          <w:sz w:val="28"/>
          <w:szCs w:val="28"/>
          <w:lang w:val="ru-RU"/>
        </w:rPr>
        <w:t xml:space="preserve">Поскольку достаточных и достоверных доказательств совершения </w:t>
      </w:r>
      <w:r>
        <w:rPr>
          <w:color w:val="000000" w:themeColor="text1"/>
          <w:sz w:val="28"/>
          <w:szCs w:val="28"/>
          <w:lang w:val="ru-RU"/>
        </w:rPr>
        <w:t xml:space="preserve">Сорокиным М.Ю. </w:t>
      </w:r>
      <w:r w:rsidRPr="00A55A5E">
        <w:rPr>
          <w:color w:val="000000" w:themeColor="text1"/>
          <w:sz w:val="28"/>
          <w:szCs w:val="28"/>
          <w:lang w:val="ru-RU"/>
        </w:rPr>
        <w:t>административного правонарушения, предусмотренного ч.2 ст. 19.4.1 КоАП РФ не имеется, производство по настоящем</w:t>
      </w:r>
      <w:r w:rsidRPr="00A55A5E">
        <w:rPr>
          <w:color w:val="000000" w:themeColor="text1"/>
          <w:sz w:val="28"/>
          <w:szCs w:val="28"/>
          <w:lang w:val="ru-RU"/>
        </w:rPr>
        <w:t xml:space="preserve">у делу в соответствии с п. 2 ч.1 ст. 24.5 КоАП РФ подлежит прекращению за отсутствием в его действиях состава указанного административного правонарушения.          </w:t>
      </w:r>
    </w:p>
    <w:p w:rsidR="001256F7" w:rsidP="001256F7">
      <w:pPr>
        <w:ind w:left="-567"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Руководствуясь ст.ст. 24.5, 29.1, 29.4, 30.1 КоАП РФ, мировой судья –</w:t>
      </w:r>
    </w:p>
    <w:p w:rsidR="001256F7" w:rsidP="001256F7">
      <w:pPr>
        <w:ind w:left="-567"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   </w:t>
      </w:r>
    </w:p>
    <w:p w:rsidR="001256F7" w:rsidP="001256F7">
      <w:pPr>
        <w:ind w:left="-567" w:right="-1" w:firstLine="567"/>
        <w:jc w:val="center"/>
        <w:outlineLvl w:val="0"/>
        <w:rPr>
          <w:b/>
          <w:color w:val="000000" w:themeColor="text1"/>
          <w:sz w:val="28"/>
          <w:szCs w:val="28"/>
          <w:lang w:val="ru-RU"/>
        </w:rPr>
      </w:pPr>
      <w:r>
        <w:rPr>
          <w:b/>
          <w:color w:val="000000" w:themeColor="text1"/>
          <w:sz w:val="28"/>
          <w:szCs w:val="28"/>
          <w:lang w:val="ru-RU"/>
        </w:rPr>
        <w:t>П о с т а н о в и</w:t>
      </w:r>
      <w:r>
        <w:rPr>
          <w:b/>
          <w:color w:val="000000" w:themeColor="text1"/>
          <w:sz w:val="28"/>
          <w:szCs w:val="28"/>
          <w:lang w:val="ru-RU"/>
        </w:rPr>
        <w:t xml:space="preserve"> л:     </w:t>
      </w:r>
    </w:p>
    <w:p w:rsidR="001256F7" w:rsidP="001256F7">
      <w:pPr>
        <w:ind w:left="-567" w:right="-1" w:firstLine="567"/>
        <w:jc w:val="center"/>
        <w:outlineLvl w:val="0"/>
        <w:rPr>
          <w:b/>
          <w:color w:val="000000" w:themeColor="text1"/>
          <w:sz w:val="28"/>
          <w:szCs w:val="28"/>
          <w:lang w:val="ru-RU"/>
        </w:rPr>
      </w:pPr>
    </w:p>
    <w:p w:rsidR="001256F7" w:rsidP="001256F7">
      <w:pPr>
        <w:tabs>
          <w:tab w:val="left" w:pos="567"/>
        </w:tabs>
        <w:ind w:left="-567"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Производство по делу об административном правонарушении в отношении </w:t>
      </w:r>
      <w:r>
        <w:rPr>
          <w:color w:val="000000" w:themeColor="text1"/>
          <w:sz w:val="28"/>
          <w:szCs w:val="28"/>
          <w:lang w:val="ru-RU"/>
        </w:rPr>
        <w:t xml:space="preserve">должностного лица – заместителя директора Государственного унитарного предприятия Республики Крым «Крымгазети» Сорокина Максима Юрьевича </w:t>
      </w:r>
      <w:r>
        <w:rPr>
          <w:color w:val="000000" w:themeColor="text1"/>
          <w:sz w:val="28"/>
          <w:szCs w:val="28"/>
          <w:lang w:val="ru-RU"/>
        </w:rPr>
        <w:t>по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 ч. 2 ст. 19.4.1 Кодекса Российской Федерации об административных правонарушениях – прекратить за отсутствием в его действиях состава данного административного правонарушения.</w:t>
      </w:r>
    </w:p>
    <w:p w:rsidR="001256F7" w:rsidP="001256F7">
      <w:pPr>
        <w:ind w:left="-567"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В соответствии с ч.1 ст. 29.11 Кодекса Российской Федерации об административных </w:t>
      </w:r>
      <w:r>
        <w:rPr>
          <w:color w:val="000000"/>
          <w:sz w:val="28"/>
          <w:szCs w:val="28"/>
          <w:lang w:val="ru-RU"/>
        </w:rPr>
        <w:t xml:space="preserve">правонарушениях составление мотивированного постановления может быть отложено на срок не более чем три дня со дня окончания разбирательства дела. </w:t>
      </w:r>
    </w:p>
    <w:p w:rsidR="001256F7" w:rsidP="001256F7">
      <w:pPr>
        <w:tabs>
          <w:tab w:val="left" w:pos="567"/>
        </w:tabs>
        <w:ind w:left="-567" w:right="-1" w:firstLine="567"/>
        <w:jc w:val="both"/>
        <w:rPr>
          <w:b/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Жалоба на постановление может быть подана в Центральный районный суд города Симферополя через мирового судью </w:t>
      </w:r>
      <w:r>
        <w:rPr>
          <w:color w:val="000000" w:themeColor="text1"/>
          <w:sz w:val="28"/>
          <w:szCs w:val="28"/>
          <w:lang w:val="ru-RU"/>
        </w:rPr>
        <w:t>судебного участка №18 Центрального судебного района г. Симферополь (Центральный район городского округа Симферополя) либо непосредственно в суд, уполномоченный ее рассматривать,  в течение 10 суток со дня вручения или получения копии постановления.</w:t>
      </w:r>
      <w:r>
        <w:rPr>
          <w:b/>
          <w:color w:val="000000" w:themeColor="text1"/>
          <w:sz w:val="28"/>
          <w:szCs w:val="28"/>
          <w:lang w:val="ru-RU"/>
        </w:rPr>
        <w:t xml:space="preserve">  </w:t>
      </w:r>
    </w:p>
    <w:p w:rsidR="00C235C9" w:rsidRPr="001F6C7F" w:rsidP="00C235C9">
      <w:pPr>
        <w:ind w:left="-567" w:right="-1" w:firstLine="567"/>
        <w:jc w:val="both"/>
        <w:rPr>
          <w:color w:val="000000"/>
          <w:sz w:val="28"/>
          <w:szCs w:val="28"/>
          <w:lang w:val="ru-RU"/>
        </w:rPr>
      </w:pPr>
      <w:r w:rsidRPr="001F6C7F">
        <w:rPr>
          <w:color w:val="000000"/>
          <w:sz w:val="28"/>
          <w:szCs w:val="28"/>
          <w:lang w:val="ru-RU"/>
        </w:rPr>
        <w:t>Поста</w:t>
      </w:r>
      <w:r w:rsidRPr="001F6C7F">
        <w:rPr>
          <w:color w:val="000000"/>
          <w:sz w:val="28"/>
          <w:szCs w:val="28"/>
          <w:lang w:val="ru-RU"/>
        </w:rPr>
        <w:t xml:space="preserve">новление в полном объеме изготовлено </w:t>
      </w:r>
      <w:r>
        <w:rPr>
          <w:color w:val="000000"/>
          <w:sz w:val="28"/>
          <w:szCs w:val="28"/>
          <w:lang w:val="ru-RU"/>
        </w:rPr>
        <w:t>21</w:t>
      </w:r>
      <w:r w:rsidRPr="001F6C7F">
        <w:rPr>
          <w:color w:val="000000"/>
          <w:sz w:val="28"/>
          <w:szCs w:val="28"/>
          <w:lang w:val="ru-RU"/>
        </w:rPr>
        <w:t xml:space="preserve"> сентября 2017 года.                    </w:t>
      </w:r>
    </w:p>
    <w:p w:rsidR="00E03015" w:rsidRPr="00A55A5E" w:rsidP="00C235C9">
      <w:pPr>
        <w:tabs>
          <w:tab w:val="left" w:pos="567"/>
        </w:tabs>
        <w:ind w:left="-567" w:right="-1" w:firstLine="567"/>
        <w:jc w:val="both"/>
        <w:rPr>
          <w:b/>
          <w:color w:val="000000" w:themeColor="text1"/>
          <w:sz w:val="28"/>
          <w:szCs w:val="28"/>
          <w:lang w:val="ru-RU"/>
        </w:rPr>
      </w:pPr>
      <w:r w:rsidRPr="00A55A5E">
        <w:rPr>
          <w:b/>
          <w:color w:val="000000" w:themeColor="text1"/>
          <w:sz w:val="28"/>
          <w:szCs w:val="28"/>
          <w:lang w:val="ru-RU"/>
        </w:rPr>
        <w:t xml:space="preserve">        </w:t>
      </w:r>
    </w:p>
    <w:p w:rsidR="00460D70" w:rsidRPr="00A811B4" w:rsidP="00A811B4">
      <w:pPr>
        <w:ind w:left="-567" w:right="-1" w:firstLine="567"/>
        <w:jc w:val="both"/>
        <w:rPr>
          <w:color w:val="000000" w:themeColor="text1"/>
          <w:sz w:val="28"/>
          <w:szCs w:val="28"/>
        </w:rPr>
      </w:pPr>
      <w:r w:rsidRPr="00A55A5E">
        <w:rPr>
          <w:b/>
          <w:color w:val="000000" w:themeColor="text1"/>
          <w:sz w:val="28"/>
          <w:szCs w:val="28"/>
          <w:lang w:val="ru-RU"/>
        </w:rPr>
        <w:t>М</w:t>
      </w:r>
      <w:r w:rsidRPr="00A811B4">
        <w:rPr>
          <w:b/>
          <w:color w:val="000000" w:themeColor="text1"/>
          <w:sz w:val="28"/>
          <w:szCs w:val="28"/>
          <w:lang w:val="ru-RU"/>
        </w:rPr>
        <w:t xml:space="preserve">ировой судья </w:t>
      </w:r>
      <w:r>
        <w:rPr>
          <w:b/>
          <w:color w:val="000000" w:themeColor="text1"/>
          <w:sz w:val="28"/>
          <w:szCs w:val="28"/>
          <w:lang w:val="ru-RU"/>
        </w:rPr>
        <w:t xml:space="preserve"> </w:t>
      </w:r>
      <w:r w:rsidRPr="00A811B4">
        <w:rPr>
          <w:b/>
          <w:color w:val="000000" w:themeColor="text1"/>
          <w:sz w:val="28"/>
          <w:szCs w:val="28"/>
          <w:lang w:val="ru-RU"/>
        </w:rPr>
        <w:t xml:space="preserve">      </w:t>
      </w:r>
      <w:r>
        <w:rPr>
          <w:b/>
          <w:color w:val="000000" w:themeColor="text1"/>
          <w:sz w:val="28"/>
          <w:szCs w:val="28"/>
          <w:lang w:val="ru-RU"/>
        </w:rPr>
        <w:t xml:space="preserve">  </w:t>
      </w:r>
      <w:r w:rsidRPr="00A811B4">
        <w:rPr>
          <w:b/>
          <w:color w:val="000000" w:themeColor="text1"/>
          <w:sz w:val="28"/>
          <w:szCs w:val="28"/>
          <w:lang w:val="ru-RU"/>
        </w:rPr>
        <w:t xml:space="preserve">                             </w:t>
      </w:r>
      <w:r w:rsidRPr="00A811B4">
        <w:rPr>
          <w:b/>
          <w:color w:val="000000" w:themeColor="text1"/>
          <w:sz w:val="28"/>
          <w:szCs w:val="28"/>
          <w:lang w:val="ru-RU"/>
        </w:rPr>
        <w:t xml:space="preserve"> </w:t>
      </w:r>
      <w:r>
        <w:rPr>
          <w:b/>
          <w:color w:val="000000" w:themeColor="text1"/>
          <w:sz w:val="28"/>
          <w:szCs w:val="28"/>
          <w:lang w:val="ru-RU"/>
        </w:rPr>
        <w:t xml:space="preserve">  </w:t>
      </w:r>
      <w:r w:rsidRPr="00A811B4">
        <w:rPr>
          <w:b/>
          <w:color w:val="000000" w:themeColor="text1"/>
          <w:sz w:val="28"/>
          <w:szCs w:val="28"/>
          <w:lang w:val="ru-RU"/>
        </w:rPr>
        <w:t xml:space="preserve">                           </w:t>
      </w:r>
      <w:r w:rsidRPr="00A811B4">
        <w:rPr>
          <w:b/>
          <w:color w:val="000000" w:themeColor="text1"/>
          <w:sz w:val="28"/>
          <w:szCs w:val="28"/>
          <w:lang w:val="ru-RU"/>
        </w:rPr>
        <w:t xml:space="preserve">  </w:t>
      </w:r>
      <w:r>
        <w:rPr>
          <w:b/>
          <w:color w:val="000000" w:themeColor="text1"/>
          <w:sz w:val="28"/>
          <w:szCs w:val="28"/>
          <w:lang w:val="ru-RU"/>
        </w:rPr>
        <w:t xml:space="preserve">   </w:t>
      </w:r>
      <w:r w:rsidRPr="00A811B4">
        <w:rPr>
          <w:b/>
          <w:color w:val="000000" w:themeColor="text1"/>
          <w:sz w:val="28"/>
          <w:szCs w:val="28"/>
          <w:lang w:val="ru-RU"/>
        </w:rPr>
        <w:t xml:space="preserve">      А.Н. Ляхович </w:t>
      </w:r>
    </w:p>
    <w:sectPr w:rsidSect="001256F7">
      <w:footerReference w:type="even" r:id="rId11"/>
      <w:footerReference w:type="default" r:id="rId12"/>
      <w:pgSz w:w="11906" w:h="16838"/>
      <w:pgMar w:top="993" w:right="851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0F74">
      <w:rPr>
        <w:rStyle w:val="PageNumber"/>
        <w:noProof/>
      </w:rPr>
      <w:t>4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468"/>
    <w:rsid w:val="00010F74"/>
    <w:rsid w:val="001256F7"/>
    <w:rsid w:val="00153DBE"/>
    <w:rsid w:val="001B7B59"/>
    <w:rsid w:val="001F6C7F"/>
    <w:rsid w:val="00231E6F"/>
    <w:rsid w:val="0027398E"/>
    <w:rsid w:val="00403695"/>
    <w:rsid w:val="00422A52"/>
    <w:rsid w:val="004349B9"/>
    <w:rsid w:val="00460D70"/>
    <w:rsid w:val="00485850"/>
    <w:rsid w:val="004F7B1B"/>
    <w:rsid w:val="007D5C9A"/>
    <w:rsid w:val="00983F22"/>
    <w:rsid w:val="00A022A7"/>
    <w:rsid w:val="00A07BF0"/>
    <w:rsid w:val="00A55A5E"/>
    <w:rsid w:val="00A811B4"/>
    <w:rsid w:val="00B7654E"/>
    <w:rsid w:val="00C14468"/>
    <w:rsid w:val="00C235C9"/>
    <w:rsid w:val="00CC1918"/>
    <w:rsid w:val="00CF25A3"/>
    <w:rsid w:val="00D025B3"/>
    <w:rsid w:val="00DC1F8E"/>
    <w:rsid w:val="00E030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E03015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E0301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E03015"/>
  </w:style>
  <w:style w:type="paragraph" w:customStyle="1" w:styleId="ConsPlusNormal">
    <w:name w:val="ConsPlusNormal"/>
    <w:rsid w:val="00642D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Hyperlink">
    <w:name w:val="Hyperlink"/>
    <w:uiPriority w:val="99"/>
    <w:unhideWhenUsed/>
    <w:rsid w:val="006C7C6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68AB"/>
    <w:pPr>
      <w:spacing w:before="100" w:beforeAutospacing="1" w:after="100" w:afterAutospacing="1"/>
    </w:pPr>
    <w:rPr>
      <w:lang w:val="ru-RU" w:eastAsia="ru-RU"/>
    </w:rPr>
  </w:style>
  <w:style w:type="character" w:customStyle="1" w:styleId="a0">
    <w:name w:val="Гипертекстовая ссылка"/>
    <w:basedOn w:val="DefaultParagraphFont"/>
    <w:uiPriority w:val="99"/>
    <w:rsid w:val="004349B9"/>
    <w:rPr>
      <w:color w:val="106BBE"/>
    </w:rPr>
  </w:style>
  <w:style w:type="character" w:styleId="FollowedHyperlink">
    <w:name w:val="FollowedHyperlink"/>
    <w:basedOn w:val="DefaultParagraphFont"/>
    <w:uiPriority w:val="99"/>
    <w:semiHidden/>
    <w:unhideWhenUsed/>
    <w:rsid w:val="00A55A5E"/>
    <w:rPr>
      <w:color w:val="800080" w:themeColor="followedHyperlink"/>
      <w:u w:val="single"/>
    </w:rPr>
  </w:style>
  <w:style w:type="character" w:customStyle="1" w:styleId="snippetequal">
    <w:name w:val="snippet_equal"/>
    <w:basedOn w:val="DefaultParagraphFont"/>
    <w:rsid w:val="00403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logos-pravo.ru/page.php?id=5475" TargetMode="Externa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20E7B2BED16D0EC8BA527B15DA3C845E4BBB26FA237983B9446CD2F6F01CF16391804014264CE0E0z1PFN" TargetMode="External" /><Relationship Id="rId6" Type="http://schemas.openxmlformats.org/officeDocument/2006/relationships/hyperlink" Target="garantF1://70631578.0" TargetMode="External" /><Relationship Id="rId7" Type="http://schemas.openxmlformats.org/officeDocument/2006/relationships/hyperlink" Target="garantF1://71175576.0" TargetMode="External" /><Relationship Id="rId8" Type="http://schemas.openxmlformats.org/officeDocument/2006/relationships/hyperlink" Target="http://sudact.ru/law/koap/razdel-i/glava-1/statia-1.6/?marker=fdoctlaw" TargetMode="External" /><Relationship Id="rId9" Type="http://schemas.openxmlformats.org/officeDocument/2006/relationships/hyperlink" Target="http://logos-pravo.ru/page.php?id=5440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78728-2C0A-472F-96D0-890F891A3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