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0</w:t>
      </w:r>
      <w:r w:rsidR="000C7175">
        <w:rPr>
          <w:rFonts w:ascii="Times New Roman" w:eastAsia="Times New Roman" w:hAnsi="Times New Roman" w:cs="Times New Roman"/>
          <w:sz w:val="28"/>
          <w:szCs w:val="28"/>
        </w:rPr>
        <w:t>209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="003A2E10">
        <w:rPr>
          <w:rFonts w:ascii="Times New Roman" w:eastAsia="Times New Roman" w:hAnsi="Times New Roman" w:cs="Times New Roman"/>
          <w:sz w:val="28"/>
          <w:szCs w:val="28"/>
        </w:rPr>
        <w:t xml:space="preserve"> июня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02050F" w:rsidP="00D31A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>Мировой судья судебного участка №19 Центрального судебного района  г</w:t>
      </w:r>
      <w:r w:rsidRPr="0002050F" w:rsidR="009209E7">
        <w:rPr>
          <w:rFonts w:ascii="Times New Roman" w:hAnsi="Times New Roman" w:cs="Times New Roman"/>
          <w:sz w:val="28"/>
          <w:szCs w:val="28"/>
        </w:rPr>
        <w:t>орода</w:t>
      </w:r>
      <w:r w:rsidRPr="0002050F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Шуб Л.А.,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02050F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02050F" w:rsidR="001A2F77">
        <w:rPr>
          <w:rFonts w:ascii="Times New Roman" w:hAnsi="Times New Roman" w:cs="Times New Roman"/>
          <w:sz w:val="28"/>
          <w:szCs w:val="28"/>
        </w:rPr>
        <w:t>9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2050F">
        <w:rPr>
          <w:rFonts w:ascii="Times New Roman" w:hAnsi="Times New Roman" w:cs="Times New Roman"/>
          <w:sz w:val="28"/>
          <w:szCs w:val="28"/>
        </w:rPr>
        <w:t xml:space="preserve">дело об </w:t>
      </w:r>
      <w:r w:rsidRPr="0002050F">
        <w:rPr>
          <w:rFonts w:ascii="Times New Roman" w:hAnsi="Times New Roman" w:cs="Times New Roman"/>
          <w:sz w:val="28"/>
          <w:szCs w:val="28"/>
        </w:rPr>
        <w:t>административном правонарушении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4C1E64" w:rsidP="004C1E64">
      <w:pPr>
        <w:spacing w:after="0" w:line="240" w:lineRule="auto"/>
        <w:ind w:left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</w:t>
      </w:r>
      <w:r w:rsidR="003A2E10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</w:t>
      </w:r>
      <w:r w:rsidR="000C7175">
        <w:rPr>
          <w:rFonts w:ascii="Times New Roman" w:hAnsi="Times New Roman" w:cs="Times New Roman"/>
          <w:sz w:val="28"/>
          <w:szCs w:val="28"/>
        </w:rPr>
        <w:t>Ноквес</w:t>
      </w:r>
      <w:r w:rsidR="000612F6">
        <w:rPr>
          <w:rFonts w:ascii="Times New Roman" w:hAnsi="Times New Roman" w:cs="Times New Roman"/>
          <w:sz w:val="28"/>
          <w:szCs w:val="28"/>
        </w:rPr>
        <w:t>»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 </w:t>
      </w:r>
      <w:r w:rsidR="000C7175">
        <w:rPr>
          <w:rFonts w:ascii="Times New Roman" w:hAnsi="Times New Roman" w:cs="Times New Roman"/>
          <w:sz w:val="28"/>
          <w:szCs w:val="28"/>
        </w:rPr>
        <w:t>Савенок</w:t>
      </w:r>
      <w:r w:rsidR="000C7175">
        <w:rPr>
          <w:rFonts w:ascii="Times New Roman" w:hAnsi="Times New Roman" w:cs="Times New Roman"/>
          <w:sz w:val="28"/>
          <w:szCs w:val="28"/>
        </w:rPr>
        <w:t xml:space="preserve"> Алексея Александровича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, </w:t>
      </w:r>
      <w:r w:rsidRPr="00E14731" w:rsidR="00E14731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02050F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020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правонарушениях,</w:t>
      </w: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0612F6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Савенок А.А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., являясь </w:t>
      </w:r>
      <w:r w:rsidR="007231DF">
        <w:rPr>
          <w:rFonts w:ascii="Times New Roman" w:hAnsi="Times New Roman" w:cs="Times New Roman"/>
          <w:sz w:val="28"/>
          <w:szCs w:val="28"/>
        </w:rPr>
        <w:t>директором</w:t>
      </w:r>
      <w:r w:rsidRPr="00A92C2C" w:rsidR="00A92C2C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Ноквес</w:t>
      </w:r>
      <w:r w:rsidRPr="00A92C2C" w:rsidR="00A92C2C">
        <w:rPr>
          <w:rFonts w:ascii="Times New Roman" w:hAnsi="Times New Roman" w:cs="Times New Roman"/>
          <w:sz w:val="28"/>
          <w:szCs w:val="28"/>
        </w:rPr>
        <w:t>»</w:t>
      </w:r>
      <w:r w:rsidRPr="000612F6">
        <w:rPr>
          <w:rFonts w:ascii="Times New Roman" w:hAnsi="Times New Roman" w:cs="Times New Roman"/>
          <w:sz w:val="28"/>
          <w:szCs w:val="28"/>
        </w:rPr>
        <w:t xml:space="preserve"> 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92C2C">
        <w:rPr>
          <w:rFonts w:ascii="Times New Roman" w:hAnsi="Times New Roman" w:cs="Times New Roman"/>
          <w:sz w:val="28"/>
          <w:szCs w:val="28"/>
        </w:rPr>
        <w:t>ООО «</w:t>
      </w:r>
      <w:r>
        <w:rPr>
          <w:rFonts w:ascii="Times New Roman" w:hAnsi="Times New Roman" w:cs="Times New Roman"/>
          <w:sz w:val="28"/>
          <w:szCs w:val="28"/>
        </w:rPr>
        <w:t>Ноквес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», юридическое лицо), зарегистрированного по адресу: </w:t>
      </w:r>
      <w:r w:rsidRPr="00E14731" w:rsidR="00E14731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,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не представил в террито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166976">
        <w:rPr>
          <w:rFonts w:ascii="Times New Roman" w:eastAsia="Times New Roman" w:hAnsi="Times New Roman" w:cs="Times New Roman"/>
          <w:sz w:val="28"/>
          <w:szCs w:val="28"/>
        </w:rPr>
        <w:t>9 месяцев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2024 года по сроку представления </w:t>
      </w:r>
      <w:r w:rsidR="00166976"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25.</w:t>
      </w:r>
      <w:r w:rsidR="00166976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.2024, фактически сведения представлены </w:t>
      </w:r>
      <w:r w:rsidR="00166976">
        <w:rPr>
          <w:rFonts w:ascii="Times New Roman" w:eastAsia="Times New Roman" w:hAnsi="Times New Roman" w:cs="Times New Roman"/>
          <w:sz w:val="28"/>
          <w:szCs w:val="28"/>
        </w:rPr>
        <w:t>25.01.2025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40933" w:rsidRPr="00B40933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166976" w:rsidR="00166976">
        <w:rPr>
          <w:rFonts w:ascii="Times New Roman" w:eastAsia="Times New Roman" w:hAnsi="Times New Roman" w:cs="Times New Roman"/>
          <w:sz w:val="28"/>
          <w:szCs w:val="28"/>
        </w:rPr>
        <w:t>Савенок А.А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166976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уведомлен, о причинах неявки не сообщил, ходатайств об отложении рассмот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рении дела мировому судье не направил, почтовая корреспонденция, направленная лицу, в отношении которого ведется производство по делу об административном правонарушении, </w:t>
      </w:r>
      <w:r w:rsidR="00166976">
        <w:rPr>
          <w:rFonts w:ascii="Times New Roman" w:eastAsia="Times New Roman" w:hAnsi="Times New Roman" w:cs="Times New Roman"/>
          <w:sz w:val="28"/>
          <w:szCs w:val="28"/>
        </w:rPr>
        <w:t xml:space="preserve">возвращена в суд в связи с истечением срока хранения. </w:t>
      </w:r>
    </w:p>
    <w:p w:rsidR="00B40933" w:rsidRPr="00B40933" w:rsidP="00B409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С учетом разъяснений, данных в 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п. 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кой Федерации об административных правонарушениях, </w:t>
      </w:r>
      <w:r w:rsidRPr="00166976" w:rsidR="00166976">
        <w:rPr>
          <w:rFonts w:ascii="Times New Roman" w:eastAsia="Times New Roman" w:hAnsi="Times New Roman" w:cs="Times New Roman"/>
          <w:sz w:val="28"/>
          <w:szCs w:val="28"/>
        </w:rPr>
        <w:t>Савенок А.А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166976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B40933" w:rsidRPr="00B40933" w:rsidP="00B409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административном правонарушении, считаю возможным рассмотреть дело в отсутствие </w:t>
      </w:r>
      <w:r w:rsidRPr="00166976" w:rsidR="00166976">
        <w:rPr>
          <w:rFonts w:ascii="Times New Roman" w:eastAsia="Times New Roman" w:hAnsi="Times New Roman" w:cs="Times New Roman"/>
          <w:sz w:val="28"/>
          <w:szCs w:val="28"/>
        </w:rPr>
        <w:t>Савенок А.А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0933" w:rsidP="00B409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В силу ч. 1 ст. 24 Федерального закона от 24.07.1998 №125-ФЗ («Об обязательном социальном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страхованию, ведут государственную ежеквартальную статистическую, а также бухгалтерскую отчетность.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системах обязательного пенсионного страхования и обязател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ьного социального страхования».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документов установлено, что </w:t>
      </w:r>
      <w:r w:rsidRPr="00166976" w:rsidR="00166976">
        <w:rPr>
          <w:rFonts w:ascii="Times New Roman" w:eastAsia="Times New Roman" w:hAnsi="Times New Roman" w:cs="Times New Roman"/>
          <w:sz w:val="28"/>
          <w:szCs w:val="28"/>
        </w:rPr>
        <w:t>Савенок А.А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., будучи должностным лицом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юридического лица, не представил в территориальный орган Фонда пенсионного и социального страхования Российской Федерации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166976">
        <w:rPr>
          <w:rFonts w:ascii="Times New Roman" w:eastAsia="Times New Roman" w:hAnsi="Times New Roman" w:cs="Times New Roman"/>
          <w:sz w:val="28"/>
          <w:szCs w:val="28"/>
        </w:rPr>
        <w:t>9 месяцев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2024 г</w:t>
      </w:r>
      <w:r>
        <w:rPr>
          <w:rFonts w:ascii="Times New Roman" w:eastAsia="Times New Roman" w:hAnsi="Times New Roman" w:cs="Times New Roman"/>
          <w:sz w:val="28"/>
          <w:szCs w:val="28"/>
        </w:rPr>
        <w:t>ода по сроку представления 25.</w:t>
      </w:r>
      <w:r w:rsidR="00166976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.2024, фактически сведения представлены </w:t>
      </w:r>
      <w:r w:rsidR="00166976">
        <w:rPr>
          <w:rFonts w:ascii="Times New Roman" w:eastAsia="Times New Roman" w:hAnsi="Times New Roman" w:cs="Times New Roman"/>
          <w:sz w:val="28"/>
          <w:szCs w:val="28"/>
        </w:rPr>
        <w:t>25.01.2025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Доказате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льств исполнения возложенной законом обязанности по предоставлению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образует объективную сторону состава административного правона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рушения, предусмотренного ч. 2 ст. 15.33 Кодекса Российской Федерации об административных правонарушениях. </w:t>
      </w:r>
    </w:p>
    <w:p w:rsidR="00944F9B" w:rsidRPr="0002050F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Согласно сведениям из Единого государственного реестра юридических лиц,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директором</w:t>
      </w:r>
      <w:r w:rsidR="00A92C2C">
        <w:rPr>
          <w:rFonts w:ascii="Times New Roman" w:eastAsia="Times New Roman" w:hAnsi="Times New Roman" w:cs="Times New Roman"/>
          <w:sz w:val="28"/>
          <w:szCs w:val="28"/>
        </w:rPr>
        <w:t xml:space="preserve"> ООО «</w:t>
      </w:r>
      <w:r w:rsidR="00166976">
        <w:rPr>
          <w:rFonts w:ascii="Times New Roman" w:eastAsia="Times New Roman" w:hAnsi="Times New Roman" w:cs="Times New Roman"/>
          <w:sz w:val="28"/>
          <w:szCs w:val="28"/>
        </w:rPr>
        <w:t>Ноквес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Pr="00166976" w:rsidR="00166976">
        <w:rPr>
          <w:rFonts w:ascii="Times New Roman" w:eastAsia="Times New Roman" w:hAnsi="Times New Roman" w:cs="Times New Roman"/>
          <w:sz w:val="28"/>
          <w:szCs w:val="28"/>
        </w:rPr>
        <w:t>Савенок А.А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хся в материалах дела документов, в данном случае субъектом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правонарушения, предусмотренного ч. 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Pr="00166976" w:rsidR="00166976">
        <w:rPr>
          <w:rFonts w:ascii="Times New Roman" w:hAnsi="Times New Roman" w:cs="Times New Roman"/>
          <w:sz w:val="28"/>
          <w:szCs w:val="28"/>
        </w:rPr>
        <w:t>Савенок А.А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Опровергающих указанные обстоятельства доказательств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мировому судье не представлено.</w:t>
      </w:r>
    </w:p>
    <w:p w:rsidR="00442885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166976" w:rsidR="00166976">
        <w:rPr>
          <w:rFonts w:ascii="Times New Roman" w:hAnsi="Times New Roman" w:cs="Times New Roman"/>
          <w:sz w:val="28"/>
          <w:szCs w:val="28"/>
        </w:rPr>
        <w:t>Савенок А.А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02050F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231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798</w:t>
      </w:r>
      <w:r w:rsidR="001669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523</w:t>
      </w:r>
      <w:r w:rsidR="007231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7231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13.05</w:t>
      </w:r>
      <w:r w:rsidR="00E35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.2025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1176">
        <w:rPr>
          <w:rFonts w:ascii="Times New Roman" w:eastAsia="Times New Roman" w:hAnsi="Times New Roman" w:cs="Times New Roman"/>
          <w:sz w:val="28"/>
          <w:szCs w:val="28"/>
        </w:rPr>
        <w:t>формой ЕФС-1,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сведениями из ЕГРЮЛ.</w:t>
      </w:r>
    </w:p>
    <w:p w:rsidR="00A4117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6976" w:rsidR="00166976">
        <w:rPr>
          <w:rFonts w:ascii="Times New Roman" w:eastAsia="Times New Roman" w:hAnsi="Times New Roman" w:cs="Times New Roman"/>
          <w:sz w:val="28"/>
          <w:szCs w:val="28"/>
        </w:rPr>
        <w:t>Савенок А.А</w:t>
      </w:r>
      <w:r w:rsidRPr="0002050F" w:rsidR="005C1F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вонарушениях, а именно: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наруш</w:t>
      </w:r>
      <w:r w:rsidRPr="0002050F" w:rsidR="000663A8">
        <w:rPr>
          <w:rFonts w:ascii="Times New Roman" w:eastAsia="Times New Roman" w:hAnsi="Times New Roman" w:cs="Times New Roman"/>
          <w:sz w:val="28"/>
          <w:szCs w:val="28"/>
        </w:rPr>
        <w:t>ил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 xml:space="preserve">сведений о начисленных страховых взносах в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территориальные органы Фонда пенсионного и социального страхования Российской Федерации.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истек. Оснований для прекращения производства по данному делу не установлено. 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противоречий не содержит. Права и законные интересы </w:t>
      </w:r>
      <w:r w:rsidRPr="00166976" w:rsidR="00166976">
        <w:rPr>
          <w:rFonts w:ascii="Times New Roman" w:hAnsi="Times New Roman" w:cs="Times New Roman"/>
          <w:sz w:val="28"/>
          <w:szCs w:val="28"/>
        </w:rPr>
        <w:t>Савенок А.А</w:t>
      </w:r>
      <w:r w:rsidRPr="0002050F" w:rsidR="005C1FDB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назначении меры административного наказания за административное правонарушение, мировой судья, в соответствии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щих административную ответственность.</w:t>
      </w:r>
    </w:p>
    <w:p w:rsidR="001A2F77" w:rsidRPr="0002050F" w:rsidP="001A2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A4117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02050F">
        <w:rPr>
          <w:rFonts w:ascii="Times New Roman" w:hAnsi="Times New Roman" w:cs="Times New Roman"/>
          <w:sz w:val="28"/>
          <w:szCs w:val="28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4.1.1 Кодекса Российской Фед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замене на предупреждение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ч. 1 ст. 3.4 Кодекса Российской Федерации об административных правонарушениях предупреждение -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случаях, если назначение административного наказания в виде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взаимосвязанных положений ч. ч. 2, 3 ст. 3.4 и ч. 1 ст. 4.1.1 Кодекса Российской Федерации об административных пр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изложенное, ис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делу об административном правонарушении, котор</w:t>
      </w:r>
      <w:r w:rsidR="00AF5006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ранее к административной ответственности не привлекал</w:t>
      </w:r>
      <w:r w:rsidR="00AF500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(иные данные в материалах дела отсутствуют), отсутствие обстоятельств, смягчающих и отягчающих ответственность, предусмотренных ст. ст. 4.2, 4.3 Кодек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 Российской Федерации об административных правонарушениях, то обстоятельство, что допущенные </w:t>
      </w:r>
      <w:r w:rsidR="00AF5006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азначить </w:t>
      </w:r>
      <w:r w:rsidRPr="00AF5006" w:rsidR="00AF5006">
        <w:rPr>
          <w:rFonts w:ascii="Times New Roman" w:eastAsia="Times New Roman" w:hAnsi="Times New Roman" w:cs="Times New Roman"/>
          <w:color w:val="000000"/>
          <w:sz w:val="28"/>
          <w:szCs w:val="28"/>
        </w:rPr>
        <w:t>Савенок А.А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наказание с применением ч. 1 ст. 4.1.1 Кодекса Российской Федерации об административных правонарушениях. </w:t>
      </w:r>
    </w:p>
    <w:p w:rsidR="00944F9B" w:rsidRPr="0002050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944F9B" w:rsidRPr="0002050F" w:rsidP="00D31A6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ПОСТАНОВИЛ:</w:t>
      </w:r>
    </w:p>
    <w:p w:rsidR="00EE6C9B" w:rsidP="00D31A62">
      <w:pPr>
        <w:pStyle w:val="NoSpacing"/>
        <w:ind w:firstLine="851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Признать </w:t>
      </w:r>
      <w:r w:rsidRPr="00AF5006" w:rsidR="00AF5006">
        <w:rPr>
          <w:rFonts w:ascii="Times New Roman" w:hAnsi="Times New Roman" w:eastAsiaTheme="minorEastAsia"/>
          <w:sz w:val="28"/>
          <w:szCs w:val="28"/>
          <w:lang w:eastAsia="ru-RU"/>
        </w:rPr>
        <w:t xml:space="preserve">Савенок Алексея Александровича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виновн</w:t>
      </w:r>
      <w:r w:rsidR="00AF5006">
        <w:rPr>
          <w:rFonts w:ascii="Times New Roman" w:hAnsi="Times New Roman" w:eastAsiaTheme="minorEastAsia"/>
          <w:sz w:val="28"/>
          <w:szCs w:val="28"/>
          <w:lang w:eastAsia="ru-RU"/>
        </w:rPr>
        <w:t>ым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 xml:space="preserve">ч. 2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ст. 15.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>33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 Кодекса Российской Федерации об административных правонарушениях, и назначить е</w:t>
      </w:r>
      <w:r w:rsidR="00AF5006">
        <w:rPr>
          <w:rFonts w:ascii="Times New Roman" w:hAnsi="Times New Roman" w:eastAsiaTheme="minorEastAsia"/>
          <w:sz w:val="28"/>
          <w:szCs w:val="28"/>
          <w:lang w:eastAsia="ru-RU"/>
        </w:rPr>
        <w:t>му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административное наказание в виде штрафа в размере 300 (трехсот) рублей.</w:t>
      </w:r>
    </w:p>
    <w:p w:rsid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В соответствии со ст.4.1.1 Кодекса Российской Федерации об административных правонарушениях назначе</w:t>
      </w: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нное наказание заменить на предупреждение.</w:t>
      </w:r>
    </w:p>
    <w:p w:rsidR="00944F9B" w:rsidRPr="0002050F" w:rsidP="00EE6C9B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02050F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</w:t>
      </w:r>
      <w:r w:rsidRPr="0002050F" w:rsidR="00D31A62">
        <w:rPr>
          <w:rFonts w:ascii="Times New Roman" w:hAnsi="Times New Roman"/>
          <w:sz w:val="28"/>
          <w:szCs w:val="28"/>
        </w:rPr>
        <w:t>орода</w:t>
      </w:r>
      <w:r w:rsidRPr="0002050F">
        <w:rPr>
          <w:rFonts w:ascii="Times New Roman" w:hAnsi="Times New Roman"/>
          <w:sz w:val="28"/>
          <w:szCs w:val="28"/>
        </w:rPr>
        <w:t xml:space="preserve"> Симферопол</w:t>
      </w:r>
      <w:r w:rsidRPr="0002050F" w:rsidR="00D31A62">
        <w:rPr>
          <w:rFonts w:ascii="Times New Roman" w:hAnsi="Times New Roman"/>
          <w:sz w:val="28"/>
          <w:szCs w:val="28"/>
        </w:rPr>
        <w:t>ь Республики Крым</w:t>
      </w:r>
      <w:r w:rsidRPr="0002050F">
        <w:rPr>
          <w:rFonts w:ascii="Times New Roman" w:hAnsi="Times New Roman"/>
          <w:sz w:val="28"/>
          <w:szCs w:val="28"/>
        </w:rPr>
        <w:t xml:space="preserve"> через 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02050F">
        <w:rPr>
          <w:rFonts w:ascii="Times New Roman" w:hAnsi="Times New Roman"/>
          <w:sz w:val="28"/>
          <w:szCs w:val="28"/>
        </w:rPr>
        <w:t>судебного участка №1</w:t>
      </w:r>
      <w:r w:rsidRPr="0002050F" w:rsidR="005B4FE6">
        <w:rPr>
          <w:rFonts w:ascii="Times New Roman" w:hAnsi="Times New Roman"/>
          <w:sz w:val="28"/>
          <w:szCs w:val="28"/>
        </w:rPr>
        <w:t>9</w:t>
      </w:r>
      <w:r w:rsidRPr="0002050F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</w:t>
      </w:r>
      <w:r w:rsidRPr="0002050F">
        <w:rPr>
          <w:rFonts w:ascii="Times New Roman" w:hAnsi="Times New Roman"/>
          <w:sz w:val="28"/>
          <w:szCs w:val="28"/>
        </w:rPr>
        <w:t xml:space="preserve">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D31A62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5A43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Мировой судья:                   </w:t>
      </w:r>
      <w:r w:rsidR="00AD1405">
        <w:rPr>
          <w:rFonts w:ascii="Times New Roman" w:hAnsi="Times New Roman" w:cs="Times New Roman"/>
          <w:sz w:val="28"/>
          <w:szCs w:val="28"/>
        </w:rPr>
        <w:t>подпись</w:t>
      </w:r>
      <w:r w:rsidRPr="0002050F">
        <w:rPr>
          <w:rFonts w:ascii="Times New Roman" w:hAnsi="Times New Roman" w:cs="Times New Roman"/>
          <w:sz w:val="28"/>
          <w:szCs w:val="28"/>
        </w:rPr>
        <w:t xml:space="preserve"> </w:t>
      </w:r>
      <w:r w:rsidRPr="0002050F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</w:t>
      </w:r>
      <w:r w:rsidRPr="0002050F" w:rsidR="005B4FE6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0612F6">
      <w:footerReference w:type="default" r:id="rId5"/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731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13F4C"/>
    <w:rsid w:val="0002050F"/>
    <w:rsid w:val="00036956"/>
    <w:rsid w:val="000612F6"/>
    <w:rsid w:val="000663A8"/>
    <w:rsid w:val="000C7175"/>
    <w:rsid w:val="00133006"/>
    <w:rsid w:val="00166976"/>
    <w:rsid w:val="00172099"/>
    <w:rsid w:val="0017601B"/>
    <w:rsid w:val="001A2F77"/>
    <w:rsid w:val="001D3636"/>
    <w:rsid w:val="001E0BBD"/>
    <w:rsid w:val="001E1ED5"/>
    <w:rsid w:val="00211A58"/>
    <w:rsid w:val="002158FB"/>
    <w:rsid w:val="00241443"/>
    <w:rsid w:val="002C5A43"/>
    <w:rsid w:val="002D7DBE"/>
    <w:rsid w:val="002F5965"/>
    <w:rsid w:val="00307692"/>
    <w:rsid w:val="00311D18"/>
    <w:rsid w:val="00326552"/>
    <w:rsid w:val="003567D3"/>
    <w:rsid w:val="0036243E"/>
    <w:rsid w:val="003A2E10"/>
    <w:rsid w:val="003A6D1F"/>
    <w:rsid w:val="003D6E07"/>
    <w:rsid w:val="00411024"/>
    <w:rsid w:val="00442885"/>
    <w:rsid w:val="00492BE9"/>
    <w:rsid w:val="004B04FF"/>
    <w:rsid w:val="004B6E63"/>
    <w:rsid w:val="004C1E64"/>
    <w:rsid w:val="00523DE3"/>
    <w:rsid w:val="0059724B"/>
    <w:rsid w:val="005B4FE6"/>
    <w:rsid w:val="005C1FDB"/>
    <w:rsid w:val="005D4DCE"/>
    <w:rsid w:val="005F198C"/>
    <w:rsid w:val="005F580E"/>
    <w:rsid w:val="005F7D3E"/>
    <w:rsid w:val="00610511"/>
    <w:rsid w:val="0061170D"/>
    <w:rsid w:val="006202EF"/>
    <w:rsid w:val="00621E1F"/>
    <w:rsid w:val="0065406C"/>
    <w:rsid w:val="006674CA"/>
    <w:rsid w:val="006905E1"/>
    <w:rsid w:val="006C4A4E"/>
    <w:rsid w:val="006C7DFC"/>
    <w:rsid w:val="007135CB"/>
    <w:rsid w:val="007140B4"/>
    <w:rsid w:val="007231DF"/>
    <w:rsid w:val="00755E46"/>
    <w:rsid w:val="007937F7"/>
    <w:rsid w:val="007A1AC8"/>
    <w:rsid w:val="007D010F"/>
    <w:rsid w:val="007D5693"/>
    <w:rsid w:val="007E6BF0"/>
    <w:rsid w:val="008263F2"/>
    <w:rsid w:val="008406CC"/>
    <w:rsid w:val="00841BD7"/>
    <w:rsid w:val="008844F2"/>
    <w:rsid w:val="008A31AE"/>
    <w:rsid w:val="008C0A08"/>
    <w:rsid w:val="009209E7"/>
    <w:rsid w:val="00932B9F"/>
    <w:rsid w:val="00944F9B"/>
    <w:rsid w:val="009B22DE"/>
    <w:rsid w:val="009C3E42"/>
    <w:rsid w:val="009F4E14"/>
    <w:rsid w:val="00A322DC"/>
    <w:rsid w:val="00A41176"/>
    <w:rsid w:val="00A819A3"/>
    <w:rsid w:val="00A92C2C"/>
    <w:rsid w:val="00AD1405"/>
    <w:rsid w:val="00AE3A4F"/>
    <w:rsid w:val="00AF0E8B"/>
    <w:rsid w:val="00AF5006"/>
    <w:rsid w:val="00B40933"/>
    <w:rsid w:val="00B52607"/>
    <w:rsid w:val="00BA7373"/>
    <w:rsid w:val="00BD4F43"/>
    <w:rsid w:val="00C16190"/>
    <w:rsid w:val="00C315F8"/>
    <w:rsid w:val="00C37DDB"/>
    <w:rsid w:val="00C5296F"/>
    <w:rsid w:val="00C545F8"/>
    <w:rsid w:val="00C6113E"/>
    <w:rsid w:val="00CB7259"/>
    <w:rsid w:val="00D31A62"/>
    <w:rsid w:val="00D37960"/>
    <w:rsid w:val="00D8142F"/>
    <w:rsid w:val="00DA60F8"/>
    <w:rsid w:val="00DC615F"/>
    <w:rsid w:val="00E14731"/>
    <w:rsid w:val="00E23CE2"/>
    <w:rsid w:val="00E272B2"/>
    <w:rsid w:val="00E3575F"/>
    <w:rsid w:val="00EA466C"/>
    <w:rsid w:val="00EC24CB"/>
    <w:rsid w:val="00EE07D2"/>
    <w:rsid w:val="00EE6C9B"/>
    <w:rsid w:val="00EE72D3"/>
    <w:rsid w:val="00F04379"/>
    <w:rsid w:val="00FB5951"/>
    <w:rsid w:val="00FF0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10325-9C9C-42CA-A047-B188F7E6B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