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20" w:rsidRPr="00FF7A20" w:rsidP="00FF7A20">
      <w:pPr>
        <w:pStyle w:val="Heading1"/>
        <w:ind w:firstLine="540"/>
        <w:jc w:val="right"/>
        <w:rPr>
          <w:szCs w:val="28"/>
        </w:rPr>
      </w:pPr>
      <w:r w:rsidRPr="00FF7A20">
        <w:rPr>
          <w:szCs w:val="28"/>
        </w:rPr>
        <w:t>Дело 05-</w:t>
      </w:r>
      <w:r w:rsidR="009746F1">
        <w:rPr>
          <w:szCs w:val="28"/>
        </w:rPr>
        <w:t>0</w:t>
      </w:r>
      <w:r w:rsidR="003C0F0B">
        <w:rPr>
          <w:szCs w:val="28"/>
        </w:rPr>
        <w:t>29</w:t>
      </w:r>
      <w:r w:rsidR="0043390F">
        <w:rPr>
          <w:szCs w:val="28"/>
        </w:rPr>
        <w:t>1</w:t>
      </w:r>
      <w:r w:rsidRPr="00FF7A20">
        <w:rPr>
          <w:szCs w:val="28"/>
        </w:rPr>
        <w:t>/1</w:t>
      </w:r>
      <w:r w:rsidR="00915952">
        <w:rPr>
          <w:szCs w:val="28"/>
        </w:rPr>
        <w:t>9</w:t>
      </w:r>
      <w:r w:rsidRPr="00FF7A20">
        <w:rPr>
          <w:szCs w:val="28"/>
        </w:rPr>
        <w:t>/20</w:t>
      </w:r>
      <w:r w:rsidR="00912842">
        <w:rPr>
          <w:szCs w:val="28"/>
        </w:rPr>
        <w:t>2</w:t>
      </w:r>
      <w:r w:rsidR="003C0F0B">
        <w:rPr>
          <w:szCs w:val="28"/>
        </w:rPr>
        <w:t>5</w:t>
      </w:r>
    </w:p>
    <w:p w:rsidR="00FF7A20" w:rsidRPr="00FF7A20" w:rsidP="00FF7A20">
      <w:pPr>
        <w:pStyle w:val="Heading1"/>
        <w:ind w:firstLine="540"/>
        <w:rPr>
          <w:szCs w:val="28"/>
        </w:rPr>
      </w:pPr>
    </w:p>
    <w:p w:rsidR="00FF7A20" w:rsidRPr="00FF7A20" w:rsidP="00FF7A20">
      <w:pPr>
        <w:pStyle w:val="Heading1"/>
        <w:ind w:firstLine="540"/>
        <w:rPr>
          <w:b/>
          <w:szCs w:val="28"/>
        </w:rPr>
      </w:pPr>
      <w:r w:rsidRPr="00FF7A20">
        <w:rPr>
          <w:b/>
          <w:szCs w:val="28"/>
        </w:rPr>
        <w:t>ПОСТАНОВЛЕНИЕ</w:t>
      </w:r>
    </w:p>
    <w:p w:rsidR="00FF7A20" w:rsidRPr="00FF7A20" w:rsidP="00FF7A20">
      <w:pPr>
        <w:ind w:firstLine="540"/>
        <w:rPr>
          <w:sz w:val="28"/>
          <w:szCs w:val="28"/>
        </w:rPr>
      </w:pPr>
    </w:p>
    <w:p w:rsidR="00FF7A20" w:rsidRP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августа 2025</w:t>
      </w:r>
      <w:r w:rsidRPr="00FF7A20">
        <w:rPr>
          <w:color w:val="000000"/>
          <w:sz w:val="28"/>
          <w:szCs w:val="28"/>
        </w:rPr>
        <w:t xml:space="preserve"> года                                                        г. Симферополь      </w:t>
      </w: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F7A20">
        <w:rPr>
          <w:color w:val="000000"/>
          <w:sz w:val="28"/>
          <w:szCs w:val="28"/>
        </w:rPr>
        <w:t>ировой судья судебного участка № 1</w:t>
      </w:r>
      <w:r w:rsidR="00E4208A">
        <w:rPr>
          <w:color w:val="000000"/>
          <w:sz w:val="28"/>
          <w:szCs w:val="28"/>
        </w:rPr>
        <w:t>9</w:t>
      </w:r>
      <w:r w:rsidRPr="00FF7A20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="00912842">
        <w:rPr>
          <w:color w:val="000000"/>
          <w:sz w:val="28"/>
          <w:szCs w:val="28"/>
        </w:rPr>
        <w:t>га Симферополь) Республики Крым</w:t>
      </w:r>
      <w:r w:rsidRPr="00FF7A20">
        <w:rPr>
          <w:color w:val="000000"/>
          <w:sz w:val="28"/>
          <w:szCs w:val="28"/>
        </w:rPr>
        <w:t xml:space="preserve"> </w:t>
      </w:r>
      <w:r w:rsidR="00912842">
        <w:rPr>
          <w:color w:val="000000"/>
          <w:sz w:val="28"/>
          <w:szCs w:val="28"/>
          <w:lang w:val="uk-UA"/>
        </w:rPr>
        <w:t xml:space="preserve">Шуб Л.А., </w:t>
      </w:r>
      <w:r w:rsidRPr="00FF7A20">
        <w:rPr>
          <w:color w:val="000000"/>
          <w:sz w:val="28"/>
          <w:szCs w:val="28"/>
        </w:rPr>
        <w:t xml:space="preserve"> </w:t>
      </w:r>
    </w:p>
    <w:p w:rsidR="00FF7A20" w:rsidRPr="00FF7A20" w:rsidP="00FF7A20">
      <w:pPr>
        <w:ind w:firstLine="851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рассмотрев дел</w:t>
      </w:r>
      <w:r>
        <w:rPr>
          <w:sz w:val="28"/>
          <w:szCs w:val="28"/>
        </w:rPr>
        <w:t>о</w:t>
      </w:r>
      <w:r w:rsidRPr="00FF7A20">
        <w:rPr>
          <w:sz w:val="28"/>
          <w:szCs w:val="28"/>
        </w:rPr>
        <w:t xml:space="preserve"> об административном правонарушении в отношении</w:t>
      </w:r>
      <w:r>
        <w:rPr>
          <w:sz w:val="28"/>
          <w:szCs w:val="28"/>
        </w:rPr>
        <w:t xml:space="preserve"> </w:t>
      </w:r>
      <w:r w:rsidR="00916AA4">
        <w:rPr>
          <w:sz w:val="28"/>
          <w:szCs w:val="28"/>
        </w:rPr>
        <w:t xml:space="preserve"> </w:t>
      </w:r>
      <w:r w:rsidR="0043390F">
        <w:rPr>
          <w:sz w:val="28"/>
          <w:szCs w:val="28"/>
        </w:rPr>
        <w:t xml:space="preserve">должностного лица – директора </w:t>
      </w:r>
      <w:r w:rsidR="003C0F0B">
        <w:rPr>
          <w:sz w:val="28"/>
          <w:szCs w:val="28"/>
        </w:rPr>
        <w:t>Общества с ограниченной ответственностью «Эбург»</w:t>
      </w:r>
      <w:r w:rsidR="0043390F">
        <w:rPr>
          <w:sz w:val="28"/>
          <w:szCs w:val="28"/>
        </w:rPr>
        <w:t xml:space="preserve"> Милославского Евгения Леонидовича</w:t>
      </w:r>
      <w:r w:rsidR="00E4208A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 xml:space="preserve">по признакам правонарушения, </w:t>
      </w:r>
      <w:r w:rsidRPr="00FF7A20">
        <w:rPr>
          <w:sz w:val="28"/>
          <w:szCs w:val="28"/>
        </w:rPr>
        <w:t>предусмотренного</w:t>
      </w:r>
      <w:r w:rsidR="00912842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 xml:space="preserve">ст. </w:t>
      </w:r>
      <w:r w:rsidR="001C4928">
        <w:rPr>
          <w:sz w:val="28"/>
          <w:szCs w:val="28"/>
        </w:rPr>
        <w:t>19.7</w:t>
      </w:r>
      <w:r w:rsidRPr="00FF7A20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C83846" w:rsidP="00FF7A20">
      <w:pPr>
        <w:pStyle w:val="BodyTextIndent"/>
        <w:ind w:firstLine="540"/>
        <w:jc w:val="center"/>
        <w:rPr>
          <w:b/>
          <w:sz w:val="28"/>
          <w:szCs w:val="28"/>
        </w:rPr>
      </w:pPr>
    </w:p>
    <w:p w:rsidR="00FF7A20" w:rsidRPr="00FF7A20" w:rsidP="00FF7A20">
      <w:pPr>
        <w:pStyle w:val="BodyTextIndent"/>
        <w:ind w:firstLine="540"/>
        <w:jc w:val="center"/>
        <w:rPr>
          <w:b/>
          <w:sz w:val="28"/>
          <w:szCs w:val="28"/>
        </w:rPr>
      </w:pPr>
      <w:r w:rsidRPr="00FF7A20">
        <w:rPr>
          <w:b/>
          <w:sz w:val="28"/>
          <w:szCs w:val="28"/>
        </w:rPr>
        <w:t>УСТАНОВИЛ:</w:t>
      </w:r>
    </w:p>
    <w:p w:rsidR="001C4928" w:rsidP="00915952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Согласно протоколу об административном правонарушении </w:t>
      </w:r>
      <w:r>
        <w:rPr>
          <w:sz w:val="28"/>
          <w:szCs w:val="28"/>
        </w:rPr>
        <w:t>№</w:t>
      </w:r>
      <w:r w:rsidR="004172A3">
        <w:rPr>
          <w:sz w:val="28"/>
          <w:szCs w:val="28"/>
        </w:rPr>
        <w:t>12</w:t>
      </w:r>
      <w:r w:rsidR="0043390F">
        <w:rPr>
          <w:sz w:val="28"/>
          <w:szCs w:val="28"/>
        </w:rPr>
        <w:t>2</w:t>
      </w:r>
      <w:r w:rsidRPr="00915952">
        <w:rPr>
          <w:sz w:val="28"/>
          <w:szCs w:val="28"/>
        </w:rPr>
        <w:t xml:space="preserve"> от </w:t>
      </w:r>
      <w:r w:rsidR="004172A3">
        <w:rPr>
          <w:sz w:val="28"/>
          <w:szCs w:val="28"/>
        </w:rPr>
        <w:t>16.05.2025</w:t>
      </w:r>
      <w:r w:rsidR="0043390F">
        <w:rPr>
          <w:sz w:val="28"/>
          <w:szCs w:val="28"/>
        </w:rPr>
        <w:t xml:space="preserve"> Милославский Е.Л., будучи</w:t>
      </w:r>
      <w:r w:rsidRPr="00915952">
        <w:rPr>
          <w:sz w:val="28"/>
          <w:szCs w:val="28"/>
        </w:rPr>
        <w:t xml:space="preserve"> </w:t>
      </w:r>
      <w:r w:rsidR="0043390F">
        <w:rPr>
          <w:sz w:val="28"/>
          <w:szCs w:val="28"/>
        </w:rPr>
        <w:t xml:space="preserve">директором </w:t>
      </w:r>
      <w:r w:rsidRPr="004172A3" w:rsidR="004172A3">
        <w:rPr>
          <w:sz w:val="28"/>
          <w:szCs w:val="28"/>
        </w:rPr>
        <w:t>Обществ</w:t>
      </w:r>
      <w:r w:rsidR="0043390F">
        <w:rPr>
          <w:sz w:val="28"/>
          <w:szCs w:val="28"/>
        </w:rPr>
        <w:t>а</w:t>
      </w:r>
      <w:r w:rsidRPr="004172A3" w:rsidR="004172A3">
        <w:rPr>
          <w:sz w:val="28"/>
          <w:szCs w:val="28"/>
        </w:rPr>
        <w:t xml:space="preserve"> с ограниченной ответственностью «Эбург» </w:t>
      </w:r>
      <w:r w:rsidRPr="001C4928">
        <w:rPr>
          <w:sz w:val="28"/>
          <w:szCs w:val="28"/>
        </w:rPr>
        <w:t xml:space="preserve"> (далее </w:t>
      </w:r>
      <w:r w:rsidR="004172A3">
        <w:rPr>
          <w:sz w:val="28"/>
          <w:szCs w:val="28"/>
        </w:rPr>
        <w:t>ООО «Эбург</w:t>
      </w:r>
      <w:r w:rsidRPr="001C4928">
        <w:rPr>
          <w:sz w:val="28"/>
          <w:szCs w:val="28"/>
        </w:rPr>
        <w:t xml:space="preserve">», юридическое лицо), зарегистрированное по адресу: </w:t>
      </w:r>
      <w:r w:rsidRPr="00E1506B" w:rsidR="00E1506B">
        <w:rPr>
          <w:sz w:val="28"/>
          <w:szCs w:val="28"/>
        </w:rPr>
        <w:t>«ДАННЫЕ ИЗЪЯТЫ»</w:t>
      </w:r>
      <w:r w:rsidRPr="001C4928">
        <w:rPr>
          <w:sz w:val="28"/>
          <w:szCs w:val="28"/>
        </w:rPr>
        <w:t xml:space="preserve"> </w:t>
      </w:r>
      <w:r w:rsidR="004172A3">
        <w:rPr>
          <w:sz w:val="28"/>
          <w:szCs w:val="28"/>
        </w:rPr>
        <w:t>26.04.2025</w:t>
      </w:r>
      <w:r w:rsidR="0043390F">
        <w:rPr>
          <w:sz w:val="28"/>
          <w:szCs w:val="28"/>
        </w:rPr>
        <w:t xml:space="preserve"> предоставил</w:t>
      </w:r>
      <w:r w:rsidRPr="001C4928">
        <w:rPr>
          <w:sz w:val="28"/>
          <w:szCs w:val="28"/>
        </w:rPr>
        <w:t xml:space="preserve"> в Министерство жилищной политики и государственного надзора Республики Крым сведения в искаженном вид</w:t>
      </w:r>
      <w:r w:rsidRPr="001C4928">
        <w:rPr>
          <w:sz w:val="28"/>
          <w:szCs w:val="28"/>
        </w:rPr>
        <w:t>е относительно фактического окончания этапа работ по строительству объекта капитального строительства «</w:t>
      </w:r>
      <w:r w:rsidR="004172A3">
        <w:rPr>
          <w:sz w:val="28"/>
          <w:szCs w:val="28"/>
        </w:rPr>
        <w:t xml:space="preserve">Реконструкция объектов незавершенного строительства (склады) по адресу: </w:t>
      </w:r>
      <w:r w:rsidRPr="00E1506B" w:rsidR="00E1506B">
        <w:rPr>
          <w:sz w:val="28"/>
          <w:szCs w:val="28"/>
        </w:rPr>
        <w:t>«ДАННЫЕ ИЗЪЯТЫ»</w:t>
      </w:r>
      <w:r w:rsidRPr="001C4928">
        <w:rPr>
          <w:sz w:val="28"/>
          <w:szCs w:val="28"/>
        </w:rPr>
        <w:t>Указанные действия лица квалифицированы должностным лицом по признакам состава правонарушения, предусмотренного  ст. 19.7 Кодекса Российской Федерации об административных правон</w:t>
      </w:r>
      <w:r w:rsidRPr="001C4928">
        <w:rPr>
          <w:sz w:val="28"/>
          <w:szCs w:val="28"/>
        </w:rPr>
        <w:t xml:space="preserve">арушениях. </w:t>
      </w:r>
    </w:p>
    <w:p w:rsidR="00915952" w:rsidRPr="00915952" w:rsidP="00915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об административном правонар</w:t>
      </w:r>
      <w:r w:rsidR="00F13B02">
        <w:rPr>
          <w:sz w:val="28"/>
          <w:szCs w:val="28"/>
        </w:rPr>
        <w:t xml:space="preserve">ушении поступил мировому судье </w:t>
      </w:r>
      <w:r w:rsidR="004172A3">
        <w:rPr>
          <w:sz w:val="28"/>
          <w:szCs w:val="28"/>
        </w:rPr>
        <w:t>14.07.2025</w:t>
      </w:r>
      <w:r>
        <w:rPr>
          <w:sz w:val="28"/>
          <w:szCs w:val="28"/>
        </w:rPr>
        <w:t xml:space="preserve">. </w:t>
      </w:r>
      <w:r w:rsidRPr="00915952">
        <w:rPr>
          <w:sz w:val="28"/>
          <w:szCs w:val="28"/>
        </w:rPr>
        <w:t xml:space="preserve">Определением от </w:t>
      </w:r>
      <w:r w:rsidR="004172A3">
        <w:rPr>
          <w:sz w:val="28"/>
          <w:szCs w:val="28"/>
        </w:rPr>
        <w:t>15.07.2025</w:t>
      </w:r>
      <w:r w:rsidRPr="00915952">
        <w:rPr>
          <w:sz w:val="28"/>
          <w:szCs w:val="28"/>
        </w:rPr>
        <w:t xml:space="preserve"> дело принято к производству, назначено судебное заседание на </w:t>
      </w:r>
      <w:r w:rsidR="004172A3">
        <w:rPr>
          <w:sz w:val="28"/>
          <w:szCs w:val="28"/>
        </w:rPr>
        <w:t>23.07.2025</w:t>
      </w:r>
      <w:r w:rsidRPr="00915952">
        <w:rPr>
          <w:sz w:val="28"/>
          <w:szCs w:val="28"/>
        </w:rPr>
        <w:t xml:space="preserve">. </w:t>
      </w:r>
    </w:p>
    <w:p w:rsidR="00915952" w:rsidP="00915952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Определением от </w:t>
      </w:r>
      <w:r w:rsidR="004172A3">
        <w:rPr>
          <w:sz w:val="28"/>
          <w:szCs w:val="28"/>
        </w:rPr>
        <w:t>23.07.2025</w:t>
      </w:r>
      <w:r w:rsidRPr="00915952">
        <w:rPr>
          <w:sz w:val="28"/>
          <w:szCs w:val="28"/>
        </w:rPr>
        <w:t xml:space="preserve"> рассмотрение дела отложено на </w:t>
      </w:r>
      <w:r w:rsidR="004172A3">
        <w:rPr>
          <w:sz w:val="28"/>
          <w:szCs w:val="28"/>
        </w:rPr>
        <w:t>20.08.2025</w:t>
      </w:r>
      <w:r w:rsidRPr="00915952">
        <w:rPr>
          <w:sz w:val="28"/>
          <w:szCs w:val="28"/>
        </w:rPr>
        <w:t xml:space="preserve"> в связи с отсутствием сведений на дату проведения судебного заседания об извещени</w:t>
      </w:r>
      <w:r w:rsidR="00951797">
        <w:rPr>
          <w:sz w:val="28"/>
          <w:szCs w:val="28"/>
        </w:rPr>
        <w:t>и</w:t>
      </w:r>
      <w:r w:rsidRPr="00915952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о времени и месте рассмотрения дела.</w:t>
      </w:r>
    </w:p>
    <w:p w:rsidR="004172A3" w:rsidP="004172A3">
      <w:pPr>
        <w:ind w:firstLine="709"/>
        <w:jc w:val="both"/>
        <w:rPr>
          <w:sz w:val="28"/>
          <w:szCs w:val="28"/>
        </w:rPr>
      </w:pPr>
      <w:r w:rsidRPr="00EE4709"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 w:rsidRPr="00EE4709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EE4709">
        <w:rPr>
          <w:sz w:val="28"/>
          <w:szCs w:val="28"/>
        </w:rPr>
        <w:t xml:space="preserve"> </w:t>
      </w:r>
      <w:r w:rsidR="0043390F">
        <w:rPr>
          <w:sz w:val="28"/>
          <w:szCs w:val="28"/>
        </w:rPr>
        <w:t>Милославский Е.Л.</w:t>
      </w:r>
      <w:r w:rsidR="00CD6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явился, о месте и времени рассмотрения дела извещен надлежащим образом. </w:t>
      </w:r>
    </w:p>
    <w:p w:rsidR="00EE4709" w:rsidP="00417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E4709">
        <w:rPr>
          <w:sz w:val="28"/>
          <w:szCs w:val="28"/>
        </w:rPr>
        <w:t xml:space="preserve">сследовав материалы дела, прихожу к следующему. </w:t>
      </w:r>
    </w:p>
    <w:p w:rsidR="00CD6959" w:rsidRPr="00CD6959" w:rsidP="00CD6959">
      <w:pPr>
        <w:pStyle w:val="NoSpacing"/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>В соответствии с ч.1 ст. 4.5 Кодекса Российской Федерации об административных правонарушениях срок давности привлечения к ад</w:t>
      </w:r>
      <w:r w:rsidRPr="00CD6959">
        <w:rPr>
          <w:sz w:val="28"/>
          <w:szCs w:val="28"/>
        </w:rPr>
        <w:t>министративной ответственности за правонарушение, предусмотренное ст. 19.7 Кодекса Российской Федерации об административных правонарушениях, составляет 90 дней со дня совершения административного правонарушения.</w:t>
      </w:r>
    </w:p>
    <w:p w:rsidR="00CD6959" w:rsidP="00CD6959">
      <w:pPr>
        <w:pStyle w:val="NoSpacing"/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 xml:space="preserve">Пунктом 14 Постановления Пленума Верховного </w:t>
      </w:r>
      <w:r w:rsidRPr="00CD6959">
        <w:rPr>
          <w:sz w:val="28"/>
          <w:szCs w:val="28"/>
        </w:rPr>
        <w:t>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 срок давности привлечения к ответственности исчисляется по общим</w:t>
      </w:r>
      <w:r w:rsidRPr="00CD6959">
        <w:rPr>
          <w:sz w:val="28"/>
          <w:szCs w:val="28"/>
        </w:rPr>
        <w:t xml:space="preserve"> правилам исчисления сроков - со дня, следующего за днем совершения административного правонарушения (за днем обнаружения правонарушения). </w:t>
      </w:r>
    </w:p>
    <w:p w:rsidR="00EE4709" w:rsidP="00CD6959">
      <w:pPr>
        <w:pStyle w:val="NoSpacing"/>
        <w:ind w:firstLine="708"/>
        <w:jc w:val="both"/>
        <w:rPr>
          <w:sz w:val="28"/>
          <w:szCs w:val="28"/>
        </w:rPr>
      </w:pPr>
      <w:r w:rsidRPr="0029394F">
        <w:rPr>
          <w:sz w:val="28"/>
          <w:szCs w:val="28"/>
        </w:rPr>
        <w:t xml:space="preserve">В соответствии с ч. 2 ст. 4.8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29394F">
        <w:rPr>
          <w:sz w:val="28"/>
          <w:szCs w:val="28"/>
        </w:rPr>
        <w:t xml:space="preserve"> </w:t>
      </w:r>
      <w:r w:rsidR="00CD6959">
        <w:rPr>
          <w:sz w:val="28"/>
          <w:szCs w:val="28"/>
        </w:rPr>
        <w:t>с</w:t>
      </w:r>
      <w:r w:rsidRPr="00EE4709">
        <w:rPr>
          <w:sz w:val="28"/>
          <w:szCs w:val="28"/>
        </w:rPr>
        <w:t>рок, исчисляемый сут</w:t>
      </w:r>
      <w:r w:rsidRPr="00EE4709">
        <w:rPr>
          <w:sz w:val="28"/>
          <w:szCs w:val="28"/>
        </w:rPr>
        <w:t xml:space="preserve">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 сутки этого месяца. Срок, исчисляемый годами, истекает в </w:t>
      </w:r>
      <w:r w:rsidRPr="00EE4709">
        <w:rPr>
          <w:sz w:val="28"/>
          <w:szCs w:val="28"/>
        </w:rPr>
        <w:t xml:space="preserve">соответствующие месяц и число последнего года. </w:t>
      </w:r>
    </w:p>
    <w:p w:rsidR="00CD6959" w:rsidP="00FF7A20">
      <w:pPr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 xml:space="preserve">Учитывая характер вменяемого </w:t>
      </w:r>
      <w:r w:rsidRPr="0043390F" w:rsidR="0043390F">
        <w:rPr>
          <w:sz w:val="28"/>
          <w:szCs w:val="28"/>
        </w:rPr>
        <w:t>Милославск</w:t>
      </w:r>
      <w:r w:rsidR="0043390F">
        <w:rPr>
          <w:sz w:val="28"/>
          <w:szCs w:val="28"/>
        </w:rPr>
        <w:t>ому</w:t>
      </w:r>
      <w:r w:rsidRPr="0043390F" w:rsidR="0043390F">
        <w:rPr>
          <w:sz w:val="28"/>
          <w:szCs w:val="28"/>
        </w:rPr>
        <w:t xml:space="preserve"> Е.Л.</w:t>
      </w:r>
      <w:r w:rsidRPr="00CD6959">
        <w:rPr>
          <w:sz w:val="28"/>
          <w:szCs w:val="28"/>
        </w:rPr>
        <w:t xml:space="preserve"> 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24.03.2005 №5 «О некоторых вопросах, возникающих у судов при примене</w:t>
      </w:r>
      <w:r w:rsidRPr="00CD6959">
        <w:rPr>
          <w:sz w:val="28"/>
          <w:szCs w:val="28"/>
        </w:rPr>
        <w:t xml:space="preserve">нии Кодекса Российской Федерации об административных правонарушениях», срок привлечения лица к административной ответственности по ст. 19.7 Кодекса Российской Федерации об административных правонарушениях истек </w:t>
      </w:r>
      <w:r w:rsidR="008F183F">
        <w:rPr>
          <w:sz w:val="28"/>
          <w:szCs w:val="28"/>
        </w:rPr>
        <w:t>25.07.2025</w:t>
      </w:r>
      <w:r w:rsidRPr="00CD6959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В соответствии с п.6 ч.1 ст. 24.5</w:t>
      </w:r>
      <w:r w:rsidRPr="00FF7A20">
        <w:rPr>
          <w:sz w:val="28"/>
          <w:szCs w:val="28"/>
        </w:rPr>
        <w:t xml:space="preserve"> 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Согласно ч.1 ст. 28.9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при наличии хотя бы одного из обстоятельств, перечисленных в ст. 24.5 Кодекса РФ об административных правонарушениях орган, должностное лицо, в производстве которого находится дело об административном правонарушении, в</w:t>
      </w:r>
      <w:r w:rsidRPr="00FF7A20">
        <w:rPr>
          <w:sz w:val="28"/>
          <w:szCs w:val="28"/>
        </w:rPr>
        <w:t xml:space="preserve">ыносят постановление о прекращении производства по делу об административном правонарушении с соблюдением ст. 29.10 Кодекса РФ об административных правонарушениях. </w:t>
      </w:r>
    </w:p>
    <w:p w:rsidR="00FF7A20" w:rsidRPr="00FF7A20" w:rsidP="00FF7A20">
      <w:pPr>
        <w:ind w:firstLine="54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Таким образом, учитывая</w:t>
      </w:r>
      <w:r w:rsidR="003F5963">
        <w:rPr>
          <w:sz w:val="28"/>
          <w:szCs w:val="28"/>
        </w:rPr>
        <w:t>, что на момент рассмотрения дела</w:t>
      </w:r>
      <w:r w:rsidRPr="00FF7A20">
        <w:rPr>
          <w:sz w:val="28"/>
          <w:szCs w:val="28"/>
        </w:rPr>
        <w:t xml:space="preserve"> исте</w:t>
      </w:r>
      <w:r w:rsidR="003F5963">
        <w:rPr>
          <w:sz w:val="28"/>
          <w:szCs w:val="28"/>
        </w:rPr>
        <w:t>к</w:t>
      </w:r>
      <w:r w:rsidRPr="00FF7A20">
        <w:rPr>
          <w:sz w:val="28"/>
          <w:szCs w:val="28"/>
        </w:rPr>
        <w:t xml:space="preserve"> срок давности привлечения </w:t>
      </w:r>
      <w:r w:rsidRPr="0043390F" w:rsidR="0043390F">
        <w:rPr>
          <w:sz w:val="28"/>
          <w:szCs w:val="28"/>
        </w:rPr>
        <w:t>Милославск</w:t>
      </w:r>
      <w:r w:rsidR="0043390F">
        <w:rPr>
          <w:sz w:val="28"/>
          <w:szCs w:val="28"/>
        </w:rPr>
        <w:t>ого</w:t>
      </w:r>
      <w:r w:rsidRPr="0043390F" w:rsidR="0043390F">
        <w:rPr>
          <w:sz w:val="28"/>
          <w:szCs w:val="28"/>
        </w:rPr>
        <w:t xml:space="preserve"> Е.Л.</w:t>
      </w:r>
      <w:r w:rsidRPr="00CD6959" w:rsidR="00CD6959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>к административной ответственности по</w:t>
      </w:r>
      <w:r w:rsidR="00EF4FC0">
        <w:rPr>
          <w:sz w:val="28"/>
          <w:szCs w:val="28"/>
        </w:rPr>
        <w:t xml:space="preserve"> </w:t>
      </w:r>
      <w:r w:rsidR="0029394F">
        <w:rPr>
          <w:sz w:val="28"/>
          <w:szCs w:val="28"/>
        </w:rPr>
        <w:t xml:space="preserve">ст. </w:t>
      </w:r>
      <w:r w:rsidR="00CD6959">
        <w:rPr>
          <w:sz w:val="28"/>
          <w:szCs w:val="28"/>
        </w:rPr>
        <w:t>19.7</w:t>
      </w:r>
      <w:r w:rsidRPr="00FF7A20">
        <w:rPr>
          <w:sz w:val="28"/>
          <w:szCs w:val="28"/>
        </w:rPr>
        <w:t xml:space="preserve">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 производство по делу подлежит прекращению на основании п.6 ч.1 ст.24.5 Кодекса РФ об а</w:t>
      </w:r>
      <w:r w:rsidR="003F5963">
        <w:rPr>
          <w:sz w:val="28"/>
          <w:szCs w:val="28"/>
        </w:rPr>
        <w:t>дминистративных правонарушениях</w:t>
      </w:r>
      <w:r w:rsidRPr="00FF7A20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На основ</w:t>
      </w:r>
      <w:r w:rsidRPr="00FF7A20">
        <w:rPr>
          <w:sz w:val="28"/>
          <w:szCs w:val="28"/>
        </w:rPr>
        <w:t xml:space="preserve">ании изложенного, руководствуясь п.6 ч.1 ст.24.5, ст. 28.9, ст.29.1ст.29.10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</w:t>
      </w:r>
      <w:r w:rsidR="0029394F">
        <w:rPr>
          <w:sz w:val="28"/>
          <w:szCs w:val="28"/>
        </w:rPr>
        <w:t xml:space="preserve"> мировой судья</w:t>
      </w:r>
      <w:r w:rsidRPr="00FF7A20">
        <w:rPr>
          <w:sz w:val="28"/>
          <w:szCs w:val="28"/>
        </w:rPr>
        <w:t xml:space="preserve"> -</w:t>
      </w:r>
    </w:p>
    <w:p w:rsidR="00FF7A20" w:rsidRPr="00FF7A20" w:rsidP="00FF7A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FF7A20">
        <w:rPr>
          <w:b/>
          <w:sz w:val="28"/>
          <w:szCs w:val="28"/>
        </w:rPr>
        <w:t>Л:</w:t>
      </w:r>
    </w:p>
    <w:p w:rsidR="00FF7A20" w:rsidRPr="00FF7A20" w:rsidP="0029394F">
      <w:pPr>
        <w:ind w:firstLine="709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Pr="0043390F" w:rsidR="0043390F">
        <w:rPr>
          <w:sz w:val="28"/>
          <w:szCs w:val="28"/>
        </w:rPr>
        <w:t>должностного лица – директора Общества с ограниченной ответственностью «Эбург» Милославского Евгения Леонидовича</w:t>
      </w:r>
      <w:r w:rsidRPr="00CD6959" w:rsidR="00CD6959">
        <w:rPr>
          <w:sz w:val="28"/>
          <w:szCs w:val="28"/>
        </w:rPr>
        <w:t xml:space="preserve"> по признакам правонарушения, предусмотренного ст. 19.7 </w:t>
      </w:r>
      <w:r w:rsidRPr="00FF7A20" w:rsidR="0029394F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, </w:t>
      </w:r>
      <w:r w:rsidR="00FF31DF">
        <w:rPr>
          <w:sz w:val="28"/>
          <w:szCs w:val="28"/>
        </w:rPr>
        <w:t xml:space="preserve">- </w:t>
      </w:r>
      <w:r w:rsidRPr="00FF7A20">
        <w:rPr>
          <w:sz w:val="28"/>
          <w:szCs w:val="28"/>
        </w:rPr>
        <w:t xml:space="preserve">прекратить на основании </w:t>
      </w:r>
      <w:r w:rsidRPr="00FF7A20" w:rsidR="003F5963">
        <w:rPr>
          <w:sz w:val="28"/>
          <w:szCs w:val="28"/>
        </w:rPr>
        <w:t xml:space="preserve">п.6 ч.1 </w:t>
      </w:r>
      <w:r w:rsidRPr="00FF7A20">
        <w:rPr>
          <w:sz w:val="28"/>
          <w:szCs w:val="28"/>
        </w:rPr>
        <w:t>ст. 24</w:t>
      </w:r>
      <w:r w:rsidRPr="00FF7A20">
        <w:rPr>
          <w:sz w:val="28"/>
          <w:szCs w:val="28"/>
        </w:rPr>
        <w:t xml:space="preserve">.5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за </w:t>
      </w:r>
      <w:r w:rsidRPr="00FF7A20">
        <w:rPr>
          <w:rFonts w:eastAsia="Calibri"/>
          <w:sz w:val="28"/>
          <w:szCs w:val="28"/>
          <w:lang w:eastAsia="en-US"/>
        </w:rPr>
        <w:t xml:space="preserve">истечением </w:t>
      </w:r>
      <w:hyperlink r:id="rId5" w:history="1">
        <w:r w:rsidRPr="00FF7A20">
          <w:rPr>
            <w:rFonts w:eastAsia="Calibri"/>
            <w:sz w:val="28"/>
            <w:szCs w:val="28"/>
            <w:lang w:eastAsia="en-US"/>
          </w:rPr>
          <w:t>сроков</w:t>
        </w:r>
      </w:hyperlink>
      <w:r w:rsidRPr="00FF7A20">
        <w:rPr>
          <w:rFonts w:eastAsia="Calibri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FF7A20">
        <w:rPr>
          <w:sz w:val="28"/>
          <w:szCs w:val="28"/>
        </w:rPr>
        <w:t>.</w:t>
      </w:r>
    </w:p>
    <w:p w:rsidR="0029394F" w:rsidRPr="00381E36" w:rsidP="0029394F">
      <w:pPr>
        <w:ind w:right="-1" w:firstLine="709"/>
        <w:jc w:val="both"/>
        <w:rPr>
          <w:sz w:val="28"/>
          <w:szCs w:val="28"/>
        </w:rPr>
      </w:pPr>
      <w:r w:rsidRPr="00381E36">
        <w:rPr>
          <w:sz w:val="28"/>
          <w:szCs w:val="28"/>
        </w:rPr>
        <w:t>Постановление может быть обжаловано в апелляционном порядке в Центральный районный суд г. Симферополя через мирового судью судебного участка №1</w:t>
      </w:r>
      <w:r w:rsidR="00EF4FC0">
        <w:rPr>
          <w:sz w:val="28"/>
          <w:szCs w:val="28"/>
        </w:rPr>
        <w:t>9</w:t>
      </w:r>
      <w:r w:rsidRPr="00381E36">
        <w:rPr>
          <w:sz w:val="28"/>
          <w:szCs w:val="28"/>
        </w:rPr>
        <w:t xml:space="preserve"> Центрального судебного района города Симферополь (Цен</w:t>
      </w:r>
      <w:r w:rsidRPr="00381E36">
        <w:rPr>
          <w:sz w:val="28"/>
          <w:szCs w:val="28"/>
        </w:rPr>
        <w:t>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F7A20" w:rsidRPr="00FF7A20" w:rsidP="00FF7A2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F7A20" w:rsidRPr="00FF7A20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          Мировой судья </w:t>
      </w:r>
      <w:r w:rsidRPr="00FF7A20">
        <w:rPr>
          <w:sz w:val="28"/>
          <w:szCs w:val="28"/>
        </w:rPr>
        <w:tab/>
        <w:t xml:space="preserve">                     </w:t>
      </w:r>
      <w:r w:rsidR="00AA6DC6">
        <w:rPr>
          <w:sz w:val="28"/>
          <w:szCs w:val="28"/>
        </w:rPr>
        <w:t>подпись</w:t>
      </w:r>
      <w:r w:rsidRPr="00FF7A20">
        <w:rPr>
          <w:sz w:val="28"/>
          <w:szCs w:val="28"/>
        </w:rPr>
        <w:t xml:space="preserve">                          </w:t>
      </w:r>
      <w:r w:rsidR="00EF4FC0">
        <w:rPr>
          <w:sz w:val="28"/>
          <w:szCs w:val="28"/>
        </w:rPr>
        <w:t xml:space="preserve">Л.А. Шуб </w:t>
      </w:r>
    </w:p>
    <w:sectPr w:rsidSect="004C4F75">
      <w:headerReference w:type="default" r:id="rId6"/>
      <w:footerReference w:type="default" r:id="rId7"/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8809509"/>
      <w:docPartObj>
        <w:docPartGallery w:val="Page Numbers (Bottom of Page)"/>
        <w:docPartUnique/>
      </w:docPartObj>
    </w:sdtPr>
    <w:sdtContent>
      <w:p w:rsidR="00877C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06B">
          <w:rPr>
            <w:noProof/>
          </w:rPr>
          <w:t>3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0"/>
    <w:rsid w:val="000033A1"/>
    <w:rsid w:val="00036B59"/>
    <w:rsid w:val="000370B3"/>
    <w:rsid w:val="00047C29"/>
    <w:rsid w:val="00053C66"/>
    <w:rsid w:val="00055475"/>
    <w:rsid w:val="000B5053"/>
    <w:rsid w:val="001A4677"/>
    <w:rsid w:val="001C4928"/>
    <w:rsid w:val="001D22DC"/>
    <w:rsid w:val="001D6651"/>
    <w:rsid w:val="001E11E8"/>
    <w:rsid w:val="001E3A1B"/>
    <w:rsid w:val="001E6271"/>
    <w:rsid w:val="001F4B78"/>
    <w:rsid w:val="00245631"/>
    <w:rsid w:val="002810EA"/>
    <w:rsid w:val="0029394F"/>
    <w:rsid w:val="002979B5"/>
    <w:rsid w:val="002B562A"/>
    <w:rsid w:val="002F75B9"/>
    <w:rsid w:val="00326552"/>
    <w:rsid w:val="00332D85"/>
    <w:rsid w:val="00381E36"/>
    <w:rsid w:val="0038344D"/>
    <w:rsid w:val="003A152D"/>
    <w:rsid w:val="003C0F0B"/>
    <w:rsid w:val="003D5B4E"/>
    <w:rsid w:val="003F5963"/>
    <w:rsid w:val="00404027"/>
    <w:rsid w:val="004130BD"/>
    <w:rsid w:val="004172A3"/>
    <w:rsid w:val="0043390F"/>
    <w:rsid w:val="004907CC"/>
    <w:rsid w:val="00561A75"/>
    <w:rsid w:val="00567406"/>
    <w:rsid w:val="006815ED"/>
    <w:rsid w:val="006B6C83"/>
    <w:rsid w:val="006E1A23"/>
    <w:rsid w:val="007228CC"/>
    <w:rsid w:val="007346BC"/>
    <w:rsid w:val="007442B5"/>
    <w:rsid w:val="007448E9"/>
    <w:rsid w:val="007C1C5B"/>
    <w:rsid w:val="0080467A"/>
    <w:rsid w:val="00877C67"/>
    <w:rsid w:val="008B48ED"/>
    <w:rsid w:val="008E5A1D"/>
    <w:rsid w:val="008F183F"/>
    <w:rsid w:val="00912842"/>
    <w:rsid w:val="00915952"/>
    <w:rsid w:val="0091628C"/>
    <w:rsid w:val="00916AA4"/>
    <w:rsid w:val="00951797"/>
    <w:rsid w:val="009746F1"/>
    <w:rsid w:val="009B33E9"/>
    <w:rsid w:val="009C2DCA"/>
    <w:rsid w:val="00A5095A"/>
    <w:rsid w:val="00A604A8"/>
    <w:rsid w:val="00A85FB9"/>
    <w:rsid w:val="00A946B5"/>
    <w:rsid w:val="00AA6DC6"/>
    <w:rsid w:val="00AB2017"/>
    <w:rsid w:val="00AC7EF6"/>
    <w:rsid w:val="00AF3A6F"/>
    <w:rsid w:val="00B123B5"/>
    <w:rsid w:val="00B17AB2"/>
    <w:rsid w:val="00B318CB"/>
    <w:rsid w:val="00BF59B5"/>
    <w:rsid w:val="00C03BC1"/>
    <w:rsid w:val="00C32FC9"/>
    <w:rsid w:val="00C545F8"/>
    <w:rsid w:val="00C54AAA"/>
    <w:rsid w:val="00C5601D"/>
    <w:rsid w:val="00C62D2E"/>
    <w:rsid w:val="00C83846"/>
    <w:rsid w:val="00C874F6"/>
    <w:rsid w:val="00CA31AD"/>
    <w:rsid w:val="00CD6959"/>
    <w:rsid w:val="00D10290"/>
    <w:rsid w:val="00D34536"/>
    <w:rsid w:val="00DB1566"/>
    <w:rsid w:val="00DD1295"/>
    <w:rsid w:val="00DF78B8"/>
    <w:rsid w:val="00E03721"/>
    <w:rsid w:val="00E123C5"/>
    <w:rsid w:val="00E1506B"/>
    <w:rsid w:val="00E334FB"/>
    <w:rsid w:val="00E35573"/>
    <w:rsid w:val="00E4208A"/>
    <w:rsid w:val="00E43CD1"/>
    <w:rsid w:val="00E66E66"/>
    <w:rsid w:val="00EB1D53"/>
    <w:rsid w:val="00EE4709"/>
    <w:rsid w:val="00EF4FC0"/>
    <w:rsid w:val="00F04070"/>
    <w:rsid w:val="00F13B02"/>
    <w:rsid w:val="00F16A66"/>
    <w:rsid w:val="00F5569B"/>
    <w:rsid w:val="00F64F33"/>
    <w:rsid w:val="00F7015C"/>
    <w:rsid w:val="00F87271"/>
    <w:rsid w:val="00FA7D88"/>
    <w:rsid w:val="00FB46D7"/>
    <w:rsid w:val="00FE29C7"/>
    <w:rsid w:val="00FE5CF9"/>
    <w:rsid w:val="00FF31DF"/>
    <w:rsid w:val="00FF7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117AFBF9298D974FCBC73F2EA3E3CBF98162684B20BF436A802EFCA41158B89E58EFFF7C1B43633e3K7K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44C5-D95B-498D-95D3-F850261A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