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446A" w:rsidRPr="00035365" w:rsidP="00035365">
      <w:pPr>
        <w:pStyle w:val="NoSpacing"/>
        <w:jc w:val="right"/>
        <w:rPr>
          <w:color w:val="FF0000"/>
          <w:sz w:val="26"/>
          <w:szCs w:val="26"/>
        </w:rPr>
      </w:pPr>
      <w:r w:rsidRPr="00035365">
        <w:rPr>
          <w:sz w:val="26"/>
          <w:szCs w:val="26"/>
        </w:rPr>
        <w:t xml:space="preserve">Дело № </w:t>
      </w:r>
      <w:r w:rsidRPr="00035365" w:rsidR="00CA3093">
        <w:rPr>
          <w:sz w:val="26"/>
          <w:szCs w:val="26"/>
        </w:rPr>
        <w:t>05-0</w:t>
      </w:r>
      <w:r w:rsidRPr="00035365" w:rsidR="006A6F06">
        <w:rPr>
          <w:sz w:val="26"/>
          <w:szCs w:val="26"/>
        </w:rPr>
        <w:t>300/19</w:t>
      </w:r>
      <w:r w:rsidRPr="00035365" w:rsidR="00CA3093">
        <w:rPr>
          <w:sz w:val="26"/>
          <w:szCs w:val="26"/>
        </w:rPr>
        <w:t>/2</w:t>
      </w:r>
      <w:r w:rsidRPr="00035365" w:rsidR="006A6F06">
        <w:rPr>
          <w:sz w:val="26"/>
          <w:szCs w:val="26"/>
        </w:rPr>
        <w:t>025</w:t>
      </w:r>
    </w:p>
    <w:p w:rsidR="00F7446A" w:rsidRPr="00035365" w:rsidP="00035365">
      <w:pPr>
        <w:pStyle w:val="NoSpacing"/>
        <w:jc w:val="both"/>
        <w:rPr>
          <w:b/>
          <w:sz w:val="26"/>
          <w:szCs w:val="26"/>
        </w:rPr>
      </w:pPr>
    </w:p>
    <w:p w:rsidR="000C6E71" w:rsidRPr="00035365" w:rsidP="00035365">
      <w:pPr>
        <w:pStyle w:val="NoSpacing"/>
        <w:jc w:val="center"/>
        <w:rPr>
          <w:b/>
          <w:sz w:val="26"/>
          <w:szCs w:val="26"/>
        </w:rPr>
      </w:pPr>
      <w:r w:rsidRPr="00035365">
        <w:rPr>
          <w:b/>
          <w:sz w:val="26"/>
          <w:szCs w:val="26"/>
        </w:rPr>
        <w:t>ПОСТАНОВЛЕНИЕ</w:t>
      </w:r>
    </w:p>
    <w:p w:rsidR="00F7446A" w:rsidRPr="00035365" w:rsidP="00035365">
      <w:pPr>
        <w:pStyle w:val="NoSpacing"/>
        <w:jc w:val="both"/>
        <w:rPr>
          <w:b/>
          <w:sz w:val="26"/>
          <w:szCs w:val="26"/>
        </w:rPr>
      </w:pPr>
    </w:p>
    <w:p w:rsidR="000C6E71" w:rsidRPr="00035365" w:rsidP="00035365">
      <w:pPr>
        <w:pStyle w:val="NoSpacing"/>
        <w:jc w:val="both"/>
        <w:rPr>
          <w:b/>
          <w:sz w:val="26"/>
          <w:szCs w:val="26"/>
        </w:rPr>
      </w:pPr>
      <w:r w:rsidRPr="00035365">
        <w:rPr>
          <w:b/>
          <w:sz w:val="26"/>
          <w:szCs w:val="26"/>
        </w:rPr>
        <w:t xml:space="preserve"> </w:t>
      </w:r>
      <w:r w:rsidRPr="00035365" w:rsidR="006A6F06">
        <w:rPr>
          <w:b/>
          <w:sz w:val="26"/>
          <w:szCs w:val="26"/>
        </w:rPr>
        <w:t xml:space="preserve">           18</w:t>
      </w:r>
      <w:r w:rsidRPr="00035365" w:rsidR="004F1E93">
        <w:rPr>
          <w:b/>
          <w:sz w:val="26"/>
          <w:szCs w:val="26"/>
        </w:rPr>
        <w:t xml:space="preserve"> </w:t>
      </w:r>
      <w:r w:rsidRPr="00035365" w:rsidR="001C4897">
        <w:rPr>
          <w:b/>
          <w:sz w:val="26"/>
          <w:szCs w:val="26"/>
        </w:rPr>
        <w:t xml:space="preserve">июля </w:t>
      </w:r>
      <w:r w:rsidRPr="00035365">
        <w:rPr>
          <w:b/>
          <w:sz w:val="26"/>
          <w:szCs w:val="26"/>
        </w:rPr>
        <w:t>202</w:t>
      </w:r>
      <w:r w:rsidRPr="00035365" w:rsidR="006A6F06">
        <w:rPr>
          <w:b/>
          <w:sz w:val="26"/>
          <w:szCs w:val="26"/>
        </w:rPr>
        <w:t>5</w:t>
      </w:r>
      <w:r w:rsidRPr="00035365">
        <w:rPr>
          <w:b/>
          <w:sz w:val="26"/>
          <w:szCs w:val="26"/>
        </w:rPr>
        <w:t xml:space="preserve"> года</w:t>
      </w:r>
      <w:r w:rsidRPr="00035365">
        <w:rPr>
          <w:b/>
          <w:sz w:val="26"/>
          <w:szCs w:val="26"/>
        </w:rPr>
        <w:tab/>
      </w:r>
      <w:r w:rsidRPr="00035365">
        <w:rPr>
          <w:b/>
          <w:sz w:val="26"/>
          <w:szCs w:val="26"/>
        </w:rPr>
        <w:tab/>
      </w:r>
      <w:r w:rsidRPr="00035365">
        <w:rPr>
          <w:b/>
          <w:sz w:val="26"/>
          <w:szCs w:val="26"/>
        </w:rPr>
        <w:tab/>
      </w:r>
      <w:r w:rsidRPr="00035365">
        <w:rPr>
          <w:b/>
          <w:sz w:val="26"/>
          <w:szCs w:val="26"/>
        </w:rPr>
        <w:tab/>
      </w:r>
      <w:r w:rsidRPr="00035365">
        <w:rPr>
          <w:b/>
          <w:sz w:val="26"/>
          <w:szCs w:val="26"/>
        </w:rPr>
        <w:tab/>
      </w:r>
      <w:r w:rsidRPr="00035365">
        <w:rPr>
          <w:b/>
          <w:sz w:val="26"/>
          <w:szCs w:val="26"/>
        </w:rPr>
        <w:tab/>
      </w:r>
      <w:r w:rsidRPr="00035365">
        <w:rPr>
          <w:b/>
          <w:sz w:val="26"/>
          <w:szCs w:val="26"/>
        </w:rPr>
        <w:tab/>
      </w:r>
      <w:r w:rsidR="00035365">
        <w:rPr>
          <w:b/>
          <w:sz w:val="26"/>
          <w:szCs w:val="26"/>
        </w:rPr>
        <w:t xml:space="preserve">  </w:t>
      </w:r>
      <w:r w:rsidRPr="00035365">
        <w:rPr>
          <w:b/>
          <w:sz w:val="26"/>
          <w:szCs w:val="26"/>
        </w:rPr>
        <w:t>г. Симферополь</w:t>
      </w:r>
    </w:p>
    <w:p w:rsidR="000C6E71" w:rsidRPr="00035365" w:rsidP="00035365">
      <w:pPr>
        <w:pStyle w:val="NoSpacing"/>
        <w:jc w:val="both"/>
        <w:rPr>
          <w:sz w:val="26"/>
          <w:szCs w:val="26"/>
        </w:rPr>
      </w:pPr>
      <w:r w:rsidRPr="00035365">
        <w:rPr>
          <w:sz w:val="26"/>
          <w:szCs w:val="26"/>
        </w:rPr>
        <w:t xml:space="preserve">    </w:t>
      </w:r>
    </w:p>
    <w:p w:rsidR="006A6F06" w:rsidRPr="00035365" w:rsidP="00035365">
      <w:pPr>
        <w:pStyle w:val="NoSpacing"/>
        <w:ind w:firstLine="708"/>
        <w:jc w:val="both"/>
        <w:rPr>
          <w:rStyle w:val="s11"/>
          <w:sz w:val="26"/>
          <w:szCs w:val="26"/>
        </w:rPr>
      </w:pPr>
      <w:r w:rsidRPr="00035365">
        <w:rPr>
          <w:rStyle w:val="s11"/>
          <w:sz w:val="26"/>
          <w:szCs w:val="26"/>
        </w:rPr>
        <w:t xml:space="preserve">Исполняющий обязанности мирового судьи судебного участка №19 Центрального  судебного района города Симферополя </w:t>
      </w:r>
      <w:r w:rsidRPr="00035365">
        <w:rPr>
          <w:sz w:val="26"/>
          <w:szCs w:val="26"/>
        </w:rPr>
        <w:t xml:space="preserve">(Центральный район городского округа </w:t>
      </w:r>
      <w:r w:rsidRPr="00035365">
        <w:rPr>
          <w:sz w:val="26"/>
          <w:szCs w:val="26"/>
        </w:rPr>
        <w:t>Симферополь) Республики Крым</w:t>
      </w:r>
      <w:r w:rsidRPr="00035365">
        <w:rPr>
          <w:rStyle w:val="s11"/>
          <w:sz w:val="26"/>
          <w:szCs w:val="26"/>
        </w:rPr>
        <w:t xml:space="preserve"> - мировой судья судебного участка №18 Центрального  судебного района города Симферополя </w:t>
      </w:r>
      <w:r w:rsidRPr="00035365">
        <w:rPr>
          <w:sz w:val="26"/>
          <w:szCs w:val="26"/>
        </w:rPr>
        <w:t>(Центральный район городского округа Симферополь) Республики Крым</w:t>
      </w:r>
      <w:r w:rsidRPr="00035365">
        <w:rPr>
          <w:rStyle w:val="s11"/>
          <w:sz w:val="26"/>
          <w:szCs w:val="26"/>
        </w:rPr>
        <w:t xml:space="preserve"> Прянишникова В.В.</w:t>
      </w:r>
    </w:p>
    <w:p w:rsidR="00FC6CAE" w:rsidRPr="00035365" w:rsidP="00035365">
      <w:pPr>
        <w:pStyle w:val="NoSpacing"/>
        <w:jc w:val="both"/>
        <w:rPr>
          <w:sz w:val="26"/>
          <w:szCs w:val="26"/>
        </w:rPr>
      </w:pPr>
      <w:r w:rsidRPr="00035365">
        <w:rPr>
          <w:sz w:val="26"/>
          <w:szCs w:val="26"/>
        </w:rPr>
        <w:t xml:space="preserve">при участии: </w:t>
      </w:r>
    </w:p>
    <w:p w:rsidR="000B254C" w:rsidRPr="00035365" w:rsidP="00035365">
      <w:pPr>
        <w:pStyle w:val="NoSpacing"/>
        <w:jc w:val="both"/>
        <w:rPr>
          <w:sz w:val="26"/>
          <w:szCs w:val="26"/>
        </w:rPr>
      </w:pPr>
      <w:r w:rsidRPr="00035365">
        <w:rPr>
          <w:sz w:val="26"/>
          <w:szCs w:val="26"/>
        </w:rPr>
        <w:t xml:space="preserve">лица, в отношении которого ведется </w:t>
      </w:r>
      <w:r w:rsidRPr="00035365">
        <w:rPr>
          <w:sz w:val="26"/>
          <w:szCs w:val="26"/>
        </w:rPr>
        <w:t>производство по делу</w:t>
      </w:r>
      <w:r w:rsidRPr="00035365" w:rsidR="002E7F31">
        <w:rPr>
          <w:sz w:val="26"/>
          <w:szCs w:val="26"/>
        </w:rPr>
        <w:t xml:space="preserve"> </w:t>
      </w:r>
      <w:r w:rsidRPr="00035365">
        <w:rPr>
          <w:sz w:val="26"/>
          <w:szCs w:val="26"/>
        </w:rPr>
        <w:t>об административном правонарушении –</w:t>
      </w:r>
      <w:r w:rsidRPr="00035365" w:rsidR="006A6F06">
        <w:rPr>
          <w:sz w:val="26"/>
          <w:szCs w:val="26"/>
        </w:rPr>
        <w:t xml:space="preserve"> Ибрагимова А.Э.</w:t>
      </w:r>
      <w:r w:rsidRPr="00035365" w:rsidR="00F7446A">
        <w:rPr>
          <w:sz w:val="26"/>
          <w:szCs w:val="26"/>
        </w:rPr>
        <w:t>,</w:t>
      </w:r>
    </w:p>
    <w:p w:rsidR="000C6E71" w:rsidRPr="00035365" w:rsidP="00231C24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рассмотрев в открытом судебном заседании дело об административном пра</w:t>
      </w:r>
      <w:r w:rsidRPr="00035365" w:rsidR="00A57F95">
        <w:rPr>
          <w:sz w:val="26"/>
          <w:szCs w:val="26"/>
        </w:rPr>
        <w:t>вонарушении, предусмотренном ч.1 ст.</w:t>
      </w:r>
      <w:r w:rsidRPr="00035365">
        <w:rPr>
          <w:sz w:val="26"/>
          <w:szCs w:val="26"/>
        </w:rPr>
        <w:t xml:space="preserve">6.9 КоАП </w:t>
      </w:r>
      <w:r w:rsidRPr="00035365" w:rsidR="00A57F95">
        <w:rPr>
          <w:sz w:val="26"/>
          <w:szCs w:val="26"/>
        </w:rPr>
        <w:t>РФ,</w:t>
      </w:r>
      <w:r w:rsidRPr="00035365">
        <w:rPr>
          <w:sz w:val="26"/>
          <w:szCs w:val="26"/>
        </w:rPr>
        <w:t xml:space="preserve"> в отношении </w:t>
      </w:r>
      <w:r w:rsidRPr="00654B9A">
        <w:rPr>
          <w:sz w:val="26"/>
          <w:szCs w:val="26"/>
        </w:rPr>
        <w:t>«ДАННЫЕ ИЗЪЯТЫ»</w:t>
      </w:r>
    </w:p>
    <w:p w:rsidR="000B254C" w:rsidRPr="00035365" w:rsidP="00035365">
      <w:pPr>
        <w:pStyle w:val="NoSpacing"/>
        <w:jc w:val="both"/>
        <w:rPr>
          <w:sz w:val="26"/>
          <w:szCs w:val="26"/>
        </w:rPr>
      </w:pPr>
    </w:p>
    <w:p w:rsidR="000C6E71" w:rsidRPr="00035365" w:rsidP="00035365">
      <w:pPr>
        <w:pStyle w:val="NoSpacing"/>
        <w:jc w:val="center"/>
        <w:rPr>
          <w:b/>
          <w:sz w:val="26"/>
          <w:szCs w:val="26"/>
        </w:rPr>
      </w:pPr>
      <w:r w:rsidRPr="00035365">
        <w:rPr>
          <w:b/>
          <w:sz w:val="26"/>
          <w:szCs w:val="26"/>
        </w:rPr>
        <w:t>УСТАНОВИЛ:</w:t>
      </w:r>
    </w:p>
    <w:p w:rsidR="000B254C" w:rsidRPr="00035365" w:rsidP="00035365">
      <w:pPr>
        <w:pStyle w:val="NoSpacing"/>
        <w:jc w:val="both"/>
        <w:rPr>
          <w:sz w:val="26"/>
          <w:szCs w:val="26"/>
        </w:rPr>
      </w:pPr>
    </w:p>
    <w:p w:rsidR="007916B6" w:rsidRPr="00035365" w:rsidP="00035365">
      <w:pPr>
        <w:pStyle w:val="NoSpacing"/>
        <w:ind w:firstLine="708"/>
        <w:jc w:val="both"/>
        <w:rPr>
          <w:b/>
          <w:bCs/>
          <w:kern w:val="36"/>
          <w:sz w:val="26"/>
          <w:szCs w:val="26"/>
        </w:rPr>
      </w:pPr>
      <w:r w:rsidRPr="00035365">
        <w:rPr>
          <w:sz w:val="26"/>
          <w:szCs w:val="26"/>
        </w:rPr>
        <w:t xml:space="preserve">17 июля 2025 года в 18 часов 00 минут в г. Симферополе на улице </w:t>
      </w:r>
      <w:r w:rsidRPr="00654B9A">
        <w:rPr>
          <w:sz w:val="26"/>
          <w:szCs w:val="26"/>
        </w:rPr>
        <w:t>«ДАННЫЕ ИЗЪЯТЫ»</w:t>
      </w:r>
      <w:r w:rsidRPr="00035365">
        <w:rPr>
          <w:sz w:val="26"/>
          <w:szCs w:val="26"/>
        </w:rPr>
        <w:t xml:space="preserve"> Ибрагимов </w:t>
      </w:r>
      <w:r w:rsidRPr="00035365">
        <w:rPr>
          <w:sz w:val="26"/>
          <w:szCs w:val="26"/>
        </w:rPr>
        <w:t>А.Э. имея признаки опьянения: поведение не соответствующее обстановке, нарушение речи, не выполнил законное требование уполномоченного должностного лица о прохождении медицинского освидетельствования  на состояние опьянения при наличии достаточных основани</w:t>
      </w:r>
      <w:r w:rsidRPr="00035365">
        <w:rPr>
          <w:sz w:val="26"/>
          <w:szCs w:val="26"/>
        </w:rPr>
        <w:t>й полагать, что он употребил наркотические средства или психотропные вещества без назначения врача либо иные потенциально опасные психоактивные вещества, то есть</w:t>
      </w:r>
      <w:r w:rsidRPr="00035365" w:rsidR="002E7F31">
        <w:rPr>
          <w:sz w:val="26"/>
          <w:szCs w:val="26"/>
        </w:rPr>
        <w:t xml:space="preserve"> </w:t>
      </w:r>
      <w:r w:rsidRPr="00035365">
        <w:rPr>
          <w:sz w:val="26"/>
          <w:szCs w:val="26"/>
        </w:rPr>
        <w:t xml:space="preserve">совершил административное правонарушение, предусмотренное ч.1 ст.6.9 </w:t>
      </w:r>
      <w:r w:rsidRPr="00035365" w:rsidR="00E41498">
        <w:rPr>
          <w:sz w:val="26"/>
          <w:szCs w:val="26"/>
        </w:rPr>
        <w:t>КоАП РФ</w:t>
      </w:r>
      <w:r w:rsidRPr="00035365">
        <w:rPr>
          <w:sz w:val="26"/>
          <w:szCs w:val="26"/>
        </w:rPr>
        <w:t>.</w:t>
      </w:r>
    </w:p>
    <w:p w:rsidR="000C6E71" w:rsidRPr="00035365" w:rsidP="00035365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В судебном засед</w:t>
      </w:r>
      <w:r w:rsidRPr="00035365">
        <w:rPr>
          <w:sz w:val="26"/>
          <w:szCs w:val="26"/>
        </w:rPr>
        <w:t xml:space="preserve">ании </w:t>
      </w:r>
      <w:r w:rsidRPr="00035365" w:rsidR="00CA3093">
        <w:rPr>
          <w:sz w:val="26"/>
          <w:szCs w:val="26"/>
        </w:rPr>
        <w:t>Ибрагимов А.Э. пояснил, что не знал, что при отказе от прохождения освидетельствования на состояние наркотического опьянении предусмотрена административная ответственность, дополнительно пояснил, что употребил накануне наркотическое вещество Просил строго не наказывать</w:t>
      </w:r>
    </w:p>
    <w:p w:rsidR="000C6E71" w:rsidRPr="00035365" w:rsidP="00035365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 xml:space="preserve">Огласив протокол об административном правонарушении, заслушав пояснения лица, в отношении которого ведется производство по делу об административном правонарушении, исследовав имеющиеся доказательства, </w:t>
      </w:r>
      <w:r w:rsidR="00035365">
        <w:rPr>
          <w:sz w:val="26"/>
          <w:szCs w:val="26"/>
        </w:rPr>
        <w:t xml:space="preserve">в том числе видеозапись события административного правонарушения, </w:t>
      </w:r>
      <w:r w:rsidRPr="00035365" w:rsidR="00213F85">
        <w:rPr>
          <w:sz w:val="26"/>
          <w:szCs w:val="26"/>
        </w:rPr>
        <w:t>мировой судья приходит</w:t>
      </w:r>
      <w:r w:rsidRPr="00035365">
        <w:rPr>
          <w:sz w:val="26"/>
          <w:szCs w:val="26"/>
        </w:rPr>
        <w:t xml:space="preserve"> к следующему.</w:t>
      </w:r>
    </w:p>
    <w:p w:rsidR="00035365" w:rsidRPr="00035365" w:rsidP="00035365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color w:val="000000"/>
          <w:sz w:val="26"/>
          <w:szCs w:val="26"/>
        </w:rPr>
        <w:t>Ч.1 ст. 6.9 КоАП РФ предусмотрено, что п</w:t>
      </w:r>
      <w:r w:rsidRPr="00035365">
        <w:rPr>
          <w:sz w:val="26"/>
          <w:szCs w:val="26"/>
        </w:rPr>
        <w:t>отребление наркотических средств или психотропных веществ без назначения врача либо новых потенциально опасных пс</w:t>
      </w:r>
      <w:r w:rsidRPr="00035365">
        <w:rPr>
          <w:sz w:val="26"/>
          <w:szCs w:val="26"/>
        </w:rPr>
        <w:t>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</w:t>
      </w:r>
      <w:r w:rsidRPr="00035365">
        <w:rPr>
          <w:sz w:val="26"/>
          <w:szCs w:val="26"/>
        </w:rPr>
        <w:t xml:space="preserve">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</w:t>
      </w:r>
      <w:r w:rsidRPr="00035365">
        <w:rPr>
          <w:sz w:val="26"/>
          <w:szCs w:val="26"/>
        </w:rPr>
        <w:t xml:space="preserve">штрафа в размере от четырех тысяч до пяти тысяч рублей или административный арест на срок до пятнадцати суток. </w:t>
      </w:r>
    </w:p>
    <w:p w:rsidR="00035365" w:rsidRPr="00035365" w:rsidP="00035365">
      <w:pPr>
        <w:pStyle w:val="NoSpacing"/>
        <w:ind w:firstLine="708"/>
        <w:jc w:val="both"/>
        <w:rPr>
          <w:color w:val="000000"/>
          <w:sz w:val="26"/>
          <w:szCs w:val="26"/>
        </w:rPr>
      </w:pPr>
      <w:r w:rsidRPr="00035365">
        <w:rPr>
          <w:color w:val="000000"/>
          <w:sz w:val="26"/>
          <w:szCs w:val="26"/>
        </w:rPr>
        <w:t>Правовые основы государственной политики в сфере оборота наркотических средств, психотропных веществ и их прекурсоров, а также в области противо</w:t>
      </w:r>
      <w:r w:rsidRPr="00035365">
        <w:rPr>
          <w:color w:val="000000"/>
          <w:sz w:val="26"/>
          <w:szCs w:val="26"/>
        </w:rPr>
        <w:t xml:space="preserve">действия их незаконному обороту в целях охраны здоровья граждан, государственной и </w:t>
      </w:r>
      <w:r w:rsidRPr="00035365">
        <w:rPr>
          <w:color w:val="000000"/>
          <w:sz w:val="26"/>
          <w:szCs w:val="26"/>
        </w:rPr>
        <w:t>общественной безопасности установлены Федеральным законом от 08.01.1998 № 3-ФЗ «О наркотических средствах и психотропных веществах».</w:t>
      </w:r>
    </w:p>
    <w:p w:rsidR="00035365" w:rsidRPr="00035365" w:rsidP="00035365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В соответствии со ст. 40 Федерального за</w:t>
      </w:r>
      <w:r w:rsidRPr="00035365">
        <w:rPr>
          <w:sz w:val="26"/>
          <w:szCs w:val="26"/>
        </w:rPr>
        <w:t>кона от 8 января 1998 года N 3-ФЗ "О наркотических средствах и психотропных веществах" (далее - Федеральный закон от 8 января 1998 года N 3-ФЗ) в Российской Федерации запрещается потребление наркотических средств или психотропных веществ без назначения вра</w:t>
      </w:r>
      <w:r w:rsidRPr="00035365">
        <w:rPr>
          <w:sz w:val="26"/>
          <w:szCs w:val="26"/>
        </w:rPr>
        <w:t>ча либо новых потенциально опасных психоактивных веществ.</w:t>
      </w:r>
    </w:p>
    <w:p w:rsidR="00035365" w:rsidRPr="00035365" w:rsidP="00035365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П. 1 ст. 44 Федерального закона от 8 января 1998 года N 3-ФЗ определено, что лицо, в отношении которого имеются достаточные основания полагать, что оно находится в состоянии наркотического опьянения</w:t>
      </w:r>
      <w:r w:rsidRPr="00035365">
        <w:rPr>
          <w:sz w:val="26"/>
          <w:szCs w:val="26"/>
        </w:rPr>
        <w:t xml:space="preserve"> либо потребило наркотическое средство или психотропное вещество без назначения врача либо новое потенциально опасное психоактивное вещество, может быть направлено на медицинское освидетельствование.</w:t>
      </w:r>
    </w:p>
    <w:p w:rsidR="00035365" w:rsidRPr="00035365" w:rsidP="00035365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Медицинское освидетельствование лица, указанного в пункт</w:t>
      </w:r>
      <w:r w:rsidRPr="00035365">
        <w:rPr>
          <w:sz w:val="26"/>
          <w:szCs w:val="26"/>
        </w:rPr>
        <w:t>е 1 настоящей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</w:t>
      </w:r>
      <w:r w:rsidRPr="00035365">
        <w:rPr>
          <w:sz w:val="26"/>
          <w:szCs w:val="26"/>
        </w:rPr>
        <w:t>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</w:t>
      </w:r>
      <w:r w:rsidRPr="00035365">
        <w:rPr>
          <w:sz w:val="26"/>
          <w:szCs w:val="26"/>
        </w:rPr>
        <w:t xml:space="preserve">и субъектов Российской Федерации в сфере здравоохранения (п. 2 статьи 44 Федерального закона от 8 января 1998 года N 3-ФЗ). </w:t>
      </w:r>
    </w:p>
    <w:p w:rsidR="00035365" w:rsidRPr="00035365" w:rsidP="00035365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Как следует из п.п. 3.1 п. 5 приказа Минздрава России от 18 декабря 2015 года N 933н "О порядке проведения медицинского освидетельс</w:t>
      </w:r>
      <w:r w:rsidRPr="00035365">
        <w:rPr>
          <w:sz w:val="26"/>
          <w:szCs w:val="26"/>
        </w:rPr>
        <w:t>твования на состояние опьянения (алкогольного, наркотического или иного токсического)" (далее - Порядок) медицинское освидетельствование проводится в отношении лица, в отношении которого имеются достаточные основания полагать, что оно находится в состоянии</w:t>
      </w:r>
      <w:r w:rsidRPr="00035365">
        <w:rPr>
          <w:sz w:val="26"/>
          <w:szCs w:val="26"/>
        </w:rPr>
        <w:t xml:space="preserve">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вещество, - на основании постановления, вынесенного судьей, следователем, органом дознания, или нап</w:t>
      </w:r>
      <w:r w:rsidRPr="00035365">
        <w:rPr>
          <w:sz w:val="26"/>
          <w:szCs w:val="26"/>
        </w:rPr>
        <w:t xml:space="preserve">равления органа, осуществляющего оперативно-розыскную деятельность, или должностного лица, осуществляющего производство по делу об административном правонарушении. </w:t>
      </w:r>
    </w:p>
    <w:p w:rsidR="00035365" w:rsidRPr="00035365" w:rsidP="00035365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При медицинском освидетельствовании лиц, указанных в п.п. 1 п. 5 Порядка, отбор биологическ</w:t>
      </w:r>
      <w:r w:rsidRPr="00035365">
        <w:rPr>
          <w:sz w:val="26"/>
          <w:szCs w:val="26"/>
        </w:rPr>
        <w:t>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 (пункт 12).</w:t>
      </w:r>
    </w:p>
    <w:p w:rsidR="00035365" w:rsidRPr="00035365" w:rsidP="00035365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Согласно п. 15 указанного Порядка медицинское заключение "уста</w:t>
      </w:r>
      <w:r w:rsidRPr="00035365">
        <w:rPr>
          <w:sz w:val="26"/>
          <w:szCs w:val="26"/>
        </w:rPr>
        <w:t>новлено состояние опьянения" выносится в случае освидетельствования лиц, указанных в подпункте 1 пункта 5 настоящего Порядка, при положительном результате повторного исследования выдыхаемого воздуха на наличие алкоголя или при обнаружении по результатам хи</w:t>
      </w:r>
      <w:r w:rsidRPr="00035365">
        <w:rPr>
          <w:sz w:val="26"/>
          <w:szCs w:val="26"/>
        </w:rPr>
        <w:t xml:space="preserve">мико-токсикологических исследований в пробе биологического объекта одного или нескольких наркотических средств и (или) психотропных веществ. </w:t>
      </w:r>
    </w:p>
    <w:p w:rsidR="00CA3093" w:rsidRPr="00035365" w:rsidP="00035365">
      <w:pPr>
        <w:pStyle w:val="NoSpacing"/>
        <w:ind w:firstLine="708"/>
        <w:jc w:val="both"/>
        <w:rPr>
          <w:b/>
          <w:sz w:val="26"/>
          <w:szCs w:val="26"/>
        </w:rPr>
      </w:pPr>
      <w:r w:rsidRPr="00035365">
        <w:rPr>
          <w:sz w:val="26"/>
          <w:szCs w:val="26"/>
        </w:rPr>
        <w:t xml:space="preserve">Вина Ибрагимова А.Э. </w:t>
      </w:r>
      <w:r w:rsidRPr="00035365" w:rsidR="00E972F1">
        <w:rPr>
          <w:sz w:val="26"/>
          <w:szCs w:val="26"/>
        </w:rPr>
        <w:t>в совершении административного правонарушения подтверждается материалами дела:</w:t>
      </w:r>
      <w:r w:rsidRPr="00035365" w:rsidR="000C6E71">
        <w:rPr>
          <w:sz w:val="26"/>
          <w:szCs w:val="26"/>
        </w:rPr>
        <w:t xml:space="preserve"> протоколом об административном правонарушении</w:t>
      </w:r>
      <w:r w:rsidRPr="00035365">
        <w:rPr>
          <w:sz w:val="26"/>
          <w:szCs w:val="26"/>
        </w:rPr>
        <w:t xml:space="preserve"> 8201</w:t>
      </w:r>
      <w:r w:rsidRPr="00035365" w:rsidR="001B35E2">
        <w:rPr>
          <w:sz w:val="26"/>
          <w:szCs w:val="26"/>
        </w:rPr>
        <w:t xml:space="preserve"> №</w:t>
      </w:r>
      <w:r w:rsidRPr="00035365">
        <w:rPr>
          <w:sz w:val="26"/>
          <w:szCs w:val="26"/>
        </w:rPr>
        <w:t>171630</w:t>
      </w:r>
      <w:r w:rsidRPr="00035365" w:rsidR="009F435C">
        <w:rPr>
          <w:sz w:val="26"/>
          <w:szCs w:val="26"/>
        </w:rPr>
        <w:t xml:space="preserve"> от </w:t>
      </w:r>
      <w:r w:rsidRPr="00035365">
        <w:rPr>
          <w:sz w:val="26"/>
          <w:szCs w:val="26"/>
        </w:rPr>
        <w:t>17 июля 2025  г</w:t>
      </w:r>
      <w:r w:rsidRPr="00035365" w:rsidR="000820CE">
        <w:rPr>
          <w:sz w:val="26"/>
          <w:szCs w:val="26"/>
        </w:rPr>
        <w:t xml:space="preserve">ода в отношении </w:t>
      </w:r>
      <w:r w:rsidRPr="00035365">
        <w:rPr>
          <w:sz w:val="26"/>
          <w:szCs w:val="26"/>
        </w:rPr>
        <w:t xml:space="preserve">Ибрагимова А.Э. </w:t>
      </w:r>
      <w:r w:rsidRPr="00035365" w:rsidR="000820CE">
        <w:rPr>
          <w:sz w:val="26"/>
          <w:szCs w:val="26"/>
        </w:rPr>
        <w:t>по ч.1 ст.6.9 КоАП РФ</w:t>
      </w:r>
      <w:r w:rsidRPr="00035365" w:rsidR="00725EA0">
        <w:rPr>
          <w:sz w:val="26"/>
          <w:szCs w:val="26"/>
        </w:rPr>
        <w:t>;</w:t>
      </w:r>
      <w:r w:rsidRPr="00035365" w:rsidR="000C6E71">
        <w:rPr>
          <w:sz w:val="26"/>
          <w:szCs w:val="26"/>
        </w:rPr>
        <w:t xml:space="preserve"> </w:t>
      </w:r>
      <w:r w:rsidRPr="00035365">
        <w:rPr>
          <w:sz w:val="26"/>
          <w:szCs w:val="26"/>
        </w:rPr>
        <w:t>протоколом 8210 №</w:t>
      </w:r>
      <w:r w:rsidRPr="00035365" w:rsidR="00D9340D">
        <w:rPr>
          <w:sz w:val="26"/>
          <w:szCs w:val="26"/>
        </w:rPr>
        <w:t xml:space="preserve">000059 </w:t>
      </w:r>
      <w:r w:rsidRPr="00035365">
        <w:rPr>
          <w:sz w:val="26"/>
          <w:szCs w:val="26"/>
        </w:rPr>
        <w:t>об административном задержании</w:t>
      </w:r>
      <w:r w:rsidRPr="00035365" w:rsidR="002B5BD7">
        <w:rPr>
          <w:sz w:val="26"/>
          <w:szCs w:val="26"/>
        </w:rPr>
        <w:t xml:space="preserve"> Ибрагимова А.Э.; протоколом 8209 №000042 о доставлении лица совершив шившего административное правонарушение</w:t>
      </w:r>
      <w:r w:rsidR="00035365">
        <w:rPr>
          <w:sz w:val="26"/>
          <w:szCs w:val="26"/>
        </w:rPr>
        <w:t xml:space="preserve"> в отношении Ибрагимова А.Э.</w:t>
      </w:r>
      <w:r w:rsidRPr="00035365" w:rsidR="002B5BD7">
        <w:rPr>
          <w:sz w:val="26"/>
          <w:szCs w:val="26"/>
        </w:rPr>
        <w:t>;</w:t>
      </w:r>
      <w:r w:rsidR="00035365">
        <w:rPr>
          <w:sz w:val="26"/>
          <w:szCs w:val="26"/>
        </w:rPr>
        <w:t xml:space="preserve"> </w:t>
      </w:r>
      <w:r w:rsidRPr="00035365" w:rsidR="00035365">
        <w:rPr>
          <w:sz w:val="26"/>
          <w:szCs w:val="26"/>
        </w:rPr>
        <w:t>протоколом</w:t>
      </w:r>
      <w:r w:rsidRPr="00035365" w:rsidR="002B5BD7">
        <w:rPr>
          <w:sz w:val="26"/>
          <w:szCs w:val="26"/>
        </w:rPr>
        <w:t xml:space="preserve"> 8212 №000099 о </w:t>
      </w:r>
      <w:r w:rsidRPr="00035365" w:rsidR="00035365">
        <w:rPr>
          <w:sz w:val="26"/>
          <w:szCs w:val="26"/>
        </w:rPr>
        <w:t>направлении</w:t>
      </w:r>
      <w:r w:rsidRPr="00035365" w:rsidR="002B5BD7">
        <w:rPr>
          <w:sz w:val="26"/>
          <w:szCs w:val="26"/>
        </w:rPr>
        <w:t xml:space="preserve"> на медицинское  освидетельст</w:t>
      </w:r>
      <w:r w:rsidR="00035365">
        <w:rPr>
          <w:sz w:val="26"/>
          <w:szCs w:val="26"/>
        </w:rPr>
        <w:t>во</w:t>
      </w:r>
      <w:r w:rsidRPr="00035365" w:rsidR="002B5BD7">
        <w:rPr>
          <w:sz w:val="26"/>
          <w:szCs w:val="26"/>
        </w:rPr>
        <w:t xml:space="preserve">вание на </w:t>
      </w:r>
      <w:r w:rsidRPr="00035365" w:rsidR="00035365">
        <w:rPr>
          <w:sz w:val="26"/>
          <w:szCs w:val="26"/>
        </w:rPr>
        <w:t>состояние</w:t>
      </w:r>
      <w:r w:rsidRPr="00035365" w:rsidR="002B5BD7">
        <w:rPr>
          <w:sz w:val="26"/>
          <w:szCs w:val="26"/>
        </w:rPr>
        <w:t xml:space="preserve"> опьянения в </w:t>
      </w:r>
      <w:r w:rsidRPr="00035365" w:rsidR="00035365">
        <w:rPr>
          <w:sz w:val="26"/>
          <w:szCs w:val="26"/>
        </w:rPr>
        <w:t>отношении</w:t>
      </w:r>
      <w:r w:rsidR="00035365">
        <w:rPr>
          <w:sz w:val="26"/>
          <w:szCs w:val="26"/>
        </w:rPr>
        <w:t xml:space="preserve"> И</w:t>
      </w:r>
      <w:r w:rsidRPr="00035365" w:rsidR="002B5BD7">
        <w:rPr>
          <w:sz w:val="26"/>
          <w:szCs w:val="26"/>
        </w:rPr>
        <w:t xml:space="preserve">брагимова А.Э.  в </w:t>
      </w:r>
      <w:r w:rsidRPr="00035365" w:rsidR="00035365">
        <w:rPr>
          <w:sz w:val="26"/>
          <w:szCs w:val="26"/>
        </w:rPr>
        <w:t>котором</w:t>
      </w:r>
      <w:r w:rsidRPr="00035365" w:rsidR="002B5BD7">
        <w:rPr>
          <w:sz w:val="26"/>
          <w:szCs w:val="26"/>
        </w:rPr>
        <w:t xml:space="preserve"> </w:t>
      </w:r>
      <w:r w:rsidRPr="00035365" w:rsidR="00035365">
        <w:rPr>
          <w:sz w:val="26"/>
          <w:szCs w:val="26"/>
        </w:rPr>
        <w:t>собственноручно</w:t>
      </w:r>
      <w:r w:rsidRPr="00035365" w:rsidR="002B5BD7">
        <w:rPr>
          <w:sz w:val="26"/>
          <w:szCs w:val="26"/>
        </w:rPr>
        <w:t xml:space="preserve"> Ибрагимов А.Э. </w:t>
      </w:r>
      <w:r w:rsidRPr="00035365" w:rsidR="00035365">
        <w:rPr>
          <w:sz w:val="26"/>
          <w:szCs w:val="26"/>
        </w:rPr>
        <w:t>поставил</w:t>
      </w:r>
      <w:r w:rsidRPr="00035365" w:rsidR="002B5BD7">
        <w:rPr>
          <w:sz w:val="26"/>
          <w:szCs w:val="26"/>
        </w:rPr>
        <w:t xml:space="preserve"> подпись: </w:t>
      </w:r>
      <w:r w:rsidR="00035365">
        <w:rPr>
          <w:sz w:val="26"/>
          <w:szCs w:val="26"/>
        </w:rPr>
        <w:t>«о</w:t>
      </w:r>
      <w:r w:rsidRPr="00035365" w:rsidR="002B5BD7">
        <w:rPr>
          <w:sz w:val="26"/>
          <w:szCs w:val="26"/>
        </w:rPr>
        <w:t xml:space="preserve">тказываюсь»; актом </w:t>
      </w:r>
      <w:r w:rsidRPr="00035365" w:rsidR="00035365">
        <w:rPr>
          <w:sz w:val="26"/>
          <w:szCs w:val="26"/>
        </w:rPr>
        <w:t>медицинского</w:t>
      </w:r>
      <w:r w:rsidRPr="00035365" w:rsidR="002B5BD7">
        <w:rPr>
          <w:sz w:val="26"/>
          <w:szCs w:val="26"/>
        </w:rPr>
        <w:t xml:space="preserve"> освидетельст</w:t>
      </w:r>
      <w:r w:rsidR="00035365">
        <w:rPr>
          <w:sz w:val="26"/>
          <w:szCs w:val="26"/>
        </w:rPr>
        <w:t>во</w:t>
      </w:r>
      <w:r w:rsidRPr="00035365" w:rsidR="002B5BD7">
        <w:rPr>
          <w:sz w:val="26"/>
          <w:szCs w:val="26"/>
        </w:rPr>
        <w:t xml:space="preserve">вания на состояние опьянения (алкогольного , </w:t>
      </w:r>
      <w:r w:rsidRPr="00035365" w:rsidR="00035365">
        <w:rPr>
          <w:sz w:val="26"/>
          <w:szCs w:val="26"/>
        </w:rPr>
        <w:t>наркотического</w:t>
      </w:r>
      <w:r w:rsidRPr="00035365" w:rsidR="002B5BD7">
        <w:rPr>
          <w:sz w:val="26"/>
          <w:szCs w:val="26"/>
        </w:rPr>
        <w:t xml:space="preserve"> или иного токсического) № 1588 от 17 июля 2025 г., в </w:t>
      </w:r>
      <w:r w:rsidRPr="00035365" w:rsidR="00035365">
        <w:rPr>
          <w:sz w:val="26"/>
          <w:szCs w:val="26"/>
        </w:rPr>
        <w:t>соответствии</w:t>
      </w:r>
      <w:r w:rsidRPr="00035365" w:rsidR="002B5BD7">
        <w:rPr>
          <w:sz w:val="26"/>
          <w:szCs w:val="26"/>
        </w:rPr>
        <w:t xml:space="preserve"> с которым </w:t>
      </w:r>
      <w:r w:rsidRPr="00035365" w:rsidR="00035365">
        <w:rPr>
          <w:sz w:val="26"/>
          <w:szCs w:val="26"/>
        </w:rPr>
        <w:t>проходить</w:t>
      </w:r>
      <w:r w:rsidRPr="00035365" w:rsidR="002B5BD7">
        <w:rPr>
          <w:sz w:val="26"/>
          <w:szCs w:val="26"/>
        </w:rPr>
        <w:t xml:space="preserve"> </w:t>
      </w:r>
      <w:r w:rsidRPr="00035365" w:rsidR="00035365">
        <w:rPr>
          <w:sz w:val="26"/>
          <w:szCs w:val="26"/>
        </w:rPr>
        <w:t>медицинское</w:t>
      </w:r>
      <w:r w:rsidRPr="00035365" w:rsidR="002B5BD7">
        <w:rPr>
          <w:sz w:val="26"/>
          <w:szCs w:val="26"/>
        </w:rPr>
        <w:t xml:space="preserve"> </w:t>
      </w:r>
      <w:r w:rsidRPr="00035365" w:rsidR="00035365">
        <w:rPr>
          <w:sz w:val="26"/>
          <w:szCs w:val="26"/>
        </w:rPr>
        <w:t>освидете</w:t>
      </w:r>
      <w:r w:rsidR="00035365">
        <w:rPr>
          <w:sz w:val="26"/>
          <w:szCs w:val="26"/>
        </w:rPr>
        <w:t xml:space="preserve">льствование </w:t>
      </w:r>
      <w:r w:rsidRPr="00035365" w:rsidR="002B5BD7">
        <w:rPr>
          <w:sz w:val="26"/>
          <w:szCs w:val="26"/>
        </w:rPr>
        <w:t xml:space="preserve">Ибрагимов А.Э. </w:t>
      </w:r>
      <w:r w:rsidRPr="00035365" w:rsidR="00035365">
        <w:rPr>
          <w:sz w:val="26"/>
          <w:szCs w:val="26"/>
        </w:rPr>
        <w:t>отказался</w:t>
      </w:r>
      <w:r w:rsidRPr="00035365" w:rsidR="002B5BD7">
        <w:rPr>
          <w:sz w:val="26"/>
          <w:szCs w:val="26"/>
        </w:rPr>
        <w:t>; видеозаписью приобщенной к материалам дела об админи</w:t>
      </w:r>
      <w:r w:rsidR="00035365">
        <w:rPr>
          <w:sz w:val="26"/>
          <w:szCs w:val="26"/>
        </w:rPr>
        <w:t>стративном</w:t>
      </w:r>
      <w:r w:rsidRPr="00035365" w:rsidR="002B5BD7">
        <w:rPr>
          <w:sz w:val="26"/>
          <w:szCs w:val="26"/>
        </w:rPr>
        <w:t xml:space="preserve"> </w:t>
      </w:r>
      <w:r w:rsidRPr="00035365" w:rsidR="00035365">
        <w:rPr>
          <w:sz w:val="26"/>
          <w:szCs w:val="26"/>
        </w:rPr>
        <w:t>правонарушении</w:t>
      </w:r>
      <w:r w:rsidR="00035365">
        <w:rPr>
          <w:sz w:val="26"/>
          <w:szCs w:val="26"/>
        </w:rPr>
        <w:t xml:space="preserve"> в отношении Ибрагимова А.Э.; справкой </w:t>
      </w:r>
      <w:r w:rsidRPr="00035365" w:rsidR="002B5BD7">
        <w:rPr>
          <w:sz w:val="26"/>
          <w:szCs w:val="26"/>
        </w:rPr>
        <w:t xml:space="preserve"> </w:t>
      </w:r>
      <w:r w:rsidR="00035365">
        <w:rPr>
          <w:sz w:val="26"/>
          <w:szCs w:val="26"/>
        </w:rPr>
        <w:t>на лицо СО</w:t>
      </w:r>
      <w:r w:rsidRPr="00035365" w:rsidR="002B5BD7">
        <w:rPr>
          <w:sz w:val="26"/>
          <w:szCs w:val="26"/>
        </w:rPr>
        <w:t xml:space="preserve">ОП в отношении </w:t>
      </w:r>
      <w:r w:rsidRPr="00035365" w:rsidR="00035365">
        <w:rPr>
          <w:sz w:val="26"/>
          <w:szCs w:val="26"/>
        </w:rPr>
        <w:t>И</w:t>
      </w:r>
      <w:r w:rsidRPr="00035365" w:rsidR="002B5BD7">
        <w:rPr>
          <w:sz w:val="26"/>
          <w:szCs w:val="26"/>
        </w:rPr>
        <w:t>брагимова А.Э.</w:t>
      </w:r>
    </w:p>
    <w:p w:rsidR="002B5BD7" w:rsidRPr="00035365" w:rsidP="00035365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Указанные процессуальные документы составлены в соответствии с требованиями закона, оформлены полномоч</w:t>
      </w:r>
      <w:r w:rsidRPr="00035365">
        <w:rPr>
          <w:sz w:val="26"/>
          <w:szCs w:val="26"/>
        </w:rPr>
        <w:t>ными лицами, достоверность вышеуказанных доказательств не вызывает у суда сомнений, поскольку они не противоречивы и согласуются между собой, в связи с чем, суд считает возможным положить их в основу постановления.</w:t>
      </w:r>
    </w:p>
    <w:p w:rsidR="002B5BD7" w:rsidRPr="00035365" w:rsidP="00035365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Таким образом, бездействие Ибрагимова А.Э</w:t>
      </w:r>
      <w:r w:rsidRPr="00035365">
        <w:rPr>
          <w:sz w:val="26"/>
          <w:szCs w:val="26"/>
        </w:rPr>
        <w:t>., выразившееся в невыполнение законного требования уполномоченного должностного лица о прохождении медицинского освидетельствования на состояние опьянения образуют состав административного правонарушения, предусмотренного ч. 1 ст. 6.9 КоАП РФ.</w:t>
      </w:r>
    </w:p>
    <w:p w:rsidR="00035365" w:rsidRPr="00231C24" w:rsidP="0003536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31C24">
        <w:rPr>
          <w:sz w:val="26"/>
          <w:szCs w:val="26"/>
        </w:rPr>
        <w:t>При этом до</w:t>
      </w:r>
      <w:r w:rsidRPr="00231C24">
        <w:rPr>
          <w:sz w:val="26"/>
          <w:szCs w:val="26"/>
        </w:rPr>
        <w:t>воды Ибрагимова А.Э. о том, что о  не знала последствия отказа от медицинского освидетельствования не принимаются мировым судом во внимание, так как не знание закона не освобождает от ответственности.</w:t>
      </w:r>
    </w:p>
    <w:p w:rsidR="00035365" w:rsidRPr="00035365" w:rsidP="00231C24">
      <w:pPr>
        <w:pStyle w:val="NoSpacing"/>
        <w:ind w:firstLine="540"/>
        <w:jc w:val="both"/>
        <w:rPr>
          <w:color w:val="000000"/>
          <w:sz w:val="26"/>
          <w:szCs w:val="26"/>
        </w:rPr>
      </w:pPr>
      <w:r w:rsidRPr="00035365">
        <w:rPr>
          <w:color w:val="000000"/>
          <w:sz w:val="26"/>
          <w:szCs w:val="26"/>
        </w:rPr>
        <w:t>Срок давности привлечения</w:t>
      </w:r>
      <w:r w:rsidR="00231C24">
        <w:rPr>
          <w:color w:val="000000"/>
          <w:sz w:val="26"/>
          <w:szCs w:val="26"/>
        </w:rPr>
        <w:t xml:space="preserve"> Ибрагимова А.Э.</w:t>
      </w:r>
      <w:r w:rsidRPr="00035365">
        <w:rPr>
          <w:color w:val="000000"/>
          <w:sz w:val="26"/>
          <w:szCs w:val="26"/>
        </w:rPr>
        <w:t xml:space="preserve">  к администра</w:t>
      </w:r>
      <w:r w:rsidRPr="00035365">
        <w:rPr>
          <w:color w:val="000000"/>
          <w:sz w:val="26"/>
          <w:szCs w:val="26"/>
        </w:rPr>
        <w:t>тивной ответственности, установленный ст. 4.5 КоАП РФ,  не истек.</w:t>
      </w:r>
    </w:p>
    <w:p w:rsidR="00B904B1" w:rsidRPr="00035365" w:rsidP="00231C24">
      <w:pPr>
        <w:pStyle w:val="NoSpacing"/>
        <w:ind w:firstLine="540"/>
        <w:jc w:val="both"/>
        <w:rPr>
          <w:sz w:val="26"/>
          <w:szCs w:val="26"/>
        </w:rPr>
      </w:pPr>
      <w:r w:rsidRPr="00035365">
        <w:rPr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</w:t>
      </w:r>
      <w:r w:rsidRPr="00035365" w:rsidR="00986DFB">
        <w:rPr>
          <w:sz w:val="26"/>
          <w:szCs w:val="26"/>
        </w:rPr>
        <w:t>отсутствие обстоятельств,</w:t>
      </w:r>
      <w:r w:rsidRPr="00035365">
        <w:rPr>
          <w:sz w:val="26"/>
          <w:szCs w:val="26"/>
        </w:rPr>
        <w:t xml:space="preserve"> </w:t>
      </w:r>
      <w:r w:rsidRPr="00035365" w:rsidR="002B5BD7">
        <w:rPr>
          <w:sz w:val="26"/>
          <w:szCs w:val="26"/>
        </w:rPr>
        <w:t xml:space="preserve">смягчающих и </w:t>
      </w:r>
      <w:r w:rsidRPr="00035365">
        <w:rPr>
          <w:sz w:val="26"/>
          <w:szCs w:val="26"/>
        </w:rPr>
        <w:t>отягчающих административную ответственность.</w:t>
      </w:r>
    </w:p>
    <w:p w:rsidR="00B904B1" w:rsidRPr="00035365" w:rsidP="00231C24">
      <w:pPr>
        <w:pStyle w:val="NoSpacing"/>
        <w:ind w:firstLine="540"/>
        <w:jc w:val="both"/>
        <w:rPr>
          <w:sz w:val="26"/>
          <w:szCs w:val="26"/>
        </w:rPr>
      </w:pPr>
      <w:r w:rsidRPr="00035365">
        <w:rPr>
          <w:sz w:val="26"/>
          <w:szCs w:val="26"/>
        </w:rPr>
        <w:t xml:space="preserve">В связи с изложенным, </w:t>
      </w:r>
      <w:r w:rsidRPr="00035365" w:rsidR="00CB596D">
        <w:rPr>
          <w:sz w:val="26"/>
          <w:szCs w:val="26"/>
        </w:rPr>
        <w:t>мировой судья считает необходимым назначить</w:t>
      </w:r>
      <w:r w:rsidRPr="00035365" w:rsidR="00035365">
        <w:rPr>
          <w:sz w:val="26"/>
          <w:szCs w:val="26"/>
        </w:rPr>
        <w:t xml:space="preserve"> Ибрагимову А.Э. </w:t>
      </w:r>
      <w:r w:rsidRPr="00035365" w:rsidR="00CB596D">
        <w:rPr>
          <w:sz w:val="26"/>
          <w:szCs w:val="26"/>
        </w:rPr>
        <w:t xml:space="preserve">   административное</w:t>
      </w:r>
      <w:r w:rsidRPr="00035365">
        <w:rPr>
          <w:sz w:val="26"/>
          <w:szCs w:val="26"/>
        </w:rPr>
        <w:t xml:space="preserve"> на</w:t>
      </w:r>
      <w:r w:rsidRPr="00035365" w:rsidR="00CB596D">
        <w:rPr>
          <w:sz w:val="26"/>
          <w:szCs w:val="26"/>
        </w:rPr>
        <w:t>казания в пределах санкции ч.1</w:t>
      </w:r>
      <w:r w:rsidRPr="00035365">
        <w:rPr>
          <w:sz w:val="26"/>
          <w:szCs w:val="26"/>
        </w:rPr>
        <w:t xml:space="preserve"> </w:t>
      </w:r>
      <w:r w:rsidRPr="00035365" w:rsidR="00CB596D">
        <w:rPr>
          <w:sz w:val="26"/>
          <w:szCs w:val="26"/>
        </w:rPr>
        <w:t xml:space="preserve">ст.6.9 КоАП РФ, </w:t>
      </w:r>
      <w:r w:rsidRPr="00035365">
        <w:rPr>
          <w:sz w:val="26"/>
          <w:szCs w:val="26"/>
        </w:rPr>
        <w:t>в виде административного ареста.</w:t>
      </w:r>
    </w:p>
    <w:p w:rsidR="00B904B1" w:rsidRPr="00035365" w:rsidP="00231C24">
      <w:pPr>
        <w:pStyle w:val="NoSpacing"/>
        <w:ind w:firstLine="540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На основании изложенного,</w:t>
      </w:r>
      <w:r w:rsidRPr="00035365" w:rsidR="00CB596D">
        <w:rPr>
          <w:sz w:val="26"/>
          <w:szCs w:val="26"/>
        </w:rPr>
        <w:t xml:space="preserve"> руководствуясь ч.1 ст.6.9, ст.ст. 29.10-</w:t>
      </w:r>
      <w:r w:rsidRPr="00035365">
        <w:rPr>
          <w:sz w:val="26"/>
          <w:szCs w:val="26"/>
        </w:rPr>
        <w:t xml:space="preserve">29.11 КоАП </w:t>
      </w:r>
      <w:r w:rsidRPr="00035365" w:rsidR="00CB596D">
        <w:rPr>
          <w:sz w:val="26"/>
          <w:szCs w:val="26"/>
        </w:rPr>
        <w:t>РФ</w:t>
      </w:r>
      <w:r w:rsidRPr="00035365">
        <w:rPr>
          <w:sz w:val="26"/>
          <w:szCs w:val="26"/>
        </w:rPr>
        <w:t xml:space="preserve">, - </w:t>
      </w:r>
    </w:p>
    <w:p w:rsidR="00B904B1" w:rsidRPr="00035365" w:rsidP="00035365">
      <w:pPr>
        <w:pStyle w:val="NoSpacing"/>
        <w:jc w:val="both"/>
        <w:rPr>
          <w:sz w:val="26"/>
          <w:szCs w:val="26"/>
        </w:rPr>
      </w:pPr>
    </w:p>
    <w:p w:rsidR="00B904B1" w:rsidRPr="00035365" w:rsidP="00231C24">
      <w:pPr>
        <w:pStyle w:val="NoSpacing"/>
        <w:jc w:val="center"/>
        <w:rPr>
          <w:b/>
          <w:sz w:val="26"/>
          <w:szCs w:val="26"/>
        </w:rPr>
      </w:pPr>
      <w:r w:rsidRPr="00035365">
        <w:rPr>
          <w:b/>
          <w:sz w:val="26"/>
          <w:szCs w:val="26"/>
        </w:rPr>
        <w:t>П О С Т А Н О В И Л:</w:t>
      </w:r>
    </w:p>
    <w:p w:rsidR="00B904B1" w:rsidRPr="00035365" w:rsidP="00035365">
      <w:pPr>
        <w:pStyle w:val="NoSpacing"/>
        <w:jc w:val="both"/>
        <w:rPr>
          <w:b/>
          <w:sz w:val="26"/>
          <w:szCs w:val="26"/>
        </w:rPr>
      </w:pPr>
    </w:p>
    <w:p w:rsidR="00B904B1" w:rsidRPr="00035365" w:rsidP="00231C24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Ибрагимова Асана Эдвиновича, 21 мая 1995 года рождения, уроженца гор. Симферополь Республика Крым Украина, г</w:t>
      </w:r>
      <w:r w:rsidR="00231C24">
        <w:rPr>
          <w:sz w:val="26"/>
          <w:szCs w:val="26"/>
        </w:rPr>
        <w:t>ражданина Российской Федерации (</w:t>
      </w:r>
      <w:r w:rsidRPr="00035365">
        <w:rPr>
          <w:sz w:val="26"/>
          <w:szCs w:val="26"/>
        </w:rPr>
        <w:t xml:space="preserve">паспорт </w:t>
      </w:r>
      <w:r w:rsidRPr="00035365">
        <w:rPr>
          <w:sz w:val="26"/>
          <w:szCs w:val="26"/>
        </w:rPr>
        <w:t>гражданина РФ серия 3915 №080920 выдан Отделом УФМС России по Республике Крым и г Севастополю в Центральном районе города Симферополя 03.03.2017 г.</w:t>
      </w:r>
      <w:r w:rsidR="00231C24">
        <w:rPr>
          <w:sz w:val="26"/>
          <w:szCs w:val="26"/>
        </w:rPr>
        <w:t>, к/п 910-002</w:t>
      </w:r>
      <w:r w:rsidRPr="00035365">
        <w:rPr>
          <w:sz w:val="26"/>
          <w:szCs w:val="26"/>
        </w:rPr>
        <w:t>)</w:t>
      </w:r>
      <w:r w:rsidR="00231C24">
        <w:rPr>
          <w:sz w:val="26"/>
          <w:szCs w:val="26"/>
        </w:rPr>
        <w:t xml:space="preserve"> </w:t>
      </w:r>
      <w:r w:rsidRPr="00035365">
        <w:rPr>
          <w:sz w:val="26"/>
          <w:szCs w:val="26"/>
        </w:rPr>
        <w:t xml:space="preserve">признать виновным </w:t>
      </w:r>
      <w:r w:rsidRPr="00035365">
        <w:rPr>
          <w:bCs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035365" w:rsidR="00CB596D">
        <w:rPr>
          <w:bCs/>
          <w:sz w:val="26"/>
          <w:szCs w:val="26"/>
        </w:rPr>
        <w:t>ч.1</w:t>
      </w:r>
      <w:r w:rsidRPr="00035365">
        <w:rPr>
          <w:bCs/>
          <w:sz w:val="26"/>
          <w:szCs w:val="26"/>
        </w:rPr>
        <w:t xml:space="preserve"> </w:t>
      </w:r>
      <w:r w:rsidRPr="00035365" w:rsidR="00CB596D">
        <w:rPr>
          <w:bCs/>
          <w:sz w:val="26"/>
          <w:szCs w:val="26"/>
        </w:rPr>
        <w:t>ст.6.9</w:t>
      </w:r>
      <w:r w:rsidRPr="00035365">
        <w:rPr>
          <w:bCs/>
          <w:sz w:val="26"/>
          <w:szCs w:val="26"/>
        </w:rPr>
        <w:t xml:space="preserve"> К</w:t>
      </w:r>
      <w:r w:rsidRPr="00035365">
        <w:rPr>
          <w:bCs/>
          <w:sz w:val="26"/>
          <w:szCs w:val="26"/>
        </w:rPr>
        <w:t xml:space="preserve">оАП </w:t>
      </w:r>
      <w:r w:rsidRPr="00035365" w:rsidR="00CB596D">
        <w:rPr>
          <w:bCs/>
          <w:sz w:val="26"/>
          <w:szCs w:val="26"/>
        </w:rPr>
        <w:t>РФ</w:t>
      </w:r>
      <w:r w:rsidRPr="00035365">
        <w:rPr>
          <w:bCs/>
          <w:sz w:val="26"/>
          <w:szCs w:val="26"/>
        </w:rPr>
        <w:t xml:space="preserve">, и назначить ему административное наказание в виде </w:t>
      </w:r>
      <w:r w:rsidRPr="00035365">
        <w:rPr>
          <w:sz w:val="26"/>
          <w:szCs w:val="26"/>
        </w:rPr>
        <w:t>административного ареста сроком на 1 (одни) сутки.</w:t>
      </w:r>
    </w:p>
    <w:p w:rsidR="00B904B1" w:rsidRPr="00035365" w:rsidP="00231C24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 xml:space="preserve">Срок административного ареста исчислять с момента фактического задержания </w:t>
      </w:r>
      <w:r w:rsidRPr="00035365" w:rsidR="00035365">
        <w:rPr>
          <w:sz w:val="26"/>
          <w:szCs w:val="26"/>
        </w:rPr>
        <w:t>Ибрагимова Асана Эдвиновича</w:t>
      </w:r>
      <w:r w:rsidRPr="00035365">
        <w:rPr>
          <w:sz w:val="26"/>
          <w:szCs w:val="26"/>
        </w:rPr>
        <w:t>.</w:t>
      </w:r>
    </w:p>
    <w:p w:rsidR="00035365" w:rsidRPr="00035365" w:rsidP="00231C24">
      <w:pPr>
        <w:pStyle w:val="NoSpacing"/>
        <w:ind w:firstLine="708"/>
        <w:jc w:val="both"/>
        <w:rPr>
          <w:color w:val="000000"/>
          <w:sz w:val="26"/>
          <w:szCs w:val="26"/>
        </w:rPr>
      </w:pPr>
      <w:r w:rsidRPr="00035365">
        <w:rPr>
          <w:color w:val="000000"/>
          <w:sz w:val="26"/>
          <w:szCs w:val="26"/>
        </w:rPr>
        <w:t>На основании ч. 2.1 ст. 4.1 Ко</w:t>
      </w:r>
      <w:r w:rsidR="00231C24">
        <w:rPr>
          <w:color w:val="000000"/>
          <w:sz w:val="26"/>
          <w:szCs w:val="26"/>
        </w:rPr>
        <w:t xml:space="preserve">АП РФ </w:t>
      </w:r>
      <w:r w:rsidRPr="00035365">
        <w:rPr>
          <w:color w:val="000000"/>
          <w:sz w:val="26"/>
          <w:szCs w:val="26"/>
        </w:rPr>
        <w:t>возложить на Ибрагимова А.Э. обязанность в течение 10-ти дней после вступления данного постановления в законную силу пройти диагностику в связи с потреблением психотропных веществ  без назначения врача, с целью определения возможного заболевания, связанног</w:t>
      </w:r>
      <w:r w:rsidRPr="00035365">
        <w:rPr>
          <w:color w:val="000000"/>
          <w:sz w:val="26"/>
          <w:szCs w:val="26"/>
        </w:rPr>
        <w:t xml:space="preserve">о с употреблением психотропных и  наркотических средств, определения необходимого лечения от наркомании и (или) медицинской и (или) социальной реабилитации в ГБУЗ РК «Крымский научно-практический центр наркологии», расположенном по адресу: г. Симферополь, </w:t>
      </w:r>
      <w:r w:rsidRPr="00035365">
        <w:rPr>
          <w:color w:val="000000"/>
          <w:sz w:val="26"/>
          <w:szCs w:val="26"/>
        </w:rPr>
        <w:t>ул. Февральская №13.</w:t>
      </w:r>
    </w:p>
    <w:p w:rsidR="00035365" w:rsidRPr="00035365" w:rsidP="00231C24">
      <w:pPr>
        <w:pStyle w:val="NoSpacing"/>
        <w:ind w:firstLine="708"/>
        <w:jc w:val="both"/>
        <w:rPr>
          <w:color w:val="000000"/>
          <w:sz w:val="26"/>
          <w:szCs w:val="26"/>
        </w:rPr>
      </w:pPr>
      <w:r w:rsidRPr="00035365">
        <w:rPr>
          <w:color w:val="000000"/>
          <w:sz w:val="26"/>
          <w:szCs w:val="26"/>
        </w:rPr>
        <w:t>Разъяснить Ибраимову А.Э.</w:t>
      </w:r>
      <w:r w:rsidR="00231C24">
        <w:rPr>
          <w:color w:val="000000"/>
          <w:sz w:val="26"/>
          <w:szCs w:val="26"/>
        </w:rPr>
        <w:t>,</w:t>
      </w:r>
      <w:r w:rsidRPr="00035365">
        <w:rPr>
          <w:color w:val="000000"/>
          <w:sz w:val="26"/>
          <w:szCs w:val="26"/>
        </w:rPr>
        <w:t xml:space="preserve"> что уклонение от прохождения диагностики, является административным правонарушением, ответственность за которое предусмотрена ст. 6.9.1 Ко</w:t>
      </w:r>
      <w:r w:rsidR="00231C24">
        <w:rPr>
          <w:color w:val="000000"/>
          <w:sz w:val="26"/>
          <w:szCs w:val="26"/>
        </w:rPr>
        <w:t>АП РФ</w:t>
      </w:r>
      <w:r w:rsidRPr="00035365">
        <w:rPr>
          <w:color w:val="000000"/>
          <w:sz w:val="26"/>
          <w:szCs w:val="26"/>
        </w:rPr>
        <w:t xml:space="preserve">.  </w:t>
      </w:r>
    </w:p>
    <w:p w:rsidR="00035365" w:rsidRPr="00035365" w:rsidP="00035365">
      <w:pPr>
        <w:pStyle w:val="NoSpacing"/>
        <w:jc w:val="both"/>
        <w:rPr>
          <w:b/>
          <w:color w:val="000000"/>
          <w:sz w:val="26"/>
          <w:szCs w:val="26"/>
        </w:rPr>
      </w:pPr>
      <w:r w:rsidRPr="00035365">
        <w:rPr>
          <w:sz w:val="26"/>
          <w:szCs w:val="26"/>
        </w:rPr>
        <w:t xml:space="preserve"> </w:t>
      </w:r>
      <w:r w:rsidR="00231C24">
        <w:rPr>
          <w:sz w:val="26"/>
          <w:szCs w:val="26"/>
        </w:rPr>
        <w:tab/>
      </w:r>
      <w:r w:rsidRPr="00035365">
        <w:rPr>
          <w:color w:val="000000"/>
          <w:sz w:val="26"/>
          <w:szCs w:val="26"/>
        </w:rPr>
        <w:t>Жалоба на постановление может быть подана в Центральный рай</w:t>
      </w:r>
      <w:r w:rsidRPr="00035365">
        <w:rPr>
          <w:color w:val="000000"/>
          <w:sz w:val="26"/>
          <w:szCs w:val="26"/>
        </w:rPr>
        <w:t>онный суд города Симферополя Республики Крым через мирового судью судебного участка №19 Центрального судебного района г. Симферополь (Центральный район городского округа Симферополя) Республики Крым либо непосредственно в суд, уполномоченный ее рассматрива</w:t>
      </w:r>
      <w:r w:rsidRPr="00035365">
        <w:rPr>
          <w:color w:val="000000"/>
          <w:sz w:val="26"/>
          <w:szCs w:val="26"/>
        </w:rPr>
        <w:t>ть,  в течение 10 дней со дня вручения или получения копии постановления.</w:t>
      </w:r>
      <w:r w:rsidRPr="00035365">
        <w:rPr>
          <w:b/>
          <w:color w:val="000000"/>
          <w:sz w:val="26"/>
          <w:szCs w:val="26"/>
        </w:rPr>
        <w:t xml:space="preserve">     </w:t>
      </w:r>
    </w:p>
    <w:p w:rsidR="00035365" w:rsidRPr="00035365" w:rsidP="00035365">
      <w:pPr>
        <w:pStyle w:val="NoSpacing"/>
        <w:jc w:val="both"/>
        <w:rPr>
          <w:b/>
          <w:color w:val="000000"/>
          <w:sz w:val="26"/>
          <w:szCs w:val="26"/>
        </w:rPr>
      </w:pPr>
      <w:r w:rsidRPr="00035365">
        <w:rPr>
          <w:b/>
          <w:color w:val="000000"/>
          <w:sz w:val="26"/>
          <w:szCs w:val="26"/>
        </w:rPr>
        <w:t xml:space="preserve">     </w:t>
      </w:r>
    </w:p>
    <w:p w:rsidR="00035365" w:rsidRPr="00035365" w:rsidP="00035365">
      <w:pPr>
        <w:pStyle w:val="NoSpacing"/>
        <w:jc w:val="both"/>
        <w:rPr>
          <w:b/>
          <w:color w:val="000000"/>
          <w:sz w:val="26"/>
          <w:szCs w:val="26"/>
        </w:rPr>
      </w:pPr>
    </w:p>
    <w:p w:rsidR="00035365" w:rsidRPr="00035365" w:rsidP="00231C24">
      <w:pPr>
        <w:pStyle w:val="NoSpacing"/>
        <w:ind w:firstLine="708"/>
        <w:jc w:val="both"/>
        <w:rPr>
          <w:sz w:val="26"/>
          <w:szCs w:val="26"/>
        </w:rPr>
      </w:pPr>
      <w:r w:rsidRPr="00035365">
        <w:rPr>
          <w:sz w:val="26"/>
          <w:szCs w:val="26"/>
        </w:rPr>
        <w:t>Мировой судья                                                                            В.В. Прянишникова</w:t>
      </w:r>
    </w:p>
    <w:p w:rsidR="000C6E71" w:rsidRPr="00035365" w:rsidP="00035365">
      <w:pPr>
        <w:pStyle w:val="NoSpacing"/>
        <w:jc w:val="both"/>
        <w:rPr>
          <w:sz w:val="26"/>
          <w:szCs w:val="26"/>
        </w:rPr>
      </w:pPr>
    </w:p>
    <w:sectPr w:rsidSect="001D2AFC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73"/>
    <w:rsid w:val="00013AAF"/>
    <w:rsid w:val="00016A12"/>
    <w:rsid w:val="00035365"/>
    <w:rsid w:val="000451A5"/>
    <w:rsid w:val="000545AD"/>
    <w:rsid w:val="000820CE"/>
    <w:rsid w:val="000B254C"/>
    <w:rsid w:val="000C6E71"/>
    <w:rsid w:val="000D1232"/>
    <w:rsid w:val="00154F88"/>
    <w:rsid w:val="00161FC6"/>
    <w:rsid w:val="001B35E2"/>
    <w:rsid w:val="001C4897"/>
    <w:rsid w:val="001D2AFC"/>
    <w:rsid w:val="00213F85"/>
    <w:rsid w:val="00231C24"/>
    <w:rsid w:val="002B1311"/>
    <w:rsid w:val="002B5BD7"/>
    <w:rsid w:val="002E7F31"/>
    <w:rsid w:val="002F2C67"/>
    <w:rsid w:val="00382AF3"/>
    <w:rsid w:val="003C0153"/>
    <w:rsid w:val="003E1EE8"/>
    <w:rsid w:val="0041480D"/>
    <w:rsid w:val="00425BA5"/>
    <w:rsid w:val="004A714F"/>
    <w:rsid w:val="004A7E19"/>
    <w:rsid w:val="004D1CC5"/>
    <w:rsid w:val="004D2D89"/>
    <w:rsid w:val="004F1E93"/>
    <w:rsid w:val="005826F3"/>
    <w:rsid w:val="005A7B25"/>
    <w:rsid w:val="0063057C"/>
    <w:rsid w:val="00644826"/>
    <w:rsid w:val="00654B9A"/>
    <w:rsid w:val="00660892"/>
    <w:rsid w:val="00662E3F"/>
    <w:rsid w:val="006A6F06"/>
    <w:rsid w:val="006E16C9"/>
    <w:rsid w:val="00717301"/>
    <w:rsid w:val="007251DD"/>
    <w:rsid w:val="00725EA0"/>
    <w:rsid w:val="007639D8"/>
    <w:rsid w:val="007916B6"/>
    <w:rsid w:val="007B3486"/>
    <w:rsid w:val="007B4005"/>
    <w:rsid w:val="007C0713"/>
    <w:rsid w:val="007C6C3C"/>
    <w:rsid w:val="00830973"/>
    <w:rsid w:val="00853BF1"/>
    <w:rsid w:val="00860B21"/>
    <w:rsid w:val="008B0B29"/>
    <w:rsid w:val="008B40F2"/>
    <w:rsid w:val="008C0D50"/>
    <w:rsid w:val="008C4F76"/>
    <w:rsid w:val="009448DC"/>
    <w:rsid w:val="00986DFB"/>
    <w:rsid w:val="009F1C49"/>
    <w:rsid w:val="009F435C"/>
    <w:rsid w:val="00A342AE"/>
    <w:rsid w:val="00A37657"/>
    <w:rsid w:val="00A41865"/>
    <w:rsid w:val="00A57F95"/>
    <w:rsid w:val="00A74AC0"/>
    <w:rsid w:val="00AE728D"/>
    <w:rsid w:val="00AF1DDB"/>
    <w:rsid w:val="00B05886"/>
    <w:rsid w:val="00B06421"/>
    <w:rsid w:val="00B65807"/>
    <w:rsid w:val="00B904B1"/>
    <w:rsid w:val="00BC53E1"/>
    <w:rsid w:val="00BD155C"/>
    <w:rsid w:val="00C248C2"/>
    <w:rsid w:val="00CA3093"/>
    <w:rsid w:val="00CB205F"/>
    <w:rsid w:val="00CB596D"/>
    <w:rsid w:val="00CC0C38"/>
    <w:rsid w:val="00CC25D5"/>
    <w:rsid w:val="00CF383C"/>
    <w:rsid w:val="00D9340D"/>
    <w:rsid w:val="00DA1E1F"/>
    <w:rsid w:val="00E41498"/>
    <w:rsid w:val="00E8244E"/>
    <w:rsid w:val="00E972F1"/>
    <w:rsid w:val="00ED3B2E"/>
    <w:rsid w:val="00F437F4"/>
    <w:rsid w:val="00F57F85"/>
    <w:rsid w:val="00F7446A"/>
    <w:rsid w:val="00FB3669"/>
    <w:rsid w:val="00FC6C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ED3B2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D3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ED3B2E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locked/>
    <w:rsid w:val="00ED3B2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D3B2E"/>
    <w:pPr>
      <w:widowControl w:val="0"/>
      <w:shd w:val="clear" w:color="auto" w:fill="FFFFFF"/>
      <w:spacing w:after="60" w:line="0" w:lineRule="atLeast"/>
      <w:jc w:val="right"/>
    </w:pPr>
    <w:rPr>
      <w:rFonts w:cstheme="minorBidi"/>
      <w:sz w:val="26"/>
      <w:szCs w:val="26"/>
      <w:lang w:eastAsia="en-US"/>
    </w:rPr>
  </w:style>
  <w:style w:type="paragraph" w:styleId="NoSpacing">
    <w:name w:val="No Spacing"/>
    <w:qFormat/>
    <w:rsid w:val="002B5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2B5BD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231C2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1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96CE-42CE-4D7C-94F6-C53238DC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