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9401D4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/1</w:t>
      </w:r>
      <w:r w:rsidR="001957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октября 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F2" w:rsidRPr="009401D4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01D4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="0019571A">
        <w:rPr>
          <w:rFonts w:ascii="Times New Roman" w:hAnsi="Times New Roman" w:cs="Times New Roman"/>
          <w:sz w:val="28"/>
          <w:szCs w:val="28"/>
        </w:rPr>
        <w:t>9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19571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94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401D4" w:rsidR="00D377F2">
        <w:rPr>
          <w:rFonts w:ascii="Times New Roman" w:hAnsi="Times New Roman" w:cs="Times New Roman"/>
          <w:sz w:val="28"/>
          <w:szCs w:val="28"/>
        </w:rPr>
        <w:t>мировых судей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Партизан, 3а, </w:t>
      </w:r>
      <w:r w:rsidRPr="009401D4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E4E6E" w:rsidRPr="009401D4" w:rsidP="006E4E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D03771">
        <w:rPr>
          <w:rFonts w:ascii="Times New Roman" w:hAnsi="Times New Roman" w:cs="Times New Roman"/>
          <w:sz w:val="28"/>
          <w:szCs w:val="28"/>
        </w:rPr>
        <w:t xml:space="preserve"> </w:t>
      </w:r>
      <w:r w:rsidR="00A50B9E">
        <w:rPr>
          <w:rFonts w:ascii="Times New Roman" w:hAnsi="Times New Roman" w:cs="Times New Roman"/>
          <w:sz w:val="28"/>
          <w:szCs w:val="28"/>
        </w:rPr>
        <w:t>ликвидатора</w:t>
      </w:r>
      <w:r w:rsidRPr="009401D4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2B68EA">
        <w:rPr>
          <w:rFonts w:ascii="Times New Roman" w:hAnsi="Times New Roman" w:cs="Times New Roman"/>
          <w:sz w:val="28"/>
          <w:szCs w:val="28"/>
        </w:rPr>
        <w:t>Юнион-Трейд</w:t>
      </w:r>
      <w:r w:rsidRPr="009401D4">
        <w:rPr>
          <w:rFonts w:ascii="Times New Roman" w:hAnsi="Times New Roman" w:cs="Times New Roman"/>
          <w:sz w:val="28"/>
          <w:szCs w:val="28"/>
        </w:rPr>
        <w:t xml:space="preserve">» </w:t>
      </w:r>
      <w:r w:rsidR="002B68EA">
        <w:rPr>
          <w:rFonts w:ascii="Times New Roman" w:hAnsi="Times New Roman" w:cs="Times New Roman"/>
          <w:sz w:val="28"/>
          <w:szCs w:val="28"/>
        </w:rPr>
        <w:t>Петровой Татьяны Николаевны</w:t>
      </w:r>
      <w:r w:rsidRPr="009401D4">
        <w:rPr>
          <w:rFonts w:ascii="Times New Roman" w:hAnsi="Times New Roman" w:cs="Times New Roman"/>
          <w:sz w:val="28"/>
          <w:szCs w:val="28"/>
        </w:rPr>
        <w:t xml:space="preserve">, </w:t>
      </w:r>
      <w:r w:rsidRPr="00F807CA" w:rsidR="00F807C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шения, предусмотренного ч.1 ст.15.6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9401D4" w:rsidR="006E4E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ликвидатором</w:t>
      </w:r>
      <w:r w:rsidRPr="0019571A" w:rsidR="0019571A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Юнион-Трейд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 xml:space="preserve">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Юнион-Трейд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>», юридическое лицо)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F807CA" w:rsidR="00F807C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401D4" w:rsidR="006E4E6E"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налоговую декларацию по налогу на прибыль за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 xml:space="preserve">(расчет авансового платежа за отчетный период код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33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 xml:space="preserve">, который относится к сведениям, необходимым для осуществления налогового контроля)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. Фактически декларация представлена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771" w:rsidRP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, о дате, времени и ме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>сте рассмотрения дела уведомлен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рассмотрении дела мировому судье не направил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в адрес лица, в отношении кото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рого ведется производство по делу,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D03771" w:rsidRP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D03771" w:rsidRP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2B68E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Согласно п. 3 ст. 289 Налогового кодекса Российской Федерации, налогоплательщики (налоговые агенты) представляют налоговые декл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арации (налоговые расчеты) не позднее 25 календарных дней со дня окончания соответствующего отчетного периода. 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Пунктом 2 ст. 285 Налогового кодекса Российской Федерации предусмотрено, что отчетными периодами по налогу признаются первый квартал, полугодие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и девять месяцев календарного года.</w:t>
      </w:r>
    </w:p>
    <w:p w:rsid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м праздничным днем, днем окончания срока считается ближайший следующий за ним рабочий день.</w:t>
      </w:r>
    </w:p>
    <w:p w:rsidR="00EB4DE8" w:rsidRPr="009401D4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днем срока предоставления декларации по налогу на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прибыль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является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на пологу на прибыль за 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подана в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лицом посредством телекоммуникационной связи –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, то есть  документ представлен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граничного срока предоставления.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случаев, предусмотренных частью 2 настоящей статьи.</w:t>
      </w:r>
    </w:p>
    <w:p w:rsidR="00CB3070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070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CB30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 xml:space="preserve">является лицом, имеющим право действовать от имени юридического лица без доверенности.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овому судье не представлено.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2B68E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вмененного правонарушения подтверждается протоколом об административном правонарушении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A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91022520300339800002</w:t>
      </w:r>
      <w:r w:rsidR="00464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9401D4" w:rsidR="00CD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04.09.2025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декларации в электронном виде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копией квитанции о приеме налоговой декларации (расчета) в электронном виде,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 акта, сведениями  из ЕГРЮЛ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тся достаточными для вывода о виновности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2B68E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1 ст. 15.6 Кодекса Российской Федерации об административных правонарушениях, а именно: не представил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в налоговый орган оформленные в установленном порядке докуме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нты, необходимые для осуществления налогового контроля.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твенности установлен в один год со дня совершения административного правонарушения.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тва по данному делу не установлено. 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ные интересы 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2B68E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B68EA" w:rsidR="002B68EA"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правонарушениях, учитывает характер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A50B9E" w:rsidRPr="00A50B9E" w:rsidP="00A50B9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Обст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A50B9E" w:rsidRPr="00A50B9E" w:rsidP="00A50B9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30.11.2023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>
        <w:rPr>
          <w:rFonts w:ascii="Times New Roman" w:eastAsia="Times New Roman" w:hAnsi="Times New Roman" w:cs="Times New Roman"/>
          <w:sz w:val="28"/>
          <w:szCs w:val="28"/>
        </w:rPr>
        <w:t>491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/19/2023,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27.12.2023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.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вин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и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. Принимая во внимание положения с. 4.6 Код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. считается ранее подвергну</w:t>
      </w:r>
      <w:r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за однородные правонарушения. </w:t>
      </w:r>
    </w:p>
    <w:p w:rsidR="00A50B9E" w:rsidP="00A50B9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наличие отягчающих ответственность обстоятельств, мировой суд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Петрову Т.Н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EB4DE8" w:rsidRPr="009401D4" w:rsidP="00A50B9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мировой судья – 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8EA">
        <w:rPr>
          <w:rFonts w:ascii="Times New Roman" w:eastAsia="Times New Roman" w:hAnsi="Times New Roman" w:cs="Times New Roman"/>
          <w:sz w:val="28"/>
          <w:szCs w:val="28"/>
        </w:rPr>
        <w:t>Петров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68EA">
        <w:rPr>
          <w:rFonts w:ascii="Times New Roman" w:eastAsia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68EA"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6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 xml:space="preserve">(трехсот)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оплаты штрафа: Получатель: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рым Банка России//УФК по Республике Крым г. Симферополь, БИК: 013510002, Единый казначейский счет: 40102810645370000035, Казначейский счет: 03100643350000017500, УИН 0410760300195003602515141, ОКТМО 35701000, КБК 828 1 16 01153 01 0006 140, постановление п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о делу №05-0</w:t>
      </w:r>
      <w:r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.2025 в отношении Петров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рок до пятидесяти часов (ч.1 ст.20.25 КоАП РФ).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судебного района города Симферополь (Центральный район городского округа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Симферополя) Республики Крым (г. Симферополь, ул. Крымских Партизан, 3а).</w:t>
      </w:r>
    </w:p>
    <w:p w:rsidR="00EB4DE8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50B9E" w:rsidRPr="009401D4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E8" w:rsidRPr="009401D4" w:rsidP="00EB4DE8">
      <w:pPr>
        <w:spacing w:after="0" w:line="240" w:lineRule="auto"/>
        <w:ind w:firstLine="851"/>
        <w:jc w:val="both"/>
        <w:rPr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151F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7E6AD1" w:rsidRPr="009401D4">
      <w:pPr>
        <w:rPr>
          <w:sz w:val="28"/>
          <w:szCs w:val="28"/>
        </w:rPr>
      </w:pPr>
    </w:p>
    <w:sectPr w:rsidSect="009401D4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7CA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123976"/>
    <w:rsid w:val="0019571A"/>
    <w:rsid w:val="002B68EA"/>
    <w:rsid w:val="004151F4"/>
    <w:rsid w:val="004174CA"/>
    <w:rsid w:val="0046478B"/>
    <w:rsid w:val="00515DEF"/>
    <w:rsid w:val="006E4E6E"/>
    <w:rsid w:val="00725F0E"/>
    <w:rsid w:val="007E6AD1"/>
    <w:rsid w:val="007E6C29"/>
    <w:rsid w:val="009401D4"/>
    <w:rsid w:val="009F0F1D"/>
    <w:rsid w:val="00A24E5E"/>
    <w:rsid w:val="00A50B9E"/>
    <w:rsid w:val="00A90F8A"/>
    <w:rsid w:val="00AC4D7B"/>
    <w:rsid w:val="00B02173"/>
    <w:rsid w:val="00B643EE"/>
    <w:rsid w:val="00CB3070"/>
    <w:rsid w:val="00CD6D57"/>
    <w:rsid w:val="00D03771"/>
    <w:rsid w:val="00D377F2"/>
    <w:rsid w:val="00D93D3E"/>
    <w:rsid w:val="00E00693"/>
    <w:rsid w:val="00EB4DE8"/>
    <w:rsid w:val="00F80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