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E5160">
        <w:rPr>
          <w:rFonts w:ascii="Times New Roman" w:eastAsia="Times New Roman" w:hAnsi="Times New Roman" w:cs="Times New Roman"/>
          <w:sz w:val="28"/>
          <w:szCs w:val="28"/>
        </w:rPr>
        <w:t>362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6E516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F265F" w:rsidP="004F265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E5160" w:rsidP="0098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1FD" w:rsidP="0098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 2024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6E516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DA3382" w:rsidP="00DA3382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DA338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77C1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CB31FD">
        <w:rPr>
          <w:rFonts w:ascii="Times New Roman" w:hAnsi="Times New Roman" w:cs="Times New Roman"/>
          <w:sz w:val="28"/>
          <w:szCs w:val="28"/>
        </w:rPr>
        <w:t>Крымский Спортивный Клуб</w:t>
      </w:r>
      <w:r w:rsidR="00477C1A">
        <w:rPr>
          <w:rFonts w:ascii="Times New Roman" w:hAnsi="Times New Roman" w:cs="Times New Roman"/>
          <w:sz w:val="28"/>
          <w:szCs w:val="28"/>
        </w:rPr>
        <w:t xml:space="preserve">» </w:t>
      </w:r>
      <w:r w:rsidR="00CB31FD">
        <w:rPr>
          <w:rFonts w:ascii="Times New Roman" w:hAnsi="Times New Roman" w:cs="Times New Roman"/>
          <w:sz w:val="28"/>
          <w:szCs w:val="28"/>
        </w:rPr>
        <w:t>Башак</w:t>
      </w:r>
      <w:r w:rsidR="00CB31FD">
        <w:rPr>
          <w:rFonts w:ascii="Times New Roman" w:hAnsi="Times New Roman" w:cs="Times New Roman"/>
          <w:sz w:val="28"/>
          <w:szCs w:val="28"/>
        </w:rPr>
        <w:t xml:space="preserve"> Натальи Юрьевны</w:t>
      </w:r>
      <w:r w:rsidRPr="00DA3382">
        <w:rPr>
          <w:rFonts w:ascii="Times New Roman" w:hAnsi="Times New Roman" w:cs="Times New Roman"/>
          <w:sz w:val="28"/>
          <w:szCs w:val="28"/>
        </w:rPr>
        <w:t xml:space="preserve">, </w:t>
      </w:r>
      <w:r w:rsidRPr="00832168" w:rsidR="0083216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ушения,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Крымский Спортивный Клуб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КСК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832168" w:rsidR="0083216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50C67"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67">
        <w:rPr>
          <w:rFonts w:ascii="Times New Roman" w:eastAsia="Times New Roman" w:hAnsi="Times New Roman" w:cs="Times New Roman"/>
          <w:sz w:val="28"/>
          <w:szCs w:val="28"/>
        </w:rPr>
        <w:t xml:space="preserve">по месту учета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95856" w:rsidR="00D50C67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по налогу на имущество организаций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6E51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6E5160">
        <w:rPr>
          <w:rFonts w:ascii="Times New Roman" w:eastAsia="Times New Roman" w:hAnsi="Times New Roman" w:cs="Times New Roman"/>
          <w:sz w:val="28"/>
          <w:szCs w:val="28"/>
        </w:rPr>
        <w:t>26.02.2024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 w:rsidR="006E5160">
        <w:rPr>
          <w:rFonts w:ascii="Times New Roman" w:eastAsia="Times New Roman" w:hAnsi="Times New Roman" w:cs="Times New Roman"/>
          <w:sz w:val="28"/>
          <w:szCs w:val="28"/>
        </w:rPr>
        <w:t xml:space="preserve">21.03.2024.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1FD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1FD">
        <w:rPr>
          <w:rFonts w:ascii="Times New Roman" w:eastAsia="Times New Roman" w:hAnsi="Times New Roman" w:cs="Times New Roman"/>
          <w:sz w:val="28"/>
          <w:szCs w:val="28"/>
        </w:rPr>
        <w:t>В судебное заседание Башак Н.Ю.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CB31FD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9867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31FD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С учетом разъяснени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</w:t>
      </w:r>
      <w:r w:rsidRPr="009867AD" w:rsidR="009867AD"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9867A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правонарушении, считаю возможным рассмотреть дело в отсутствие </w:t>
      </w:r>
      <w:r w:rsidRPr="009867AD" w:rsidR="009867AD"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 xml:space="preserve">ь в установленном порядке в налоговый орган по месту 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учета налоговые декларации (расчеты), если такая обязанность предусмотрена законодательством о налогах и сборах.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Порядок определения, уплаты налога на имущество организаций, в том числе сроки предоставле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В соответствии с п. 1 ст. 386 Налогового кодекса Российской Федерации налогоплательщики обязаны по исте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астоящей статьей.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Пунктом 1 ст. 379 Налогового кодекса Российской Федерации предусмотрено, что налоговым периодом признается календарный год.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Согласно п. 3 ст. 386 Налогового кодекса Российской Федерации (в редакции, действующей на момент возникновения обя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занности)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E5160" w:rsidRP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>едоставления налоговой декларации по налогу на имущество организаций за 2023 год является 26.02.2024.</w:t>
      </w:r>
    </w:p>
    <w:p w:rsidR="006E516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160">
        <w:rPr>
          <w:rFonts w:ascii="Times New Roman" w:eastAsia="Times New Roman" w:hAnsi="Times New Roman" w:cs="Times New Roman"/>
          <w:sz w:val="28"/>
          <w:szCs w:val="28"/>
        </w:rPr>
        <w:t>Из материалов дела установлено, что налоговая декларация по налогу на имущество организаций за 2023 год подана в налоговый орган по месту нахождения недви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 xml:space="preserve">жимого имущества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21.03</w:t>
      </w:r>
      <w:r w:rsidRPr="006E5160">
        <w:rPr>
          <w:rFonts w:ascii="Times New Roman" w:eastAsia="Times New Roman" w:hAnsi="Times New Roman" w:cs="Times New Roman"/>
          <w:sz w:val="28"/>
          <w:szCs w:val="28"/>
        </w:rPr>
        <w:t xml:space="preserve">.2024, граничный срок предоставления налоговой декларации – 26.02.2024, то есть декларация представлена с нарушением граничного срока предоставления. </w:t>
      </w:r>
    </w:p>
    <w:p w:rsidR="00D50C67" w:rsidRPr="00E73570" w:rsidP="006E5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C2355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ного реестра юридических лиц директором 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9867AD">
        <w:rPr>
          <w:rFonts w:ascii="Times New Roman" w:eastAsia="Times New Roman" w:hAnsi="Times New Roman" w:cs="Times New Roman"/>
          <w:sz w:val="28"/>
          <w:szCs w:val="28"/>
        </w:rPr>
        <w:t>КСК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9867AD" w:rsidR="009867AD"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онарушениях, является именно </w:t>
      </w:r>
      <w:r w:rsidRPr="009867AD" w:rsidR="009867AD">
        <w:rPr>
          <w:rFonts w:ascii="Times New Roman" w:hAnsi="Times New Roman" w:cs="Times New Roman"/>
          <w:sz w:val="28"/>
          <w:szCs w:val="28"/>
        </w:rPr>
        <w:t>Башак Н.Ю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867AD" w:rsidR="009867AD">
        <w:rPr>
          <w:rFonts w:ascii="Times New Roman" w:hAnsi="Times New Roman" w:cs="Times New Roman"/>
          <w:sz w:val="28"/>
          <w:szCs w:val="28"/>
        </w:rPr>
        <w:t>Башак Н.Ю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91022428200060300002/20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09.10.2024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квитанцией о приеме налоговой декларации,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проверки №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4163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10.06.2024</w:t>
      </w:r>
      <w:r w:rsidR="004F2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решения </w:t>
      </w:r>
      <w:r w:rsidR="00013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№4124 от 16.07.2024,</w:t>
      </w:r>
      <w:r w:rsidR="004F2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9867AD" w:rsidR="009867AD"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9867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9867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ивной ответственности не истек. Оснований для прекращения производства по данному делу не установлено.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людением требований закона, противоречий не содержит. Права и законные интересы </w:t>
      </w:r>
      <w:r w:rsidRPr="009867AD" w:rsidR="009867AD">
        <w:rPr>
          <w:rFonts w:ascii="Times New Roman" w:eastAsia="Times New Roman" w:hAnsi="Times New Roman" w:cs="Times New Roman"/>
          <w:color w:val="000000"/>
          <w:sz w:val="28"/>
          <w:szCs w:val="28"/>
        </w:rPr>
        <w:t>Башак Н.Ю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смягчающих или отягчающих административную ответственность.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02.03.2023 по делу № 05-00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/19/2023,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вступившим в законную силу 01.04.202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.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.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. считается ранее подвергнут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за однородные правона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рушения. </w:t>
      </w:r>
    </w:p>
    <w:p w:rsid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наличие отягчающих о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тветственность обстоятельств, мировой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Башак Н.Ю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штрафа в пределах санкции, предусмотренной ст. 15.5 Кодекса Российской Федерации об административных правонарушениях. </w:t>
      </w:r>
    </w:p>
    <w:p w:rsidR="00D50C67" w:rsidRPr="00E73570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ст.ст. 29.9, 29.10, 29.11 Кодекса Российской Федерации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AD">
        <w:rPr>
          <w:rFonts w:ascii="Times New Roman" w:eastAsia="Times New Roman" w:hAnsi="Times New Roman" w:cs="Times New Roman"/>
          <w:sz w:val="28"/>
          <w:szCs w:val="28"/>
        </w:rPr>
        <w:t>Башак Наталь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867AD">
        <w:rPr>
          <w:rFonts w:ascii="Times New Roman" w:eastAsia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6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в виде штрафа в размере 300 (трехсот) рублей.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 Банк получателя: Отделение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Крым Банка России//УФК по Республике Крым г. Симферополь, БИК: 013510002, Единый казначейский счет: 40102810645370000035, Казначейский счет: 03100643350000017500, УИН 0410760300195003622415116, ОКТМО 35701000, КБК 828 1 16 01153 01 0006 140, по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становление по делу №05-0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/19/2024 от 18.11.2024 в отношении Башак Наталь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13B06" w:rsidRPr="00013B06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ты на срок до пятидесяти часов (ч.1 ст.20.25 КоАП РФ).</w:t>
      </w:r>
    </w:p>
    <w:p w:rsidR="00D50C67" w:rsidRPr="00E73570" w:rsidP="00013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06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</w:t>
      </w:r>
      <w:r w:rsidRPr="00013B06">
        <w:rPr>
          <w:rFonts w:ascii="Times New Roman" w:eastAsia="Times New Roman" w:hAnsi="Times New Roman" w:cs="Times New Roman"/>
          <w:sz w:val="28"/>
          <w:szCs w:val="28"/>
        </w:rPr>
        <w:t>округа Симферополя) Республики Крым (г. Симферополь, ул. Крымских Партизан, 3а).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50C67" w:rsidRPr="00E73570" w:rsidP="00013B0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6797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6E5160">
      <w:footerReference w:type="default" r:id="rId4"/>
      <w:pgSz w:w="11906" w:h="16838"/>
      <w:pgMar w:top="709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168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13B06"/>
    <w:rsid w:val="00090C73"/>
    <w:rsid w:val="000C2B59"/>
    <w:rsid w:val="00195245"/>
    <w:rsid w:val="001F2176"/>
    <w:rsid w:val="00240A02"/>
    <w:rsid w:val="00286CD1"/>
    <w:rsid w:val="002C5A43"/>
    <w:rsid w:val="00326552"/>
    <w:rsid w:val="003E7E58"/>
    <w:rsid w:val="00477C1A"/>
    <w:rsid w:val="004C50E8"/>
    <w:rsid w:val="004F0E51"/>
    <w:rsid w:val="004F265F"/>
    <w:rsid w:val="0056708B"/>
    <w:rsid w:val="00626AFF"/>
    <w:rsid w:val="00686193"/>
    <w:rsid w:val="006B58A8"/>
    <w:rsid w:val="006E5160"/>
    <w:rsid w:val="007201F2"/>
    <w:rsid w:val="007C2355"/>
    <w:rsid w:val="007E1EFE"/>
    <w:rsid w:val="00800453"/>
    <w:rsid w:val="00832168"/>
    <w:rsid w:val="00867974"/>
    <w:rsid w:val="008933B3"/>
    <w:rsid w:val="009867AD"/>
    <w:rsid w:val="009C7656"/>
    <w:rsid w:val="009D7B31"/>
    <w:rsid w:val="009F0F1D"/>
    <w:rsid w:val="009F6028"/>
    <w:rsid w:val="00A54536"/>
    <w:rsid w:val="00A95856"/>
    <w:rsid w:val="00AA2062"/>
    <w:rsid w:val="00B02614"/>
    <w:rsid w:val="00BA3446"/>
    <w:rsid w:val="00BE01DB"/>
    <w:rsid w:val="00BF253E"/>
    <w:rsid w:val="00C545F8"/>
    <w:rsid w:val="00C65A5F"/>
    <w:rsid w:val="00CB31FD"/>
    <w:rsid w:val="00CC2E99"/>
    <w:rsid w:val="00D10515"/>
    <w:rsid w:val="00D4206D"/>
    <w:rsid w:val="00D50C67"/>
    <w:rsid w:val="00D5549D"/>
    <w:rsid w:val="00DA3382"/>
    <w:rsid w:val="00E053D3"/>
    <w:rsid w:val="00E2639A"/>
    <w:rsid w:val="00E5579F"/>
    <w:rsid w:val="00E61CBD"/>
    <w:rsid w:val="00E73570"/>
    <w:rsid w:val="00EE3EFF"/>
    <w:rsid w:val="00EF4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