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CD5EF5" w:rsidP="00CD5EF5">
      <w:pPr>
        <w:spacing w:after="0" w:line="240" w:lineRule="auto"/>
        <w:ind w:firstLine="993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9550DB">
        <w:rPr>
          <w:rFonts w:ascii="Times New Roman" w:eastAsia="Times New Roman" w:hAnsi="Times New Roman" w:cs="Times New Roman"/>
          <w:sz w:val="28"/>
          <w:szCs w:val="28"/>
        </w:rPr>
        <w:t>Дело №05-</w:t>
      </w:r>
      <w:r w:rsidR="00DC2847">
        <w:rPr>
          <w:rFonts w:ascii="Times New Roman" w:eastAsia="Times New Roman" w:hAnsi="Times New Roman" w:cs="Times New Roman"/>
          <w:sz w:val="28"/>
          <w:szCs w:val="28"/>
        </w:rPr>
        <w:t>0</w:t>
      </w:r>
      <w:r w:rsidR="0040440A">
        <w:rPr>
          <w:rFonts w:ascii="Times New Roman" w:eastAsia="Times New Roman" w:hAnsi="Times New Roman" w:cs="Times New Roman"/>
          <w:sz w:val="28"/>
          <w:szCs w:val="28"/>
        </w:rPr>
        <w:t>382</w:t>
      </w:r>
      <w:r w:rsidR="00DC2847">
        <w:rPr>
          <w:rFonts w:ascii="Times New Roman" w:eastAsia="Times New Roman" w:hAnsi="Times New Roman" w:cs="Times New Roman"/>
          <w:sz w:val="28"/>
          <w:szCs w:val="28"/>
        </w:rPr>
        <w:t>/</w:t>
      </w:r>
      <w:r w:rsidRPr="009550DB">
        <w:rPr>
          <w:rFonts w:ascii="Times New Roman" w:eastAsia="Times New Roman" w:hAnsi="Times New Roman" w:cs="Times New Roman"/>
          <w:sz w:val="28"/>
          <w:szCs w:val="28"/>
        </w:rPr>
        <w:t>1</w:t>
      </w:r>
      <w:r w:rsidR="00E60A3A">
        <w:rPr>
          <w:rFonts w:ascii="Times New Roman" w:eastAsia="Times New Roman" w:hAnsi="Times New Roman" w:cs="Times New Roman"/>
          <w:sz w:val="28"/>
          <w:szCs w:val="28"/>
        </w:rPr>
        <w:t>9</w:t>
      </w:r>
      <w:r w:rsidRPr="009550DB">
        <w:rPr>
          <w:rFonts w:ascii="Times New Roman" w:eastAsia="Times New Roman" w:hAnsi="Times New Roman" w:cs="Times New Roman"/>
          <w:sz w:val="28"/>
          <w:szCs w:val="28"/>
        </w:rPr>
        <w:t>/202</w:t>
      </w:r>
      <w:r w:rsidR="00C96AD5">
        <w:rPr>
          <w:rFonts w:ascii="Times New Roman" w:eastAsia="Times New Roman" w:hAnsi="Times New Roman" w:cs="Times New Roman"/>
          <w:sz w:val="28"/>
          <w:szCs w:val="28"/>
        </w:rPr>
        <w:t>4</w:t>
      </w:r>
    </w:p>
    <w:p w:rsidR="00C96AD5" w:rsidRPr="009550DB" w:rsidP="00CD5EF5">
      <w:pPr>
        <w:spacing w:after="0" w:line="240" w:lineRule="auto"/>
        <w:ind w:firstLine="993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CD5EF5" w:rsidRPr="009550DB" w:rsidP="00CD5EF5">
      <w:pPr>
        <w:spacing w:after="0" w:line="240" w:lineRule="auto"/>
        <w:ind w:firstLine="993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9550DB">
        <w:rPr>
          <w:rFonts w:ascii="Times New Roman" w:eastAsia="Times New Roman" w:hAnsi="Times New Roman" w:cs="Times New Roman"/>
          <w:sz w:val="28"/>
          <w:szCs w:val="28"/>
        </w:rPr>
        <w:t>ПОСТАНОВЛЕНИЕ</w:t>
      </w:r>
    </w:p>
    <w:p w:rsidR="00CD5EF5" w:rsidRPr="009550DB" w:rsidP="00CD5EF5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27</w:t>
      </w:r>
      <w:r w:rsidR="00E60A3A">
        <w:rPr>
          <w:rFonts w:ascii="Times New Roman" w:eastAsia="Times New Roman" w:hAnsi="Times New Roman" w:cs="Times New Roman"/>
          <w:sz w:val="28"/>
          <w:szCs w:val="28"/>
        </w:rPr>
        <w:t xml:space="preserve"> ноября</w:t>
      </w:r>
      <w:r w:rsidR="00C96AD5">
        <w:rPr>
          <w:rFonts w:ascii="Times New Roman" w:eastAsia="Times New Roman" w:hAnsi="Times New Roman" w:cs="Times New Roman"/>
          <w:sz w:val="28"/>
          <w:szCs w:val="28"/>
        </w:rPr>
        <w:t xml:space="preserve"> 2024</w:t>
      </w:r>
      <w:r w:rsidRPr="009550DB">
        <w:rPr>
          <w:rFonts w:ascii="Times New Roman" w:eastAsia="Times New Roman" w:hAnsi="Times New Roman" w:cs="Times New Roman"/>
          <w:sz w:val="28"/>
          <w:szCs w:val="28"/>
        </w:rPr>
        <w:t xml:space="preserve"> года                                                      г. Симферополь</w:t>
      </w:r>
    </w:p>
    <w:p w:rsidR="00CD5EF5" w:rsidRPr="009550DB" w:rsidP="00CD5EF5">
      <w:pPr>
        <w:spacing w:after="0" w:line="240" w:lineRule="auto"/>
        <w:ind w:firstLine="993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CD5EF5" w:rsidRPr="009550DB" w:rsidP="00CD5EF5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</w:t>
      </w:r>
      <w:r w:rsidRPr="009550DB">
        <w:rPr>
          <w:rFonts w:ascii="Times New Roman" w:hAnsi="Times New Roman" w:cs="Times New Roman"/>
          <w:sz w:val="28"/>
          <w:szCs w:val="28"/>
        </w:rPr>
        <w:t>ировой судья судебного участка №1</w:t>
      </w:r>
      <w:r w:rsidR="003737B3">
        <w:rPr>
          <w:rFonts w:ascii="Times New Roman" w:hAnsi="Times New Roman" w:cs="Times New Roman"/>
          <w:sz w:val="28"/>
          <w:szCs w:val="28"/>
        </w:rPr>
        <w:t>9</w:t>
      </w:r>
      <w:r w:rsidRPr="009550DB">
        <w:rPr>
          <w:rFonts w:ascii="Times New Roman" w:hAnsi="Times New Roman" w:cs="Times New Roman"/>
          <w:sz w:val="28"/>
          <w:szCs w:val="28"/>
        </w:rPr>
        <w:t xml:space="preserve"> Центрального судебного района  города Симферополь (Центральный район городского округа Симферополя) Республики Крым </w:t>
      </w:r>
      <w:r w:rsidR="003737B3">
        <w:rPr>
          <w:rFonts w:ascii="Times New Roman" w:hAnsi="Times New Roman" w:cs="Times New Roman"/>
          <w:sz w:val="28"/>
          <w:szCs w:val="28"/>
        </w:rPr>
        <w:t>Шуб Л.А</w:t>
      </w:r>
      <w:r w:rsidRPr="009550DB">
        <w:rPr>
          <w:rFonts w:ascii="Times New Roman" w:hAnsi="Times New Roman" w:cs="Times New Roman"/>
          <w:sz w:val="28"/>
          <w:szCs w:val="28"/>
        </w:rPr>
        <w:t>.</w:t>
      </w:r>
      <w:r w:rsidRPr="009550DB">
        <w:rPr>
          <w:rFonts w:ascii="Times New Roman" w:eastAsia="Times New Roman" w:hAnsi="Times New Roman" w:cs="Times New Roman"/>
          <w:i/>
          <w:sz w:val="28"/>
          <w:szCs w:val="28"/>
        </w:rPr>
        <w:t xml:space="preserve">, </w:t>
      </w:r>
    </w:p>
    <w:p w:rsidR="00CD5EF5" w:rsidRPr="009550DB" w:rsidP="00CD5EF5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550DB">
        <w:rPr>
          <w:rFonts w:ascii="Times New Roman" w:eastAsia="Times New Roman" w:hAnsi="Times New Roman" w:cs="Times New Roman"/>
          <w:sz w:val="28"/>
          <w:szCs w:val="28"/>
        </w:rPr>
        <w:t xml:space="preserve">рассмотрев в </w:t>
      </w:r>
      <w:r w:rsidRPr="009550DB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помещении </w:t>
      </w:r>
      <w:r w:rsidRPr="009550DB">
        <w:rPr>
          <w:rFonts w:ascii="Times New Roman" w:hAnsi="Times New Roman" w:cs="Times New Roman"/>
          <w:sz w:val="28"/>
          <w:szCs w:val="28"/>
        </w:rPr>
        <w:t>судебн</w:t>
      </w:r>
      <w:r w:rsidR="00DC2847">
        <w:rPr>
          <w:rFonts w:ascii="Times New Roman" w:hAnsi="Times New Roman" w:cs="Times New Roman"/>
          <w:sz w:val="28"/>
          <w:szCs w:val="28"/>
        </w:rPr>
        <w:t>ых</w:t>
      </w:r>
      <w:r w:rsidRPr="009550DB">
        <w:rPr>
          <w:rFonts w:ascii="Times New Roman" w:hAnsi="Times New Roman" w:cs="Times New Roman"/>
          <w:sz w:val="28"/>
          <w:szCs w:val="28"/>
        </w:rPr>
        <w:t xml:space="preserve"> участк</w:t>
      </w:r>
      <w:r w:rsidR="00DC2847">
        <w:rPr>
          <w:rFonts w:ascii="Times New Roman" w:hAnsi="Times New Roman" w:cs="Times New Roman"/>
          <w:sz w:val="28"/>
          <w:szCs w:val="28"/>
        </w:rPr>
        <w:t>ов</w:t>
      </w:r>
      <w:r w:rsidRPr="009550DB">
        <w:rPr>
          <w:rFonts w:ascii="Times New Roman" w:hAnsi="Times New Roman" w:cs="Times New Roman"/>
          <w:sz w:val="28"/>
          <w:szCs w:val="28"/>
        </w:rPr>
        <w:t xml:space="preserve"> Центрального судебного района города Симферополь, по адресу: </w:t>
      </w:r>
      <w:r w:rsidRPr="009550DB">
        <w:rPr>
          <w:rFonts w:ascii="Times New Roman" w:hAnsi="Times New Roman" w:cs="Times New Roman"/>
          <w:bCs/>
          <w:color w:val="000000"/>
          <w:sz w:val="28"/>
          <w:szCs w:val="28"/>
        </w:rPr>
        <w:t>г. Симферополь, ул. Крымск</w:t>
      </w:r>
      <w:r w:rsidRPr="009550DB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их Партизан, 3а, </w:t>
      </w:r>
      <w:r w:rsidRPr="009550DB">
        <w:rPr>
          <w:rFonts w:ascii="Times New Roman" w:hAnsi="Times New Roman" w:cs="Times New Roman"/>
          <w:sz w:val="28"/>
          <w:szCs w:val="28"/>
        </w:rPr>
        <w:t>дело об административном правонарушении</w:t>
      </w:r>
      <w:r w:rsidRPr="009550DB">
        <w:rPr>
          <w:rFonts w:ascii="Times New Roman" w:eastAsia="Times New Roman" w:hAnsi="Times New Roman" w:cs="Times New Roman"/>
          <w:sz w:val="28"/>
          <w:szCs w:val="28"/>
        </w:rPr>
        <w:t xml:space="preserve"> в отношении:</w:t>
      </w:r>
    </w:p>
    <w:p w:rsidR="00E60A3A" w:rsidP="00E60A3A">
      <w:pPr>
        <w:spacing w:after="0" w:line="240" w:lineRule="auto"/>
        <w:ind w:left="2977"/>
        <w:jc w:val="both"/>
        <w:rPr>
          <w:rFonts w:ascii="Times New Roman" w:hAnsi="Times New Roman" w:cs="Times New Roman"/>
          <w:sz w:val="28"/>
          <w:szCs w:val="28"/>
        </w:rPr>
      </w:pPr>
      <w:r w:rsidRPr="00E60A3A">
        <w:rPr>
          <w:rFonts w:ascii="Times New Roman" w:hAnsi="Times New Roman" w:cs="Times New Roman"/>
          <w:sz w:val="28"/>
          <w:szCs w:val="28"/>
        </w:rPr>
        <w:t>директора Общества с ограниченной ответственностью «</w:t>
      </w:r>
      <w:r w:rsidR="00BC753D">
        <w:rPr>
          <w:rFonts w:ascii="Times New Roman" w:hAnsi="Times New Roman" w:cs="Times New Roman"/>
          <w:sz w:val="28"/>
          <w:szCs w:val="28"/>
        </w:rPr>
        <w:t>Трейдинг-Групп</w:t>
      </w:r>
      <w:r w:rsidRPr="00E60A3A">
        <w:rPr>
          <w:rFonts w:ascii="Times New Roman" w:hAnsi="Times New Roman" w:cs="Times New Roman"/>
          <w:sz w:val="28"/>
          <w:szCs w:val="28"/>
        </w:rPr>
        <w:t xml:space="preserve">» Хондо Сергея Леонидовича, </w:t>
      </w:r>
      <w:r w:rsidRPr="00042861" w:rsidR="00042861">
        <w:rPr>
          <w:rFonts w:ascii="Times New Roman" w:hAnsi="Times New Roman" w:cs="Times New Roman"/>
          <w:sz w:val="28"/>
          <w:szCs w:val="28"/>
        </w:rPr>
        <w:t>«данные изъяты»</w:t>
      </w:r>
    </w:p>
    <w:p w:rsidR="00CD5EF5" w:rsidRPr="009550DB" w:rsidP="00CD5EF5">
      <w:pPr>
        <w:spacing w:after="0" w:line="240" w:lineRule="auto"/>
        <w:ind w:firstLine="99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550DB">
        <w:rPr>
          <w:rFonts w:ascii="Times New Roman" w:eastAsia="Times New Roman" w:hAnsi="Times New Roman" w:cs="Times New Roman"/>
          <w:sz w:val="28"/>
          <w:szCs w:val="28"/>
        </w:rPr>
        <w:t>по признакам состава правонарушения, предусмотренного ст. 15.5</w:t>
      </w:r>
      <w:r w:rsidRPr="009550DB"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r w:rsidRPr="009550DB">
        <w:rPr>
          <w:rFonts w:ascii="Times New Roman" w:eastAsia="Times New Roman" w:hAnsi="Times New Roman" w:cs="Times New Roman"/>
          <w:sz w:val="28"/>
          <w:szCs w:val="28"/>
        </w:rPr>
        <w:t>Кодекса Российской Федерации о</w:t>
      </w:r>
      <w:r w:rsidRPr="009550DB">
        <w:rPr>
          <w:rFonts w:ascii="Times New Roman" w:eastAsia="Times New Roman" w:hAnsi="Times New Roman" w:cs="Times New Roman"/>
          <w:sz w:val="28"/>
          <w:szCs w:val="28"/>
        </w:rPr>
        <w:t>б административных правонарушениях,</w:t>
      </w:r>
    </w:p>
    <w:p w:rsidR="00CD5EF5" w:rsidRPr="009550DB" w:rsidP="00CD5EF5">
      <w:pPr>
        <w:spacing w:after="0" w:line="240" w:lineRule="auto"/>
        <w:ind w:firstLine="993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9550DB">
        <w:rPr>
          <w:rFonts w:ascii="Times New Roman" w:eastAsia="Times New Roman" w:hAnsi="Times New Roman" w:cs="Times New Roman"/>
          <w:sz w:val="28"/>
          <w:szCs w:val="28"/>
        </w:rPr>
        <w:t>УСТАНОВИЛ:</w:t>
      </w:r>
    </w:p>
    <w:p w:rsidR="00EB1E88" w:rsidP="00E60A3A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60A3A">
        <w:rPr>
          <w:rFonts w:ascii="Times New Roman" w:eastAsia="Times New Roman" w:hAnsi="Times New Roman" w:cs="Times New Roman"/>
          <w:sz w:val="28"/>
          <w:szCs w:val="28"/>
        </w:rPr>
        <w:t>Хондо С.Л., являясь директором Общества с ограниченной ответственностью «</w:t>
      </w:r>
      <w:r w:rsidRPr="00BC753D" w:rsidR="00BC753D">
        <w:rPr>
          <w:rFonts w:ascii="Times New Roman" w:eastAsia="Times New Roman" w:hAnsi="Times New Roman" w:cs="Times New Roman"/>
          <w:sz w:val="28"/>
          <w:szCs w:val="28"/>
        </w:rPr>
        <w:t>Трейдинг-Групп</w:t>
      </w:r>
      <w:r w:rsidRPr="00E60A3A">
        <w:rPr>
          <w:rFonts w:ascii="Times New Roman" w:eastAsia="Times New Roman" w:hAnsi="Times New Roman" w:cs="Times New Roman"/>
          <w:sz w:val="28"/>
          <w:szCs w:val="28"/>
        </w:rPr>
        <w:t>» (далее ООО «</w:t>
      </w:r>
      <w:r w:rsidR="0040440A">
        <w:rPr>
          <w:rFonts w:ascii="Times New Roman" w:eastAsia="Times New Roman" w:hAnsi="Times New Roman" w:cs="Times New Roman"/>
          <w:sz w:val="28"/>
          <w:szCs w:val="28"/>
        </w:rPr>
        <w:t>Трейдинг-Групп</w:t>
      </w:r>
      <w:r w:rsidRPr="00E60A3A">
        <w:rPr>
          <w:rFonts w:ascii="Times New Roman" w:eastAsia="Times New Roman" w:hAnsi="Times New Roman" w:cs="Times New Roman"/>
          <w:sz w:val="28"/>
          <w:szCs w:val="28"/>
        </w:rPr>
        <w:t xml:space="preserve">»), зарегистрированного по адресу: </w:t>
      </w:r>
      <w:r w:rsidRPr="00042861" w:rsidR="00042861">
        <w:rPr>
          <w:rFonts w:ascii="Times New Roman" w:eastAsia="Times New Roman" w:hAnsi="Times New Roman" w:cs="Times New Roman"/>
          <w:sz w:val="28"/>
          <w:szCs w:val="28"/>
        </w:rPr>
        <w:t>«данные изъяты»</w:t>
      </w:r>
      <w:r w:rsidRPr="00E60A3A"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не </w:t>
      </w:r>
      <w:r>
        <w:rPr>
          <w:rFonts w:ascii="Times New Roman" w:eastAsia="Times New Roman" w:hAnsi="Times New Roman" w:cs="Times New Roman"/>
          <w:sz w:val="28"/>
          <w:szCs w:val="28"/>
        </w:rPr>
        <w:t>предоставил</w:t>
      </w:r>
      <w:r w:rsidRPr="00EB1E88">
        <w:rPr>
          <w:rFonts w:ascii="Times New Roman" w:eastAsia="Times New Roman" w:hAnsi="Times New Roman" w:cs="Times New Roman"/>
          <w:sz w:val="28"/>
          <w:szCs w:val="28"/>
        </w:rPr>
        <w:t xml:space="preserve"> в ИФНС России по г. Симферополю в установленный законодательством о налогах и сборах срок налоговую декларацию по налогу, уплачиваемому в связи с применением упрощенной системы налогообложения за 2023 год, по сроку предоставления – не позднее 2</w:t>
      </w:r>
      <w:r w:rsidRPr="00EB1E88">
        <w:rPr>
          <w:rFonts w:ascii="Times New Roman" w:eastAsia="Times New Roman" w:hAnsi="Times New Roman" w:cs="Times New Roman"/>
          <w:sz w:val="28"/>
          <w:szCs w:val="28"/>
        </w:rPr>
        <w:t xml:space="preserve">5.03.2024, фактически декларация предоставлена </w:t>
      </w:r>
      <w:r>
        <w:rPr>
          <w:rFonts w:ascii="Times New Roman" w:eastAsia="Times New Roman" w:hAnsi="Times New Roman" w:cs="Times New Roman"/>
          <w:sz w:val="28"/>
          <w:szCs w:val="28"/>
        </w:rPr>
        <w:t>01.04</w:t>
      </w:r>
      <w:r w:rsidRPr="00EB1E88">
        <w:rPr>
          <w:rFonts w:ascii="Times New Roman" w:eastAsia="Times New Roman" w:hAnsi="Times New Roman" w:cs="Times New Roman"/>
          <w:sz w:val="28"/>
          <w:szCs w:val="28"/>
        </w:rPr>
        <w:t xml:space="preserve">.2024. </w:t>
      </w:r>
    </w:p>
    <w:p w:rsidR="00E60A3A" w:rsidRPr="00E60A3A" w:rsidP="00E60A3A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60A3A">
        <w:rPr>
          <w:rFonts w:ascii="Times New Roman" w:eastAsia="Times New Roman" w:hAnsi="Times New Roman" w:cs="Times New Roman"/>
          <w:sz w:val="28"/>
          <w:szCs w:val="28"/>
        </w:rPr>
        <w:t xml:space="preserve">В судебное заседание Хондо С.Л. не явился, о месте и времени рассмотрения дела уведомлен надлежащим образом. О причинах неявки не сообщил, ходатайств мировому судье об отложении рассмотрения дела </w:t>
      </w:r>
      <w:r w:rsidRPr="00E60A3A">
        <w:rPr>
          <w:rFonts w:ascii="Times New Roman" w:eastAsia="Times New Roman" w:hAnsi="Times New Roman" w:cs="Times New Roman"/>
          <w:sz w:val="28"/>
          <w:szCs w:val="28"/>
        </w:rPr>
        <w:t xml:space="preserve">не направил. Почтовая корреспонденция, направленная по адресу места жительства лица, в отношении которого ведется производство по делу об административном правонарушении, </w:t>
      </w:r>
      <w:r w:rsidR="00EB1E88">
        <w:rPr>
          <w:rFonts w:ascii="Times New Roman" w:eastAsia="Times New Roman" w:hAnsi="Times New Roman" w:cs="Times New Roman"/>
          <w:sz w:val="28"/>
          <w:szCs w:val="28"/>
        </w:rPr>
        <w:t>адресатом получена.</w:t>
      </w:r>
    </w:p>
    <w:p w:rsidR="00E60A3A" w:rsidRPr="00E60A3A" w:rsidP="00E60A3A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60A3A">
        <w:rPr>
          <w:rFonts w:ascii="Times New Roman" w:eastAsia="Times New Roman" w:hAnsi="Times New Roman" w:cs="Times New Roman"/>
          <w:sz w:val="28"/>
          <w:szCs w:val="28"/>
        </w:rPr>
        <w:t>С учетом разъяснений, данных в п. 6 Постановления Пленума Верховн</w:t>
      </w:r>
      <w:r w:rsidRPr="00E60A3A">
        <w:rPr>
          <w:rFonts w:ascii="Times New Roman" w:eastAsia="Times New Roman" w:hAnsi="Times New Roman" w:cs="Times New Roman"/>
          <w:sz w:val="28"/>
          <w:szCs w:val="28"/>
        </w:rPr>
        <w:t>ого Суда Российской Федерации от 24.03.2005 №5 «О некоторых вопросах, возникающих у судов при применении Кодекса Российской Федерации об административных правонарушениях», а также положений ст. 25.1 Кодекса Российской Федерации об административных правонар</w:t>
      </w:r>
      <w:r w:rsidRPr="00E60A3A">
        <w:rPr>
          <w:rFonts w:ascii="Times New Roman" w:eastAsia="Times New Roman" w:hAnsi="Times New Roman" w:cs="Times New Roman"/>
          <w:sz w:val="28"/>
          <w:szCs w:val="28"/>
        </w:rPr>
        <w:t>ушениях, Хондо С.Л. считается надлежаще извещенным о времени и месте рассмотрения дела об административном правонарушении.</w:t>
      </w:r>
    </w:p>
    <w:p w:rsidR="00E60A3A" w:rsidP="00E60A3A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60A3A">
        <w:rPr>
          <w:rFonts w:ascii="Times New Roman" w:eastAsia="Times New Roman" w:hAnsi="Times New Roman" w:cs="Times New Roman"/>
          <w:sz w:val="28"/>
          <w:szCs w:val="28"/>
        </w:rPr>
        <w:t>Учитывая надлежащее извещение лица, в отношении которого ведется производство по делу об административном правонарушении, считаю возм</w:t>
      </w:r>
      <w:r w:rsidRPr="00E60A3A">
        <w:rPr>
          <w:rFonts w:ascii="Times New Roman" w:eastAsia="Times New Roman" w:hAnsi="Times New Roman" w:cs="Times New Roman"/>
          <w:sz w:val="28"/>
          <w:szCs w:val="28"/>
        </w:rPr>
        <w:t>ожным рассмотреть дело в отсутствие Хондо С.Л.</w:t>
      </w:r>
    </w:p>
    <w:p w:rsidR="00E9686F" w:rsidP="00E60A3A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9686F">
        <w:rPr>
          <w:rFonts w:ascii="Times New Roman" w:eastAsia="Times New Roman" w:hAnsi="Times New Roman" w:cs="Times New Roman"/>
          <w:sz w:val="28"/>
          <w:szCs w:val="28"/>
        </w:rPr>
        <w:t>Исследовав материалы дела, прихожу к следующему.</w:t>
      </w:r>
    </w:p>
    <w:p w:rsidR="00EB1E88" w:rsidRPr="00EB1E88" w:rsidP="00EB1E88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B1E88">
        <w:rPr>
          <w:rFonts w:ascii="Times New Roman" w:eastAsia="Times New Roman" w:hAnsi="Times New Roman" w:cs="Times New Roman"/>
          <w:sz w:val="28"/>
          <w:szCs w:val="28"/>
        </w:rPr>
        <w:t>Согласно ст. 2.4 Кодекса Российской Федерации об административных правонарушениях административной ответственности подлежит должностное лицо в случае совершения</w:t>
      </w:r>
      <w:r w:rsidRPr="00EB1E88">
        <w:rPr>
          <w:rFonts w:ascii="Times New Roman" w:eastAsia="Times New Roman" w:hAnsi="Times New Roman" w:cs="Times New Roman"/>
          <w:sz w:val="28"/>
          <w:szCs w:val="28"/>
        </w:rPr>
        <w:t xml:space="preserve"> им административного </w:t>
      </w:r>
      <w:r w:rsidRPr="00EB1E88">
        <w:rPr>
          <w:rFonts w:ascii="Times New Roman" w:eastAsia="Times New Roman" w:hAnsi="Times New Roman" w:cs="Times New Roman"/>
          <w:sz w:val="28"/>
          <w:szCs w:val="28"/>
        </w:rPr>
        <w:t>правонарушения в связи с неисполнением либо ненадлежащим исполнением своих служебных обязанностей.</w:t>
      </w:r>
    </w:p>
    <w:p w:rsidR="00EB1E88" w:rsidRPr="00EB1E88" w:rsidP="00EB1E88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B1E88">
        <w:rPr>
          <w:rFonts w:ascii="Times New Roman" w:eastAsia="Times New Roman" w:hAnsi="Times New Roman" w:cs="Times New Roman"/>
          <w:sz w:val="28"/>
          <w:szCs w:val="28"/>
        </w:rPr>
        <w:t>Подпунктом 4 п. 1 ст. 23 Налогового кодекса Российской Федерации предусмотрено, что налогоплательщики обязаны представлять в установлен</w:t>
      </w:r>
      <w:r w:rsidRPr="00EB1E88">
        <w:rPr>
          <w:rFonts w:ascii="Times New Roman" w:eastAsia="Times New Roman" w:hAnsi="Times New Roman" w:cs="Times New Roman"/>
          <w:sz w:val="28"/>
          <w:szCs w:val="28"/>
        </w:rPr>
        <w:t>ном порядке в налоговый орган по месту учета налоговые декларации (расчеты), если такая обязанность предусмотрена законодательством о налогах и сборах.</w:t>
      </w:r>
    </w:p>
    <w:p w:rsidR="00EB1E88" w:rsidRPr="00EB1E88" w:rsidP="00EB1E88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B1E88">
        <w:rPr>
          <w:rFonts w:ascii="Times New Roman" w:eastAsia="Times New Roman" w:hAnsi="Times New Roman" w:cs="Times New Roman"/>
          <w:sz w:val="28"/>
          <w:szCs w:val="28"/>
        </w:rPr>
        <w:t>Порядок применения упрощенной системы налогообложения организациями и индивидуальными предпринимателями,</w:t>
      </w:r>
      <w:r w:rsidRPr="00EB1E88">
        <w:rPr>
          <w:rFonts w:ascii="Times New Roman" w:eastAsia="Times New Roman" w:hAnsi="Times New Roman" w:cs="Times New Roman"/>
          <w:sz w:val="28"/>
          <w:szCs w:val="28"/>
        </w:rPr>
        <w:t xml:space="preserve"> в том числе сроки предоставления налогоплательщиками в налоговый орган налоговой декларации по налогу, уплачиваемому в связи с применением упрощенной системы налогообложения, регулируется главой 26.2 Налогового кодекса Российской Федерации.</w:t>
      </w:r>
    </w:p>
    <w:p w:rsidR="00EB1E88" w:rsidRPr="00EB1E88" w:rsidP="00EB1E88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B1E88">
        <w:rPr>
          <w:rFonts w:ascii="Times New Roman" w:eastAsia="Times New Roman" w:hAnsi="Times New Roman" w:cs="Times New Roman"/>
          <w:sz w:val="28"/>
          <w:szCs w:val="28"/>
        </w:rPr>
        <w:t>В соответствии</w:t>
      </w:r>
      <w:r w:rsidRPr="00EB1E88">
        <w:rPr>
          <w:rFonts w:ascii="Times New Roman" w:eastAsia="Times New Roman" w:hAnsi="Times New Roman" w:cs="Times New Roman"/>
          <w:sz w:val="28"/>
          <w:szCs w:val="28"/>
        </w:rPr>
        <w:t xml:space="preserve"> с пп. 1 п. 1 ст. 346.23 Налогового кодекса Российской Федерации по итогам налогового периода налогоплательщики представляют налоговую декларацию в налоговый орган по месту нахождения организации не позднее 25 марта года, следующего за истекшим налоговым п</w:t>
      </w:r>
      <w:r w:rsidRPr="00EB1E88">
        <w:rPr>
          <w:rFonts w:ascii="Times New Roman" w:eastAsia="Times New Roman" w:hAnsi="Times New Roman" w:cs="Times New Roman"/>
          <w:sz w:val="28"/>
          <w:szCs w:val="28"/>
        </w:rPr>
        <w:t>ериодом.</w:t>
      </w:r>
    </w:p>
    <w:p w:rsidR="00EB1E88" w:rsidRPr="00EB1E88" w:rsidP="00EB1E88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B1E88">
        <w:rPr>
          <w:rFonts w:ascii="Times New Roman" w:eastAsia="Times New Roman" w:hAnsi="Times New Roman" w:cs="Times New Roman"/>
          <w:sz w:val="28"/>
          <w:szCs w:val="28"/>
        </w:rPr>
        <w:t>В силу п. 1 ст. 346.19 Налогового кодекса Российской Федерации налоговым периодом признается календарный год.</w:t>
      </w:r>
    </w:p>
    <w:p w:rsidR="00EB1E88" w:rsidRPr="00EB1E88" w:rsidP="00EB1E88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B1E88">
        <w:rPr>
          <w:rFonts w:ascii="Times New Roman" w:eastAsia="Times New Roman" w:hAnsi="Times New Roman" w:cs="Times New Roman"/>
          <w:sz w:val="28"/>
          <w:szCs w:val="28"/>
        </w:rPr>
        <w:t xml:space="preserve">В соответствии с п.7 ст.6.1 Налогового кодекса Российской Федерации в случаях, когда последний день срока приходится на день, </w:t>
      </w:r>
      <w:r w:rsidRPr="00EB1E88">
        <w:rPr>
          <w:rFonts w:ascii="Times New Roman" w:eastAsia="Times New Roman" w:hAnsi="Times New Roman" w:cs="Times New Roman"/>
          <w:sz w:val="28"/>
          <w:szCs w:val="28"/>
        </w:rPr>
        <w:t>признаваемый в соответствии с законодательством Российской Федерации выходным и (или) нерабочим праздничным днем, днем окончания срока считается ближайший следующий за ним рабочий день.</w:t>
      </w:r>
    </w:p>
    <w:p w:rsidR="00EB1E88" w:rsidRPr="00EB1E88" w:rsidP="00EB1E88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B1E88">
        <w:rPr>
          <w:rFonts w:ascii="Times New Roman" w:eastAsia="Times New Roman" w:hAnsi="Times New Roman" w:cs="Times New Roman"/>
          <w:sz w:val="28"/>
          <w:szCs w:val="28"/>
        </w:rPr>
        <w:t>Следовательно, граничным сроком предоставления налоговой декларации по</w:t>
      </w:r>
      <w:r w:rsidRPr="00EB1E88">
        <w:rPr>
          <w:rFonts w:ascii="Times New Roman" w:eastAsia="Times New Roman" w:hAnsi="Times New Roman" w:cs="Times New Roman"/>
          <w:sz w:val="28"/>
          <w:szCs w:val="28"/>
        </w:rPr>
        <w:t xml:space="preserve"> налогу, уплачиваемому в связи с применением упрощенной системы налогообложения за 2023 год, является 25.03.2024 включительно.</w:t>
      </w:r>
    </w:p>
    <w:p w:rsidR="00EB1E88" w:rsidP="00EB1E88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B1E88">
        <w:rPr>
          <w:rFonts w:ascii="Times New Roman" w:eastAsia="Times New Roman" w:hAnsi="Times New Roman" w:cs="Times New Roman"/>
          <w:sz w:val="28"/>
          <w:szCs w:val="28"/>
        </w:rPr>
        <w:t>Из материалов дела усматривается, налоговая декларация по налогу, уплачиваемому в связи с применением упрощенной системы налогооб</w:t>
      </w:r>
      <w:r w:rsidRPr="00EB1E88">
        <w:rPr>
          <w:rFonts w:ascii="Times New Roman" w:eastAsia="Times New Roman" w:hAnsi="Times New Roman" w:cs="Times New Roman"/>
          <w:sz w:val="28"/>
          <w:szCs w:val="28"/>
        </w:rPr>
        <w:t xml:space="preserve">ложения за 2023 год, подана в ИФНС России по г. Симферополю юридическим лицом </w:t>
      </w:r>
      <w:r>
        <w:rPr>
          <w:rFonts w:ascii="Times New Roman" w:eastAsia="Times New Roman" w:hAnsi="Times New Roman" w:cs="Times New Roman"/>
          <w:sz w:val="28"/>
          <w:szCs w:val="28"/>
        </w:rPr>
        <w:t>01.04</w:t>
      </w:r>
      <w:r w:rsidRPr="00EB1E88">
        <w:rPr>
          <w:rFonts w:ascii="Times New Roman" w:eastAsia="Times New Roman" w:hAnsi="Times New Roman" w:cs="Times New Roman"/>
          <w:sz w:val="28"/>
          <w:szCs w:val="28"/>
        </w:rPr>
        <w:t>.2024, граничный срок предоставления налоговой декларации – 25.03.2024, то есть документ представлен с нарушением граничного срока предоставления.</w:t>
      </w:r>
    </w:p>
    <w:p w:rsidR="00CD5EF5" w:rsidRPr="009550DB" w:rsidP="00EB1E88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550DB">
        <w:rPr>
          <w:rFonts w:ascii="Times New Roman" w:eastAsia="Times New Roman" w:hAnsi="Times New Roman" w:cs="Times New Roman"/>
          <w:sz w:val="28"/>
          <w:szCs w:val="28"/>
        </w:rPr>
        <w:t>Ответственность по ст. 15.</w:t>
      </w:r>
      <w:r w:rsidRPr="009550DB">
        <w:rPr>
          <w:rFonts w:ascii="Times New Roman" w:eastAsia="Times New Roman" w:hAnsi="Times New Roman" w:cs="Times New Roman"/>
          <w:sz w:val="28"/>
          <w:szCs w:val="28"/>
        </w:rPr>
        <w:t>5 Кодекса Российской Федерации об административных правонарушениях наступает за нарушение установленных законодательством о налогах и сборах сроков представления налоговой декларации (расчета по страховым взносам) в налоговый орган по месту учета.</w:t>
      </w:r>
    </w:p>
    <w:p w:rsidR="00C96AD5" w:rsidRPr="00C96AD5" w:rsidP="00C96AD5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96AD5">
        <w:rPr>
          <w:rFonts w:ascii="Times New Roman" w:eastAsia="Times New Roman" w:hAnsi="Times New Roman" w:cs="Times New Roman"/>
          <w:sz w:val="28"/>
          <w:szCs w:val="28"/>
        </w:rPr>
        <w:t>Согласно</w:t>
      </w:r>
      <w:r w:rsidRPr="00C96AD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C32BB6">
        <w:rPr>
          <w:rFonts w:ascii="Times New Roman" w:eastAsia="Times New Roman" w:hAnsi="Times New Roman" w:cs="Times New Roman"/>
          <w:sz w:val="28"/>
          <w:szCs w:val="28"/>
        </w:rPr>
        <w:t>сведений, содержащихся в ЕГРЮЛ, директором ООО «</w:t>
      </w:r>
      <w:r w:rsidR="00EB1E88">
        <w:rPr>
          <w:rFonts w:ascii="Times New Roman" w:eastAsia="Times New Roman" w:hAnsi="Times New Roman" w:cs="Times New Roman"/>
          <w:sz w:val="28"/>
          <w:szCs w:val="28"/>
        </w:rPr>
        <w:t>Трейдинг-Групп</w:t>
      </w:r>
      <w:r w:rsidR="00C32BB6">
        <w:rPr>
          <w:rFonts w:ascii="Times New Roman" w:eastAsia="Times New Roman" w:hAnsi="Times New Roman" w:cs="Times New Roman"/>
          <w:sz w:val="28"/>
          <w:szCs w:val="28"/>
        </w:rPr>
        <w:t xml:space="preserve">» является </w:t>
      </w:r>
      <w:r w:rsidRPr="00E60A3A" w:rsidR="00E60A3A">
        <w:rPr>
          <w:rFonts w:ascii="Times New Roman" w:eastAsia="Times New Roman" w:hAnsi="Times New Roman" w:cs="Times New Roman"/>
          <w:sz w:val="28"/>
          <w:szCs w:val="28"/>
        </w:rPr>
        <w:t>Хондо С.Л</w:t>
      </w:r>
      <w:r w:rsidR="00C32BB6">
        <w:rPr>
          <w:rFonts w:ascii="Times New Roman" w:eastAsia="Times New Roman" w:hAnsi="Times New Roman" w:cs="Times New Roman"/>
          <w:sz w:val="28"/>
          <w:szCs w:val="28"/>
        </w:rPr>
        <w:t>.</w:t>
      </w:r>
      <w:r w:rsidRPr="00C96AD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C96AD5" w:rsidP="00C96AD5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96AD5">
        <w:rPr>
          <w:rFonts w:ascii="Times New Roman" w:eastAsia="Times New Roman" w:hAnsi="Times New Roman" w:cs="Times New Roman"/>
          <w:sz w:val="28"/>
          <w:szCs w:val="28"/>
        </w:rPr>
        <w:t>Таким образом, с учетом имеющихся в материалах дела документов, в данном случае субъектом правонарушения, предусмотренного ст. 15.</w:t>
      </w:r>
      <w:r w:rsidR="00C32BB6">
        <w:rPr>
          <w:rFonts w:ascii="Times New Roman" w:eastAsia="Times New Roman" w:hAnsi="Times New Roman" w:cs="Times New Roman"/>
          <w:sz w:val="28"/>
          <w:szCs w:val="28"/>
        </w:rPr>
        <w:t>5</w:t>
      </w:r>
      <w:r w:rsidRPr="00C96AD5">
        <w:rPr>
          <w:rFonts w:ascii="Times New Roman" w:eastAsia="Times New Roman" w:hAnsi="Times New Roman" w:cs="Times New Roman"/>
          <w:sz w:val="28"/>
          <w:szCs w:val="28"/>
        </w:rPr>
        <w:t xml:space="preserve"> Кодекса Российской Федерации об админи</w:t>
      </w:r>
      <w:r w:rsidRPr="00C96AD5">
        <w:rPr>
          <w:rFonts w:ascii="Times New Roman" w:eastAsia="Times New Roman" w:hAnsi="Times New Roman" w:cs="Times New Roman"/>
          <w:sz w:val="28"/>
          <w:szCs w:val="28"/>
        </w:rPr>
        <w:t xml:space="preserve">стративных правонарушениях, является именно </w:t>
      </w:r>
      <w:r w:rsidRPr="00E60A3A" w:rsidR="00E60A3A">
        <w:rPr>
          <w:rFonts w:ascii="Times New Roman" w:eastAsia="Times New Roman" w:hAnsi="Times New Roman" w:cs="Times New Roman"/>
          <w:sz w:val="28"/>
          <w:szCs w:val="28"/>
        </w:rPr>
        <w:t>Хондо С.Л</w:t>
      </w:r>
      <w:r w:rsidRPr="00C96AD5">
        <w:rPr>
          <w:rFonts w:ascii="Times New Roman" w:eastAsia="Times New Roman" w:hAnsi="Times New Roman" w:cs="Times New Roman"/>
          <w:sz w:val="28"/>
          <w:szCs w:val="28"/>
        </w:rPr>
        <w:t>. Опровергающих указанные обстоятельства доказательств мировому судье не представлено.</w:t>
      </w:r>
    </w:p>
    <w:p w:rsidR="00CD5EF5" w:rsidRPr="009550DB" w:rsidP="00C96AD5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550DB">
        <w:rPr>
          <w:rFonts w:ascii="Times New Roman" w:eastAsia="Times New Roman" w:hAnsi="Times New Roman" w:cs="Times New Roman"/>
          <w:sz w:val="28"/>
          <w:szCs w:val="28"/>
        </w:rPr>
        <w:t xml:space="preserve">Вина </w:t>
      </w:r>
      <w:r w:rsidRPr="00E60A3A" w:rsidR="00E60A3A">
        <w:rPr>
          <w:rFonts w:ascii="Times New Roman" w:eastAsia="Times New Roman" w:hAnsi="Times New Roman" w:cs="Times New Roman"/>
          <w:sz w:val="28"/>
          <w:szCs w:val="28"/>
        </w:rPr>
        <w:t>Хондо С.Л</w:t>
      </w:r>
      <w:r w:rsidRPr="009550DB">
        <w:rPr>
          <w:rFonts w:ascii="Times New Roman" w:eastAsia="Times New Roman" w:hAnsi="Times New Roman" w:cs="Times New Roman"/>
          <w:sz w:val="28"/>
          <w:szCs w:val="28"/>
        </w:rPr>
        <w:t>. в совершении вмененного правонарушения подтверждается протоколом об административном правонарушении</w:t>
      </w:r>
      <w:r w:rsidR="00C96AD5">
        <w:rPr>
          <w:rFonts w:ascii="Times New Roman" w:eastAsia="Times New Roman" w:hAnsi="Times New Roman" w:cs="Times New Roman"/>
          <w:sz w:val="28"/>
          <w:szCs w:val="28"/>
        </w:rPr>
        <w:t xml:space="preserve"> №</w:t>
      </w:r>
      <w:r w:rsidR="00EB1E88">
        <w:rPr>
          <w:rFonts w:ascii="Times New Roman" w:eastAsia="Times New Roman" w:hAnsi="Times New Roman" w:cs="Times New Roman"/>
          <w:sz w:val="28"/>
          <w:szCs w:val="28"/>
        </w:rPr>
        <w:t>91022426700050300002</w:t>
      </w:r>
      <w:r w:rsidR="00C32BB6">
        <w:rPr>
          <w:rFonts w:ascii="Times New Roman" w:eastAsia="Times New Roman" w:hAnsi="Times New Roman" w:cs="Times New Roman"/>
          <w:sz w:val="28"/>
          <w:szCs w:val="28"/>
        </w:rPr>
        <w:t xml:space="preserve"> от </w:t>
      </w:r>
      <w:r w:rsidR="00EB1E88">
        <w:rPr>
          <w:rFonts w:ascii="Times New Roman" w:eastAsia="Times New Roman" w:hAnsi="Times New Roman" w:cs="Times New Roman"/>
          <w:sz w:val="28"/>
          <w:szCs w:val="28"/>
        </w:rPr>
        <w:t>21</w:t>
      </w:r>
      <w:r w:rsidR="00E60A3A">
        <w:rPr>
          <w:rFonts w:ascii="Times New Roman" w:eastAsia="Times New Roman" w:hAnsi="Times New Roman" w:cs="Times New Roman"/>
          <w:sz w:val="28"/>
          <w:szCs w:val="28"/>
        </w:rPr>
        <w:t>.10.</w:t>
      </w:r>
      <w:r w:rsidR="00C32BB6">
        <w:rPr>
          <w:rFonts w:ascii="Times New Roman" w:eastAsia="Times New Roman" w:hAnsi="Times New Roman" w:cs="Times New Roman"/>
          <w:sz w:val="28"/>
          <w:szCs w:val="28"/>
        </w:rPr>
        <w:t>2024</w:t>
      </w:r>
      <w:r w:rsidRPr="009550DB">
        <w:rPr>
          <w:rFonts w:ascii="Times New Roman" w:eastAsia="Times New Roman" w:hAnsi="Times New Roman" w:cs="Times New Roman"/>
          <w:sz w:val="28"/>
          <w:szCs w:val="28"/>
        </w:rPr>
        <w:t>,</w:t>
      </w:r>
      <w:r w:rsidR="00C32BB6">
        <w:rPr>
          <w:rFonts w:ascii="Times New Roman" w:eastAsia="Times New Roman" w:hAnsi="Times New Roman" w:cs="Times New Roman"/>
          <w:sz w:val="28"/>
          <w:szCs w:val="28"/>
        </w:rPr>
        <w:t xml:space="preserve"> квитанцией о приеме налоговой декларации,</w:t>
      </w:r>
      <w:r w:rsidRPr="009550DB">
        <w:rPr>
          <w:rFonts w:ascii="Times New Roman" w:eastAsia="Times New Roman" w:hAnsi="Times New Roman" w:cs="Times New Roman"/>
          <w:sz w:val="28"/>
          <w:szCs w:val="28"/>
        </w:rPr>
        <w:t xml:space="preserve"> сведениями из Единого государственного реестра юридических лиц.</w:t>
      </w:r>
    </w:p>
    <w:p w:rsidR="00CD5EF5" w:rsidRPr="009550DB" w:rsidP="00CD5EF5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550DB">
        <w:rPr>
          <w:rFonts w:ascii="Times New Roman" w:eastAsia="Times New Roman" w:hAnsi="Times New Roman" w:cs="Times New Roman"/>
          <w:sz w:val="28"/>
          <w:szCs w:val="28"/>
        </w:rPr>
        <w:t>Указанные доказательства согласуются между собой, получены в соответствии с требованиями действующего законодате</w:t>
      </w:r>
      <w:r w:rsidRPr="009550DB">
        <w:rPr>
          <w:rFonts w:ascii="Times New Roman" w:eastAsia="Times New Roman" w:hAnsi="Times New Roman" w:cs="Times New Roman"/>
          <w:sz w:val="28"/>
          <w:szCs w:val="28"/>
        </w:rPr>
        <w:t xml:space="preserve">льства и в совокупности являются достаточными для вывода о виновности </w:t>
      </w:r>
      <w:r w:rsidRPr="00E60A3A" w:rsidR="00E60A3A">
        <w:rPr>
          <w:rFonts w:ascii="Times New Roman" w:eastAsia="Times New Roman" w:hAnsi="Times New Roman" w:cs="Times New Roman"/>
          <w:sz w:val="28"/>
          <w:szCs w:val="28"/>
        </w:rPr>
        <w:t>Хондо С.Л</w:t>
      </w:r>
      <w:r w:rsidR="003D4023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Pr="009550DB">
        <w:rPr>
          <w:rFonts w:ascii="Times New Roman" w:eastAsia="Times New Roman" w:hAnsi="Times New Roman" w:cs="Times New Roman"/>
          <w:sz w:val="28"/>
          <w:szCs w:val="28"/>
        </w:rPr>
        <w:t>в совершении инкриминируемого административного правонарушения.</w:t>
      </w:r>
    </w:p>
    <w:p w:rsidR="00CD5EF5" w:rsidRPr="009550DB" w:rsidP="00CD5EF5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550DB">
        <w:rPr>
          <w:rFonts w:ascii="Times New Roman" w:eastAsia="Times New Roman" w:hAnsi="Times New Roman" w:cs="Times New Roman"/>
          <w:sz w:val="28"/>
          <w:szCs w:val="28"/>
        </w:rPr>
        <w:t>Оценив доказательства, имеющиеся в деле об административном правонарушении в совокупности, прихожу к выводу, чт</w:t>
      </w:r>
      <w:r w:rsidRPr="009550DB">
        <w:rPr>
          <w:rFonts w:ascii="Times New Roman" w:eastAsia="Times New Roman" w:hAnsi="Times New Roman" w:cs="Times New Roman"/>
          <w:sz w:val="28"/>
          <w:szCs w:val="28"/>
        </w:rPr>
        <w:t xml:space="preserve">о </w:t>
      </w:r>
      <w:r w:rsidRPr="00E60A3A" w:rsidR="00E60A3A">
        <w:rPr>
          <w:rFonts w:ascii="Times New Roman" w:eastAsia="Times New Roman" w:hAnsi="Times New Roman" w:cs="Times New Roman"/>
          <w:sz w:val="28"/>
          <w:szCs w:val="28"/>
        </w:rPr>
        <w:t>Хондо С.Л</w:t>
      </w:r>
      <w:r w:rsidRPr="009550DB">
        <w:rPr>
          <w:rFonts w:ascii="Times New Roman" w:eastAsia="Times New Roman" w:hAnsi="Times New Roman" w:cs="Times New Roman"/>
          <w:sz w:val="28"/>
          <w:szCs w:val="28"/>
        </w:rPr>
        <w:t>.  совершил правонарушение, предусмотренное ст.15.5 Кодекса Российской Федерации об административных правонарушениях, а именно: нарушил установленные законодательством о налогах и сборах сроки представления налоговой декларации (расчета по страх</w:t>
      </w:r>
      <w:r w:rsidRPr="009550DB">
        <w:rPr>
          <w:rFonts w:ascii="Times New Roman" w:eastAsia="Times New Roman" w:hAnsi="Times New Roman" w:cs="Times New Roman"/>
          <w:sz w:val="28"/>
          <w:szCs w:val="28"/>
        </w:rPr>
        <w:t>овым взносам) в налоговый орган по месту учета.</w:t>
      </w:r>
    </w:p>
    <w:p w:rsidR="00CD5EF5" w:rsidRPr="009550DB" w:rsidP="00CD5EF5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550DB">
        <w:rPr>
          <w:rFonts w:ascii="Times New Roman" w:eastAsia="Times New Roman" w:hAnsi="Times New Roman" w:cs="Times New Roman"/>
          <w:sz w:val="28"/>
          <w:szCs w:val="28"/>
        </w:rPr>
        <w:t>Согласно п.1 ст. 4.5 Кодекса Российской Федерации об административных правонарушениях, за нарушение законодательства Российской Федерации о налогах и сборах срок привлечения к административной ответственности</w:t>
      </w:r>
      <w:r w:rsidRPr="009550DB">
        <w:rPr>
          <w:rFonts w:ascii="Times New Roman" w:eastAsia="Times New Roman" w:hAnsi="Times New Roman" w:cs="Times New Roman"/>
          <w:sz w:val="28"/>
          <w:szCs w:val="28"/>
        </w:rPr>
        <w:t xml:space="preserve"> установлен в один год со дня совершения административного правонарушения. </w:t>
      </w:r>
    </w:p>
    <w:p w:rsidR="00CD5EF5" w:rsidRPr="009550DB" w:rsidP="00CD5EF5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550DB">
        <w:rPr>
          <w:rFonts w:ascii="Times New Roman" w:eastAsia="Times New Roman" w:hAnsi="Times New Roman" w:cs="Times New Roman"/>
          <w:sz w:val="28"/>
          <w:szCs w:val="28"/>
        </w:rPr>
        <w:t>Учитывая установленные мировым судьей обстоятельства, срок привлечения вышеуказанного лица к административной ответственности не истек. Оснований для прекращения производства по да</w:t>
      </w:r>
      <w:r w:rsidRPr="009550DB">
        <w:rPr>
          <w:rFonts w:ascii="Times New Roman" w:eastAsia="Times New Roman" w:hAnsi="Times New Roman" w:cs="Times New Roman"/>
          <w:sz w:val="28"/>
          <w:szCs w:val="28"/>
        </w:rPr>
        <w:t xml:space="preserve">нному делу не установлено.  </w:t>
      </w:r>
    </w:p>
    <w:p w:rsidR="00CD5EF5" w:rsidRPr="009550DB" w:rsidP="00CD5EF5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550DB">
        <w:rPr>
          <w:rFonts w:ascii="Times New Roman" w:eastAsia="Times New Roman" w:hAnsi="Times New Roman" w:cs="Times New Roman"/>
          <w:sz w:val="28"/>
          <w:szCs w:val="28"/>
        </w:rPr>
        <w:t>Процессуальных нарушений и обстоятельств, исключающих производство по делу, не установлено. Протокол об административном правонарушении составлен с соблюдением требований закона, противоречий не содержит. Права и законные интер</w:t>
      </w:r>
      <w:r w:rsidRPr="009550DB">
        <w:rPr>
          <w:rFonts w:ascii="Times New Roman" w:eastAsia="Times New Roman" w:hAnsi="Times New Roman" w:cs="Times New Roman"/>
          <w:sz w:val="28"/>
          <w:szCs w:val="28"/>
        </w:rPr>
        <w:t xml:space="preserve">есы </w:t>
      </w:r>
      <w:r w:rsidRPr="00E60A3A" w:rsidR="00E60A3A">
        <w:rPr>
          <w:rFonts w:ascii="Times New Roman" w:eastAsia="Times New Roman" w:hAnsi="Times New Roman" w:cs="Times New Roman"/>
          <w:sz w:val="28"/>
          <w:szCs w:val="28"/>
        </w:rPr>
        <w:t>Хондо С.Л</w:t>
      </w:r>
      <w:r w:rsidRPr="009550DB">
        <w:rPr>
          <w:rFonts w:ascii="Times New Roman" w:eastAsia="Times New Roman" w:hAnsi="Times New Roman" w:cs="Times New Roman"/>
          <w:sz w:val="28"/>
          <w:szCs w:val="28"/>
        </w:rPr>
        <w:t>. при возбуждении дела об административном правонарушении нарушены не были.</w:t>
      </w:r>
    </w:p>
    <w:p w:rsidR="00CD5EF5" w:rsidRPr="009550DB" w:rsidP="00CD5EF5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550DB">
        <w:rPr>
          <w:rFonts w:ascii="Times New Roman" w:eastAsia="Times New Roman" w:hAnsi="Times New Roman" w:cs="Times New Roman"/>
          <w:sz w:val="28"/>
          <w:szCs w:val="28"/>
        </w:rPr>
        <w:t>При назначении меры административного наказания за административное правонарушение, мировой судья, в соответствии с требованиями ст.4.1 Кодекса Российской Федерации об</w:t>
      </w:r>
      <w:r w:rsidRPr="009550DB">
        <w:rPr>
          <w:rFonts w:ascii="Times New Roman" w:eastAsia="Times New Roman" w:hAnsi="Times New Roman" w:cs="Times New Roman"/>
          <w:sz w:val="28"/>
          <w:szCs w:val="28"/>
        </w:rPr>
        <w:t xml:space="preserve"> административных правонарушениях, учитывает характер совершенного административного правонарушения, личность виновного, его имущественное положение, а также наличие обстоятельств, смягчающих или отягчающих административную ответственность.</w:t>
      </w:r>
    </w:p>
    <w:p w:rsidR="00CD5EF5" w:rsidRPr="009550DB" w:rsidP="00CD5EF5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550DB">
        <w:rPr>
          <w:rFonts w:ascii="Times New Roman" w:eastAsia="Times New Roman" w:hAnsi="Times New Roman" w:cs="Times New Roman"/>
          <w:sz w:val="28"/>
          <w:szCs w:val="28"/>
        </w:rPr>
        <w:t xml:space="preserve">Обстоятельств, </w:t>
      </w:r>
      <w:r w:rsidRPr="009550DB">
        <w:rPr>
          <w:rFonts w:ascii="Times New Roman" w:eastAsia="Times New Roman" w:hAnsi="Times New Roman" w:cs="Times New Roman"/>
          <w:sz w:val="28"/>
          <w:szCs w:val="28"/>
        </w:rPr>
        <w:t>смягчающих и отягчающих ответственность, в соответствии со ст. ст. 4.2, 4.3 Кодекса Российской Федерации об административных правонарушениях по делу не установлено.</w:t>
      </w:r>
    </w:p>
    <w:p w:rsidR="00CD5EF5" w:rsidRPr="009550DB" w:rsidP="00CD5EF5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550DB">
        <w:rPr>
          <w:rFonts w:ascii="Times New Roman" w:eastAsia="Times New Roman" w:hAnsi="Times New Roman" w:cs="Times New Roman"/>
          <w:sz w:val="28"/>
          <w:szCs w:val="28"/>
        </w:rPr>
        <w:t>При определении вида и размера административного наказания, оценив все собранные по делу до</w:t>
      </w:r>
      <w:r w:rsidRPr="009550DB">
        <w:rPr>
          <w:rFonts w:ascii="Times New Roman" w:eastAsia="Times New Roman" w:hAnsi="Times New Roman" w:cs="Times New Roman"/>
          <w:sz w:val="28"/>
          <w:szCs w:val="28"/>
        </w:rPr>
        <w:t>казательства в их совокупности, учитывая конкретные обстоятельства правонаруше</w:t>
      </w:r>
      <w:r w:rsidR="003D4023">
        <w:rPr>
          <w:rFonts w:ascii="Times New Roman" w:eastAsia="Times New Roman" w:hAnsi="Times New Roman" w:cs="Times New Roman"/>
          <w:sz w:val="28"/>
          <w:szCs w:val="28"/>
        </w:rPr>
        <w:t>ния, данные о личности виновно</w:t>
      </w:r>
      <w:r w:rsidR="00C32BB6">
        <w:rPr>
          <w:rFonts w:ascii="Times New Roman" w:eastAsia="Times New Roman" w:hAnsi="Times New Roman" w:cs="Times New Roman"/>
          <w:sz w:val="28"/>
          <w:szCs w:val="28"/>
        </w:rPr>
        <w:t>го</w:t>
      </w:r>
      <w:r w:rsidRPr="009550DB">
        <w:rPr>
          <w:rFonts w:ascii="Times New Roman" w:eastAsia="Times New Roman" w:hAnsi="Times New Roman" w:cs="Times New Roman"/>
          <w:sz w:val="28"/>
          <w:szCs w:val="28"/>
        </w:rPr>
        <w:t xml:space="preserve">, отсутствие смягчающих и отягчающих ответственность обстоятельств, то обстоятельство, что </w:t>
      </w:r>
      <w:r w:rsidRPr="00E60A3A" w:rsidR="00E60A3A">
        <w:rPr>
          <w:rFonts w:ascii="Times New Roman" w:eastAsia="Times New Roman" w:hAnsi="Times New Roman" w:cs="Times New Roman"/>
          <w:sz w:val="28"/>
          <w:szCs w:val="28"/>
        </w:rPr>
        <w:t>Хондо С.Л</w:t>
      </w:r>
      <w:r w:rsidRPr="009550DB">
        <w:rPr>
          <w:rFonts w:ascii="Times New Roman" w:eastAsia="Times New Roman" w:hAnsi="Times New Roman" w:cs="Times New Roman"/>
          <w:sz w:val="28"/>
          <w:szCs w:val="28"/>
        </w:rPr>
        <w:t xml:space="preserve">. ранее (на момент совершения вмененного </w:t>
      </w:r>
      <w:r w:rsidRPr="009550DB">
        <w:rPr>
          <w:rFonts w:ascii="Times New Roman" w:eastAsia="Times New Roman" w:hAnsi="Times New Roman" w:cs="Times New Roman"/>
          <w:sz w:val="28"/>
          <w:szCs w:val="28"/>
        </w:rPr>
        <w:t>админ</w:t>
      </w:r>
      <w:r w:rsidRPr="009550DB">
        <w:rPr>
          <w:rFonts w:ascii="Times New Roman" w:eastAsia="Times New Roman" w:hAnsi="Times New Roman" w:cs="Times New Roman"/>
          <w:sz w:val="28"/>
          <w:szCs w:val="28"/>
        </w:rPr>
        <w:t>истративного правонарушения) к административной ответственности не привлека</w:t>
      </w:r>
      <w:r w:rsidR="001C334B">
        <w:rPr>
          <w:rFonts w:ascii="Times New Roman" w:eastAsia="Times New Roman" w:hAnsi="Times New Roman" w:cs="Times New Roman"/>
          <w:sz w:val="28"/>
          <w:szCs w:val="28"/>
        </w:rPr>
        <w:t>л</w:t>
      </w:r>
      <w:r w:rsidR="00C32BB6">
        <w:rPr>
          <w:rFonts w:ascii="Times New Roman" w:eastAsia="Times New Roman" w:hAnsi="Times New Roman" w:cs="Times New Roman"/>
          <w:sz w:val="28"/>
          <w:szCs w:val="28"/>
        </w:rPr>
        <w:t>ся</w:t>
      </w:r>
      <w:r w:rsidRPr="009550DB">
        <w:rPr>
          <w:rFonts w:ascii="Times New Roman" w:eastAsia="Times New Roman" w:hAnsi="Times New Roman" w:cs="Times New Roman"/>
          <w:sz w:val="28"/>
          <w:szCs w:val="28"/>
        </w:rPr>
        <w:t xml:space="preserve"> (иной информации в материалах дела не имеется), мировой судья считает необходимым подвергнуть </w:t>
      </w:r>
      <w:r w:rsidRPr="00E60A3A" w:rsidR="00E60A3A">
        <w:rPr>
          <w:rFonts w:ascii="Times New Roman" w:eastAsia="Times New Roman" w:hAnsi="Times New Roman" w:cs="Times New Roman"/>
          <w:sz w:val="28"/>
          <w:szCs w:val="28"/>
        </w:rPr>
        <w:t>Хондо С.Л</w:t>
      </w:r>
      <w:r w:rsidRPr="009550DB">
        <w:rPr>
          <w:rFonts w:ascii="Times New Roman" w:eastAsia="Times New Roman" w:hAnsi="Times New Roman" w:cs="Times New Roman"/>
          <w:sz w:val="28"/>
          <w:szCs w:val="28"/>
        </w:rPr>
        <w:t>.  наказанию в виде предупреждения в пределах санкции, предусмотренной ст.</w:t>
      </w:r>
      <w:r w:rsidRPr="009550DB">
        <w:rPr>
          <w:rFonts w:ascii="Times New Roman" w:eastAsia="Times New Roman" w:hAnsi="Times New Roman" w:cs="Times New Roman"/>
          <w:sz w:val="28"/>
          <w:szCs w:val="28"/>
        </w:rPr>
        <w:t xml:space="preserve"> 15.5 Кодекса Российской Федерации об административных правонарушениях.</w:t>
      </w:r>
    </w:p>
    <w:p w:rsidR="00CD5EF5" w:rsidRPr="009550DB" w:rsidP="00CD5EF5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550DB">
        <w:rPr>
          <w:rFonts w:ascii="Times New Roman" w:eastAsia="Times New Roman" w:hAnsi="Times New Roman" w:cs="Times New Roman"/>
          <w:sz w:val="28"/>
          <w:szCs w:val="28"/>
        </w:rPr>
        <w:t xml:space="preserve">Руководствуясь ст.ст. 29.9, 29.10, 29.11 Кодекса Российской Федерации об административных правонарушениях, мировой судья – </w:t>
      </w:r>
    </w:p>
    <w:p w:rsidR="00CD5EF5" w:rsidRPr="009550DB" w:rsidP="00CD5EF5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550DB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ПОСТАНОВИЛ:</w:t>
      </w:r>
    </w:p>
    <w:p w:rsidR="001C334B" w:rsidP="00CD5EF5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60A3A">
        <w:rPr>
          <w:rFonts w:ascii="Times New Roman" w:eastAsia="Times New Roman" w:hAnsi="Times New Roman" w:cs="Times New Roman"/>
          <w:sz w:val="28"/>
          <w:szCs w:val="28"/>
        </w:rPr>
        <w:t xml:space="preserve">Хондо Сергея Леонидовича </w:t>
      </w:r>
      <w:r w:rsidRPr="001C334B">
        <w:rPr>
          <w:rFonts w:ascii="Times New Roman" w:eastAsia="Times New Roman" w:hAnsi="Times New Roman" w:cs="Times New Roman"/>
          <w:sz w:val="28"/>
          <w:szCs w:val="28"/>
        </w:rPr>
        <w:t>признать виновн</w:t>
      </w:r>
      <w:r w:rsidR="00C32BB6">
        <w:rPr>
          <w:rFonts w:ascii="Times New Roman" w:eastAsia="Times New Roman" w:hAnsi="Times New Roman" w:cs="Times New Roman"/>
          <w:sz w:val="28"/>
          <w:szCs w:val="28"/>
        </w:rPr>
        <w:t>ым</w:t>
      </w:r>
      <w:r w:rsidRPr="001C334B">
        <w:rPr>
          <w:rFonts w:ascii="Times New Roman" w:eastAsia="Times New Roman" w:hAnsi="Times New Roman" w:cs="Times New Roman"/>
          <w:sz w:val="28"/>
          <w:szCs w:val="28"/>
        </w:rPr>
        <w:t xml:space="preserve"> в совершении административного правонарушения, предусмотренного ст. 15.5  Кодекса Российской Федерации об административных правонарушениях, и назначить е</w:t>
      </w:r>
      <w:r w:rsidR="00C32BB6">
        <w:rPr>
          <w:rFonts w:ascii="Times New Roman" w:eastAsia="Times New Roman" w:hAnsi="Times New Roman" w:cs="Times New Roman"/>
          <w:sz w:val="28"/>
          <w:szCs w:val="28"/>
        </w:rPr>
        <w:t>му</w:t>
      </w:r>
      <w:r w:rsidRPr="001C334B">
        <w:rPr>
          <w:rFonts w:ascii="Times New Roman" w:eastAsia="Times New Roman" w:hAnsi="Times New Roman" w:cs="Times New Roman"/>
          <w:sz w:val="28"/>
          <w:szCs w:val="28"/>
        </w:rPr>
        <w:t xml:space="preserve"> административное наказание в виде предупреждения.</w:t>
      </w:r>
    </w:p>
    <w:p w:rsidR="00CD5EF5" w:rsidRPr="009550DB" w:rsidP="00CD5EF5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550DB">
        <w:rPr>
          <w:rFonts w:ascii="Times New Roman" w:eastAsia="Times New Roman" w:hAnsi="Times New Roman" w:cs="Times New Roman"/>
          <w:sz w:val="28"/>
          <w:szCs w:val="28"/>
        </w:rPr>
        <w:t>Постановление может быть обжаловано в апелляционном порядке в Центральный районный суд города Симферополя Республики Крым через мирового судью судебного участка №1</w:t>
      </w:r>
      <w:r w:rsidR="00E60A3A">
        <w:rPr>
          <w:rFonts w:ascii="Times New Roman" w:eastAsia="Times New Roman" w:hAnsi="Times New Roman" w:cs="Times New Roman"/>
          <w:sz w:val="28"/>
          <w:szCs w:val="28"/>
        </w:rPr>
        <w:t>9</w:t>
      </w:r>
      <w:r w:rsidRPr="009550DB">
        <w:rPr>
          <w:rFonts w:ascii="Times New Roman" w:eastAsia="Times New Roman" w:hAnsi="Times New Roman" w:cs="Times New Roman"/>
          <w:sz w:val="28"/>
          <w:szCs w:val="28"/>
        </w:rPr>
        <w:t xml:space="preserve"> Центрального судебного района города Симферополь (Центрального районного городского округа </w:t>
      </w:r>
      <w:r w:rsidRPr="009550DB">
        <w:rPr>
          <w:rFonts w:ascii="Times New Roman" w:eastAsia="Times New Roman" w:hAnsi="Times New Roman" w:cs="Times New Roman"/>
          <w:sz w:val="28"/>
          <w:szCs w:val="28"/>
        </w:rPr>
        <w:t>Симферополь) Республики Крым в течение 10 суток со дня вручения или получения копии постановления.</w:t>
      </w:r>
    </w:p>
    <w:p w:rsidR="009550DB" w:rsidP="00CD5EF5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550D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CD5EF5" w:rsidRPr="009550DB" w:rsidP="00CD5EF5">
      <w:pPr>
        <w:spacing w:after="0" w:line="240" w:lineRule="auto"/>
        <w:ind w:firstLine="851"/>
        <w:jc w:val="both"/>
        <w:rPr>
          <w:sz w:val="28"/>
          <w:szCs w:val="28"/>
        </w:rPr>
      </w:pPr>
      <w:r w:rsidRPr="009550DB">
        <w:rPr>
          <w:rFonts w:ascii="Times New Roman" w:eastAsia="Times New Roman" w:hAnsi="Times New Roman" w:cs="Times New Roman"/>
          <w:sz w:val="28"/>
          <w:szCs w:val="28"/>
        </w:rPr>
        <w:t xml:space="preserve">  Мировой судья              </w:t>
      </w:r>
      <w:r w:rsidR="00EB1E88">
        <w:rPr>
          <w:rFonts w:ascii="Times New Roman" w:eastAsia="Times New Roman" w:hAnsi="Times New Roman" w:cs="Times New Roman"/>
          <w:sz w:val="28"/>
          <w:szCs w:val="28"/>
        </w:rPr>
        <w:t xml:space="preserve">        </w:t>
      </w:r>
      <w:r w:rsidR="00F94A9C">
        <w:rPr>
          <w:rFonts w:ascii="Times New Roman" w:eastAsia="Times New Roman" w:hAnsi="Times New Roman" w:cs="Times New Roman"/>
          <w:sz w:val="28"/>
          <w:szCs w:val="28"/>
        </w:rPr>
        <w:t>подпись</w:t>
      </w:r>
      <w:r w:rsidR="00EB1E88">
        <w:rPr>
          <w:rFonts w:ascii="Times New Roman" w:eastAsia="Times New Roman" w:hAnsi="Times New Roman" w:cs="Times New Roman"/>
          <w:sz w:val="28"/>
          <w:szCs w:val="28"/>
        </w:rPr>
        <w:t xml:space="preserve">          </w:t>
      </w:r>
      <w:r w:rsidRPr="009550DB">
        <w:rPr>
          <w:rFonts w:ascii="Times New Roman" w:eastAsia="Times New Roman" w:hAnsi="Times New Roman" w:cs="Times New Roman"/>
          <w:sz w:val="28"/>
          <w:szCs w:val="28"/>
        </w:rPr>
        <w:t xml:space="preserve">                 </w:t>
      </w:r>
      <w:r w:rsidR="003D4023">
        <w:rPr>
          <w:rFonts w:ascii="Times New Roman" w:eastAsia="Times New Roman" w:hAnsi="Times New Roman" w:cs="Times New Roman"/>
          <w:sz w:val="28"/>
          <w:szCs w:val="28"/>
        </w:rPr>
        <w:t xml:space="preserve">Л.А. Шуб </w:t>
      </w:r>
    </w:p>
    <w:p w:rsidR="00D805A6" w:rsidRPr="009550DB">
      <w:pPr>
        <w:rPr>
          <w:sz w:val="28"/>
          <w:szCs w:val="28"/>
        </w:rPr>
      </w:pPr>
    </w:p>
    <w:sectPr w:rsidSect="009550DB">
      <w:footerReference w:type="default" r:id="rId4"/>
      <w:pgSz w:w="11906" w:h="16838"/>
      <w:pgMar w:top="1134" w:right="850" w:bottom="1134" w:left="1701" w:header="708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1713004066"/>
      <w:docPartObj>
        <w:docPartGallery w:val="Page Numbers (Bottom of Page)"/>
        <w:docPartUnique/>
      </w:docPartObj>
    </w:sdtPr>
    <w:sdtContent>
      <w:p w:rsidR="009F0F1D">
        <w:pPr>
          <w:pStyle w:val="Footer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42861">
          <w:rPr>
            <w:noProof/>
          </w:rPr>
          <w:t>1</w:t>
        </w:r>
        <w:r>
          <w:fldChar w:fldCharType="end"/>
        </w:r>
      </w:p>
    </w:sdtContent>
  </w:sdt>
  <w:p w:rsidR="009F0F1D">
    <w:pPr>
      <w:pStyle w:val="Footer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5EF5"/>
    <w:rsid w:val="00042861"/>
    <w:rsid w:val="001975D0"/>
    <w:rsid w:val="001C26FC"/>
    <w:rsid w:val="001C334B"/>
    <w:rsid w:val="00213F47"/>
    <w:rsid w:val="002435B2"/>
    <w:rsid w:val="003737B3"/>
    <w:rsid w:val="003D4023"/>
    <w:rsid w:val="0040440A"/>
    <w:rsid w:val="005130A7"/>
    <w:rsid w:val="00531323"/>
    <w:rsid w:val="0061781A"/>
    <w:rsid w:val="00765213"/>
    <w:rsid w:val="00790916"/>
    <w:rsid w:val="007C36B6"/>
    <w:rsid w:val="007E35BA"/>
    <w:rsid w:val="00881B46"/>
    <w:rsid w:val="008F6DF5"/>
    <w:rsid w:val="00916617"/>
    <w:rsid w:val="00923598"/>
    <w:rsid w:val="009550DB"/>
    <w:rsid w:val="009F0F1D"/>
    <w:rsid w:val="00A16972"/>
    <w:rsid w:val="00A25F7A"/>
    <w:rsid w:val="00AA4859"/>
    <w:rsid w:val="00AC23EF"/>
    <w:rsid w:val="00B74678"/>
    <w:rsid w:val="00BC753D"/>
    <w:rsid w:val="00C32BB6"/>
    <w:rsid w:val="00C55A1C"/>
    <w:rsid w:val="00C96AD5"/>
    <w:rsid w:val="00CD5EF5"/>
    <w:rsid w:val="00D756B8"/>
    <w:rsid w:val="00D805A6"/>
    <w:rsid w:val="00DC2847"/>
    <w:rsid w:val="00E60A3A"/>
    <w:rsid w:val="00E9686F"/>
    <w:rsid w:val="00EB1E88"/>
    <w:rsid w:val="00ED4981"/>
    <w:rsid w:val="00F278F1"/>
    <w:rsid w:val="00F7794C"/>
    <w:rsid w:val="00F94A9C"/>
    <w:rsid w:val="00FD22D7"/>
    <w:rsid w:val="00FE0BF5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D5EF5"/>
    <w:rPr>
      <w:rFonts w:eastAsiaTheme="minorEastAsia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a"/>
    <w:uiPriority w:val="99"/>
    <w:unhideWhenUsed/>
    <w:rsid w:val="00CD5EF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Нижний колонтитул Знак"/>
    <w:basedOn w:val="DefaultParagraphFont"/>
    <w:link w:val="Footer"/>
    <w:uiPriority w:val="99"/>
    <w:rsid w:val="00CD5EF5"/>
    <w:rPr>
      <w:rFonts w:eastAsiaTheme="minorEastAsia"/>
      <w:lang w:eastAsia="ru-RU"/>
    </w:rPr>
  </w:style>
  <w:style w:type="paragraph" w:styleId="BalloonText">
    <w:name w:val="Balloon Text"/>
    <w:basedOn w:val="Normal"/>
    <w:link w:val="a0"/>
    <w:uiPriority w:val="99"/>
    <w:semiHidden/>
    <w:unhideWhenUsed/>
    <w:rsid w:val="00F94A9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0">
    <w:name w:val="Текст выноски Знак"/>
    <w:basedOn w:val="DefaultParagraphFont"/>
    <w:link w:val="BalloonText"/>
    <w:uiPriority w:val="99"/>
    <w:semiHidden/>
    <w:rsid w:val="00F94A9C"/>
    <w:rPr>
      <w:rFonts w:ascii="Tahoma" w:hAnsi="Tahoma" w:eastAsiaTheme="minorEastAsi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