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44F9B" w:rsidRPr="0002050F" w:rsidP="00D31A62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sz w:val="28"/>
          <w:szCs w:val="28"/>
        </w:rPr>
        <w:t>Дело №05-</w:t>
      </w:r>
      <w:r w:rsidR="007C24D8">
        <w:rPr>
          <w:rFonts w:ascii="Times New Roman" w:eastAsia="Times New Roman" w:hAnsi="Times New Roman" w:cs="Times New Roman"/>
          <w:sz w:val="28"/>
          <w:szCs w:val="28"/>
        </w:rPr>
        <w:t>0</w:t>
      </w:r>
      <w:r w:rsidR="00593E04">
        <w:rPr>
          <w:rFonts w:ascii="Times New Roman" w:eastAsia="Times New Roman" w:hAnsi="Times New Roman" w:cs="Times New Roman"/>
          <w:sz w:val="28"/>
          <w:szCs w:val="28"/>
        </w:rPr>
        <w:t>384</w:t>
      </w:r>
      <w:r w:rsidR="007C24D8">
        <w:rPr>
          <w:rFonts w:ascii="Times New Roman" w:eastAsia="Times New Roman" w:hAnsi="Times New Roman" w:cs="Times New Roman"/>
          <w:sz w:val="28"/>
          <w:szCs w:val="28"/>
        </w:rPr>
        <w:t>/</w:t>
      </w:r>
      <w:r w:rsidRPr="0002050F" w:rsidR="007140B4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02050F" w:rsidR="001A2F77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02050F" w:rsidR="007140B4">
        <w:rPr>
          <w:rFonts w:ascii="Times New Roman" w:eastAsia="Times New Roman" w:hAnsi="Times New Roman" w:cs="Times New Roman"/>
          <w:sz w:val="28"/>
          <w:szCs w:val="28"/>
        </w:rPr>
        <w:t>/20</w:t>
      </w:r>
      <w:r w:rsidRPr="0002050F" w:rsidR="00CB7259">
        <w:rPr>
          <w:rFonts w:ascii="Times New Roman" w:eastAsia="Times New Roman" w:hAnsi="Times New Roman" w:cs="Times New Roman"/>
          <w:sz w:val="28"/>
          <w:szCs w:val="28"/>
        </w:rPr>
        <w:t>2</w:t>
      </w:r>
      <w:r w:rsidR="000612F6">
        <w:rPr>
          <w:rFonts w:ascii="Times New Roman" w:eastAsia="Times New Roman" w:hAnsi="Times New Roman" w:cs="Times New Roman"/>
          <w:sz w:val="28"/>
          <w:szCs w:val="28"/>
        </w:rPr>
        <w:t>5</w:t>
      </w:r>
    </w:p>
    <w:p w:rsidR="00944F9B" w:rsidRPr="0002050F" w:rsidP="00D31A62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944F9B" w:rsidRPr="0002050F" w:rsidP="00D31A62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:rsidR="00944F9B" w:rsidRPr="0002050F" w:rsidP="00D31A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13 ноября</w:t>
      </w:r>
      <w:r w:rsidR="000612F6"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 года                                               г. Симферополь</w:t>
      </w:r>
    </w:p>
    <w:p w:rsidR="00944F9B" w:rsidRPr="0002050F" w:rsidP="00D31A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A2F77" w:rsidRPr="0002050F" w:rsidP="00D31A6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2050F">
        <w:rPr>
          <w:rFonts w:ascii="Times New Roman" w:hAnsi="Times New Roman" w:cs="Times New Roman"/>
          <w:sz w:val="28"/>
          <w:szCs w:val="28"/>
        </w:rPr>
        <w:t>Мировой судья судебного участка №19 Центрального судебного района  г</w:t>
      </w:r>
      <w:r w:rsidRPr="0002050F" w:rsidR="009209E7">
        <w:rPr>
          <w:rFonts w:ascii="Times New Roman" w:hAnsi="Times New Roman" w:cs="Times New Roman"/>
          <w:sz w:val="28"/>
          <w:szCs w:val="28"/>
        </w:rPr>
        <w:t>орода</w:t>
      </w:r>
      <w:r w:rsidRPr="0002050F">
        <w:rPr>
          <w:rFonts w:ascii="Times New Roman" w:hAnsi="Times New Roman" w:cs="Times New Roman"/>
          <w:sz w:val="28"/>
          <w:szCs w:val="28"/>
        </w:rPr>
        <w:t xml:space="preserve"> Симферополь (Центральный район городского округа Симферополя) Республики Крым Шуб Л.А., </w:t>
      </w:r>
    </w:p>
    <w:p w:rsidR="00944F9B" w:rsidRPr="0002050F" w:rsidP="00D31A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рассмотрев в </w:t>
      </w:r>
      <w:r w:rsidRPr="0002050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помещении </w:t>
      </w:r>
      <w:r w:rsidRPr="0002050F">
        <w:rPr>
          <w:rFonts w:ascii="Times New Roman" w:hAnsi="Times New Roman" w:cs="Times New Roman"/>
          <w:sz w:val="28"/>
          <w:szCs w:val="28"/>
        </w:rPr>
        <w:t>судебного участка №1</w:t>
      </w:r>
      <w:r w:rsidRPr="0002050F" w:rsidR="001A2F77">
        <w:rPr>
          <w:rFonts w:ascii="Times New Roman" w:hAnsi="Times New Roman" w:cs="Times New Roman"/>
          <w:sz w:val="28"/>
          <w:szCs w:val="28"/>
        </w:rPr>
        <w:t>9</w:t>
      </w:r>
      <w:r w:rsidRPr="0002050F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г. Симферополь, по адресу: </w:t>
      </w:r>
      <w:r w:rsidRPr="0002050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г. Симферополь, ул. Крымских Партизан, 3а, </w:t>
      </w:r>
      <w:r w:rsidRPr="0002050F">
        <w:rPr>
          <w:rFonts w:ascii="Times New Roman" w:hAnsi="Times New Roman" w:cs="Times New Roman"/>
          <w:sz w:val="28"/>
          <w:szCs w:val="28"/>
        </w:rPr>
        <w:t xml:space="preserve">дело об </w:t>
      </w:r>
      <w:r w:rsidRPr="0002050F">
        <w:rPr>
          <w:rFonts w:ascii="Times New Roman" w:hAnsi="Times New Roman" w:cs="Times New Roman"/>
          <w:sz w:val="28"/>
          <w:szCs w:val="28"/>
        </w:rPr>
        <w:t>административном правонарушении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 в отношении:</w:t>
      </w:r>
    </w:p>
    <w:p w:rsidR="007C24D8" w:rsidP="007C24D8">
      <w:pPr>
        <w:spacing w:after="0" w:line="240" w:lineRule="auto"/>
        <w:ind w:left="1843"/>
        <w:jc w:val="both"/>
        <w:rPr>
          <w:rFonts w:ascii="Times New Roman" w:hAnsi="Times New Roman" w:cs="Times New Roman"/>
          <w:sz w:val="28"/>
          <w:szCs w:val="28"/>
        </w:rPr>
      </w:pPr>
      <w:r w:rsidRPr="007C24D8">
        <w:rPr>
          <w:rFonts w:ascii="Times New Roman" w:hAnsi="Times New Roman" w:cs="Times New Roman"/>
          <w:sz w:val="28"/>
          <w:szCs w:val="28"/>
        </w:rPr>
        <w:t xml:space="preserve">должностного лица – </w:t>
      </w:r>
      <w:r w:rsidRPr="00593E04" w:rsidR="00593E04">
        <w:rPr>
          <w:rFonts w:ascii="Times New Roman" w:hAnsi="Times New Roman" w:cs="Times New Roman"/>
          <w:sz w:val="28"/>
          <w:szCs w:val="28"/>
        </w:rPr>
        <w:t xml:space="preserve">директора Общества с ограниченной ответственностью «Синтез-Юг» Чеканова Андрея Владимировича, </w:t>
      </w:r>
      <w:r w:rsidRPr="006B4629" w:rsidR="006B4629">
        <w:rPr>
          <w:rFonts w:ascii="Times New Roman" w:hAnsi="Times New Roman" w:cs="Times New Roman"/>
          <w:sz w:val="28"/>
          <w:szCs w:val="28"/>
        </w:rPr>
        <w:t>«ДАННЫЕ ИЗЪЯТЫ»</w:t>
      </w:r>
    </w:p>
    <w:p w:rsidR="00944F9B" w:rsidRPr="0002050F" w:rsidP="00D31A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по признакам </w:t>
      </w:r>
      <w:r w:rsidRPr="0002050F" w:rsidR="00036956">
        <w:rPr>
          <w:rFonts w:ascii="Times New Roman" w:eastAsia="Times New Roman" w:hAnsi="Times New Roman" w:cs="Times New Roman"/>
          <w:sz w:val="28"/>
          <w:szCs w:val="28"/>
        </w:rPr>
        <w:t xml:space="preserve">состава 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правонарушения, 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>предусмотренного ч.2 ст.15.33</w:t>
      </w:r>
      <w:r w:rsidRPr="0002050F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</w:t>
      </w:r>
    </w:p>
    <w:p w:rsidR="00944F9B" w:rsidRPr="0002050F" w:rsidP="00D31A62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 w:rsidR="000612F6" w:rsidP="000612F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3E04">
        <w:rPr>
          <w:rFonts w:ascii="Times New Roman" w:hAnsi="Times New Roman" w:cs="Times New Roman"/>
          <w:sz w:val="28"/>
          <w:szCs w:val="28"/>
        </w:rPr>
        <w:t xml:space="preserve">Чеканов А.В., являясь директором Общества с ограниченной ответственностью «Синтез-Юг» (далее ООО «Синтез-Юг»), зарегистрированного по адресу: </w:t>
      </w:r>
      <w:r w:rsidRPr="006B4629" w:rsidR="006B4629">
        <w:rPr>
          <w:rFonts w:ascii="Times New Roman" w:hAnsi="Times New Roman" w:cs="Times New Roman"/>
          <w:sz w:val="28"/>
          <w:szCs w:val="28"/>
        </w:rPr>
        <w:t>«ДАННЫЕ ИЗЪЯТЫ»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не представил в территориальный орган Фонда пенсионного и социального страхования Российской Федерации сведения о начисленных страховых взносах на обязательное социальное страхование от несчастных случаев 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>на производстве и профессиональных заболеваний (раздел 2 единой формы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 и профессиональных заболеваний (ЕФС-1)») за </w:t>
      </w:r>
      <w:r w:rsidR="00F776F0">
        <w:rPr>
          <w:rFonts w:ascii="Times New Roman" w:eastAsia="Times New Roman" w:hAnsi="Times New Roman" w:cs="Times New Roman"/>
          <w:sz w:val="28"/>
          <w:szCs w:val="28"/>
        </w:rPr>
        <w:t>2024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 год по сроку представления</w:t>
      </w:r>
      <w:r w:rsidR="005B3A14">
        <w:rPr>
          <w:rFonts w:ascii="Times New Roman" w:eastAsia="Times New Roman" w:hAnsi="Times New Roman" w:cs="Times New Roman"/>
          <w:sz w:val="28"/>
          <w:szCs w:val="28"/>
        </w:rPr>
        <w:t xml:space="preserve"> не позднее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776F0">
        <w:rPr>
          <w:rFonts w:ascii="Times New Roman" w:eastAsia="Times New Roman" w:hAnsi="Times New Roman" w:cs="Times New Roman"/>
          <w:sz w:val="28"/>
          <w:szCs w:val="28"/>
        </w:rPr>
        <w:t>27.01</w:t>
      </w:r>
      <w:r w:rsidR="005B3A14">
        <w:rPr>
          <w:rFonts w:ascii="Times New Roman" w:eastAsia="Times New Roman" w:hAnsi="Times New Roman" w:cs="Times New Roman"/>
          <w:sz w:val="28"/>
          <w:szCs w:val="28"/>
        </w:rPr>
        <w:t>.2025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, фактически сведения представлены </w:t>
      </w:r>
      <w:r w:rsidR="005B3A14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5B3A14">
        <w:rPr>
          <w:rFonts w:ascii="Times New Roman" w:eastAsia="Times New Roman" w:hAnsi="Times New Roman" w:cs="Times New Roman"/>
          <w:sz w:val="28"/>
          <w:szCs w:val="28"/>
        </w:rPr>
        <w:t>.04.2025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593E04" w:rsidRPr="00593E04" w:rsidP="00593E0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3E04">
        <w:rPr>
          <w:rFonts w:ascii="Times New Roman" w:eastAsia="Times New Roman" w:hAnsi="Times New Roman" w:cs="Times New Roman"/>
          <w:sz w:val="28"/>
          <w:szCs w:val="28"/>
        </w:rPr>
        <w:t>В судебное заседание Чеканов А.В. не явился, о дате, времени и месте рассмотрения дела уведомлен надлежащим об</w:t>
      </w:r>
      <w:r w:rsidRPr="00593E04">
        <w:rPr>
          <w:rFonts w:ascii="Times New Roman" w:eastAsia="Times New Roman" w:hAnsi="Times New Roman" w:cs="Times New Roman"/>
          <w:sz w:val="28"/>
          <w:szCs w:val="28"/>
        </w:rPr>
        <w:t>разом, почтовая корреспонденция, направленная по адресу места жительства лица, в отношении которого ведется производство по делу об административном правонарушении, возвращена в суд с отметкой об истечении срока хранения.</w:t>
      </w:r>
    </w:p>
    <w:p w:rsidR="00593E04" w:rsidRPr="00593E04" w:rsidP="00593E0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3E04">
        <w:rPr>
          <w:rFonts w:ascii="Times New Roman" w:eastAsia="Times New Roman" w:hAnsi="Times New Roman" w:cs="Times New Roman"/>
          <w:sz w:val="28"/>
          <w:szCs w:val="28"/>
        </w:rPr>
        <w:t xml:space="preserve">С учетом разъяснений, данных в п. </w:t>
      </w:r>
      <w:r w:rsidRPr="00593E04">
        <w:rPr>
          <w:rFonts w:ascii="Times New Roman" w:eastAsia="Times New Roman" w:hAnsi="Times New Roman" w:cs="Times New Roman"/>
          <w:sz w:val="28"/>
          <w:szCs w:val="28"/>
        </w:rPr>
        <w:t>6 Постановления Пленума Верховного Суда Российской Федерации от 24.03.2005 №5 «О некоторых вопросах, возникающих у судов при применении Кодекса Российской Федерации об административных правонарушениях», а также положений ст. 25.1 Кодекса Российской Федерац</w:t>
      </w:r>
      <w:r w:rsidRPr="00593E04">
        <w:rPr>
          <w:rFonts w:ascii="Times New Roman" w:eastAsia="Times New Roman" w:hAnsi="Times New Roman" w:cs="Times New Roman"/>
          <w:sz w:val="28"/>
          <w:szCs w:val="28"/>
        </w:rPr>
        <w:t>ии об административных правонарушениях, Чеканов А.В. считается надлежаще извещенным о времени и месте рассмотрения дела об административном правонарушении.</w:t>
      </w:r>
    </w:p>
    <w:p w:rsidR="00593E04" w:rsidRPr="00593E04" w:rsidP="00593E0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3E04">
        <w:rPr>
          <w:rFonts w:ascii="Times New Roman" w:eastAsia="Times New Roman" w:hAnsi="Times New Roman" w:cs="Times New Roman"/>
          <w:sz w:val="28"/>
          <w:szCs w:val="28"/>
        </w:rPr>
        <w:t>Учитывая надлежащее извещение лица, в отношении которого ведется производство по делу об администрат</w:t>
      </w:r>
      <w:r w:rsidRPr="00593E04">
        <w:rPr>
          <w:rFonts w:ascii="Times New Roman" w:eastAsia="Times New Roman" w:hAnsi="Times New Roman" w:cs="Times New Roman"/>
          <w:sz w:val="28"/>
          <w:szCs w:val="28"/>
        </w:rPr>
        <w:t>ивном правонарушении, считаю возможным рассмотреть дело в отсутствие Чеканова А.В.</w:t>
      </w:r>
    </w:p>
    <w:p w:rsidR="00593E04" w:rsidP="00593E0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3E04">
        <w:rPr>
          <w:rFonts w:ascii="Times New Roman" w:eastAsia="Times New Roman" w:hAnsi="Times New Roman" w:cs="Times New Roman"/>
          <w:sz w:val="28"/>
          <w:szCs w:val="28"/>
        </w:rPr>
        <w:t>Исследовав материалы дела, прихожу к следующему.</w:t>
      </w:r>
    </w:p>
    <w:p w:rsidR="000612F6" w:rsidRPr="000612F6" w:rsidP="00593E0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2F6">
        <w:rPr>
          <w:rFonts w:ascii="Times New Roman" w:eastAsia="Times New Roman" w:hAnsi="Times New Roman" w:cs="Times New Roman"/>
          <w:sz w:val="28"/>
          <w:szCs w:val="28"/>
        </w:rPr>
        <w:t>Согласно ст. 2.4 Кодекса Российской Федерации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 служебных обязанностей.</w:t>
      </w:r>
    </w:p>
    <w:p w:rsidR="000612F6" w:rsidRPr="000612F6" w:rsidP="000612F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2F6">
        <w:rPr>
          <w:rFonts w:ascii="Times New Roman" w:eastAsia="Times New Roman" w:hAnsi="Times New Roman" w:cs="Times New Roman"/>
          <w:sz w:val="28"/>
          <w:szCs w:val="28"/>
        </w:rPr>
        <w:t>В силу ч. 1 ст. 24 Федерального закона от 24.07.1998 №125-ФЗ («Об обязательном социальном страховании от несчастных случаев на производстве и профессиональных заболеваний» страхователи в установленном порядке осуществляют учет случаев производственного тра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>вматизма и профессиональных заболеваний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</w:t>
      </w:r>
    </w:p>
    <w:p w:rsidR="000612F6" w:rsidRPr="000612F6" w:rsidP="000612F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2F6">
        <w:rPr>
          <w:rFonts w:ascii="Times New Roman" w:eastAsia="Times New Roman" w:hAnsi="Times New Roman" w:cs="Times New Roman"/>
          <w:sz w:val="28"/>
          <w:szCs w:val="28"/>
        </w:rPr>
        <w:t>Страхователи ежеквартально не позднее 25-го числа месяца, следующе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>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01.04.1996 №27-ФЗ «Об индивидуально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>м (персонифицированном) учете в системах обязательного пенсионного страхования и обязательного социального страхования».</w:t>
      </w:r>
    </w:p>
    <w:p w:rsidR="000612F6" w:rsidRPr="000612F6" w:rsidP="000612F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Из представленных документов установлено, что </w:t>
      </w:r>
      <w:r w:rsidRPr="00593E04" w:rsidR="00593E04">
        <w:rPr>
          <w:rFonts w:ascii="Times New Roman" w:eastAsia="Times New Roman" w:hAnsi="Times New Roman" w:cs="Times New Roman"/>
          <w:sz w:val="28"/>
          <w:szCs w:val="28"/>
        </w:rPr>
        <w:t>Чеканов А.В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., будучи должностным лицом </w:t>
      </w:r>
      <w:r w:rsidR="007231DF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593E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231DF">
        <w:rPr>
          <w:rFonts w:ascii="Times New Roman" w:eastAsia="Times New Roman" w:hAnsi="Times New Roman" w:cs="Times New Roman"/>
          <w:sz w:val="28"/>
          <w:szCs w:val="28"/>
        </w:rPr>
        <w:t xml:space="preserve">директором 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>юридического лица, не представил в те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>рриториальный орган Фонда пенсионного и социального страхования Российской Федерации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 формы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(ЕФС-1)») за </w:t>
      </w:r>
      <w:r w:rsidR="00F776F0">
        <w:rPr>
          <w:rFonts w:ascii="Times New Roman" w:eastAsia="Times New Roman" w:hAnsi="Times New Roman" w:cs="Times New Roman"/>
          <w:sz w:val="28"/>
          <w:szCs w:val="28"/>
        </w:rPr>
        <w:t>2024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eastAsia="Times New Roman" w:hAnsi="Times New Roman" w:cs="Times New Roman"/>
          <w:sz w:val="28"/>
          <w:szCs w:val="28"/>
        </w:rPr>
        <w:t>од по сроку предст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авления </w:t>
      </w:r>
      <w:r w:rsidR="005B3A14">
        <w:rPr>
          <w:rFonts w:ascii="Times New Roman" w:eastAsia="Times New Roman" w:hAnsi="Times New Roman" w:cs="Times New Roman"/>
          <w:sz w:val="28"/>
          <w:szCs w:val="28"/>
        </w:rPr>
        <w:t xml:space="preserve">не позднее </w:t>
      </w:r>
      <w:r w:rsidR="00F776F0">
        <w:rPr>
          <w:rFonts w:ascii="Times New Roman" w:eastAsia="Times New Roman" w:hAnsi="Times New Roman" w:cs="Times New Roman"/>
          <w:sz w:val="28"/>
          <w:szCs w:val="28"/>
        </w:rPr>
        <w:t>27.01</w:t>
      </w:r>
      <w:r w:rsidR="005B3A14">
        <w:rPr>
          <w:rFonts w:ascii="Times New Roman" w:eastAsia="Times New Roman" w:hAnsi="Times New Roman" w:cs="Times New Roman"/>
          <w:sz w:val="28"/>
          <w:szCs w:val="28"/>
        </w:rPr>
        <w:t>.2025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, фактически сведения представлены </w:t>
      </w:r>
      <w:r w:rsidR="005B3A14">
        <w:rPr>
          <w:rFonts w:ascii="Times New Roman" w:eastAsia="Times New Roman" w:hAnsi="Times New Roman" w:cs="Times New Roman"/>
          <w:sz w:val="28"/>
          <w:szCs w:val="28"/>
        </w:rPr>
        <w:t>2</w:t>
      </w:r>
      <w:r w:rsidR="00593E04">
        <w:rPr>
          <w:rFonts w:ascii="Times New Roman" w:eastAsia="Times New Roman" w:hAnsi="Times New Roman" w:cs="Times New Roman"/>
          <w:sz w:val="28"/>
          <w:szCs w:val="28"/>
        </w:rPr>
        <w:t>5</w:t>
      </w:r>
      <w:r w:rsidR="005B3A14">
        <w:rPr>
          <w:rFonts w:ascii="Times New Roman" w:eastAsia="Times New Roman" w:hAnsi="Times New Roman" w:cs="Times New Roman"/>
          <w:sz w:val="28"/>
          <w:szCs w:val="28"/>
        </w:rPr>
        <w:t>.04.2025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0612F6" w:rsidRPr="000612F6" w:rsidP="000612F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2F6">
        <w:rPr>
          <w:rFonts w:ascii="Times New Roman" w:eastAsia="Times New Roman" w:hAnsi="Times New Roman" w:cs="Times New Roman"/>
          <w:sz w:val="28"/>
          <w:szCs w:val="28"/>
        </w:rPr>
        <w:t>Доказательств исполнения возложенной законом обязанности по предоставлению в установленный действующим законодательством срок необходимых сведений в территориальный орган Фонда пе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>нсионного и социального страхования Российской Федерации, представленные материалы не содержат, не представлены они и лицом, в отношении которого ведется производство по делу об административном правонарушении.</w:t>
      </w:r>
    </w:p>
    <w:p w:rsidR="000612F6" w:rsidP="000612F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2F6">
        <w:rPr>
          <w:rFonts w:ascii="Times New Roman" w:eastAsia="Times New Roman" w:hAnsi="Times New Roman" w:cs="Times New Roman"/>
          <w:sz w:val="28"/>
          <w:szCs w:val="28"/>
        </w:rPr>
        <w:t>Нарушение установленных законодательством Рос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>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Федерации, образует объективную сторону состава административного правонарушения, предусмотренного ч. 2 ст. 15.33 Кодекса Российской Федерации об административных правонарушениях. </w:t>
      </w:r>
    </w:p>
    <w:p w:rsidR="00944F9B" w:rsidRPr="0002050F" w:rsidP="000612F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3E04">
        <w:rPr>
          <w:rFonts w:ascii="Times New Roman" w:eastAsia="Times New Roman" w:hAnsi="Times New Roman" w:cs="Times New Roman"/>
          <w:sz w:val="28"/>
          <w:szCs w:val="28"/>
        </w:rPr>
        <w:t xml:space="preserve">Согласно сведениям из Единого государственного реестра </w:t>
      </w:r>
      <w:r w:rsidRPr="00593E04">
        <w:rPr>
          <w:rFonts w:ascii="Times New Roman" w:eastAsia="Times New Roman" w:hAnsi="Times New Roman" w:cs="Times New Roman"/>
          <w:sz w:val="28"/>
          <w:szCs w:val="28"/>
        </w:rPr>
        <w:t xml:space="preserve">юридических лиц директором ООО «Синтез-Юг» является Чеканов А.В. 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с учетом имеющихся в материалах дела документов, в данном случае субъектом 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правонарушения, предусмотренного ч. </w:t>
      </w:r>
      <w:r w:rsidRPr="0002050F" w:rsidR="00442885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 ст. 15.</w:t>
      </w:r>
      <w:r w:rsidRPr="0002050F" w:rsidR="00442885">
        <w:rPr>
          <w:rFonts w:ascii="Times New Roman" w:eastAsia="Times New Roman" w:hAnsi="Times New Roman" w:cs="Times New Roman"/>
          <w:sz w:val="28"/>
          <w:szCs w:val="28"/>
        </w:rPr>
        <w:t>33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онарушениях, является именно </w:t>
      </w:r>
      <w:r w:rsidRPr="00593E04">
        <w:rPr>
          <w:rFonts w:ascii="Times New Roman" w:hAnsi="Times New Roman" w:cs="Times New Roman"/>
          <w:sz w:val="28"/>
          <w:szCs w:val="28"/>
        </w:rPr>
        <w:t>Чеканов А.В</w:t>
      </w:r>
      <w:r w:rsidRPr="0002050F" w:rsidR="00CB7259">
        <w:rPr>
          <w:rFonts w:ascii="Times New Roman" w:hAnsi="Times New Roman" w:cs="Times New Roman"/>
          <w:sz w:val="28"/>
          <w:szCs w:val="28"/>
        </w:rPr>
        <w:t xml:space="preserve">. 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>Опровергающих указанные обстоятельства доказательств мировому судье не представлено.</w:t>
      </w:r>
    </w:p>
    <w:p w:rsidR="00442885" w:rsidRPr="0002050F" w:rsidP="00D31A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Вина </w:t>
      </w:r>
      <w:r w:rsidRPr="00593E04" w:rsidR="00593E04">
        <w:rPr>
          <w:rFonts w:ascii="Times New Roman" w:hAnsi="Times New Roman" w:cs="Times New Roman"/>
          <w:sz w:val="28"/>
          <w:szCs w:val="28"/>
        </w:rPr>
        <w:t>Чеканов</w:t>
      </w:r>
      <w:r w:rsidR="00593E04">
        <w:rPr>
          <w:rFonts w:ascii="Times New Roman" w:hAnsi="Times New Roman" w:cs="Times New Roman"/>
          <w:sz w:val="28"/>
          <w:szCs w:val="28"/>
        </w:rPr>
        <w:t>а</w:t>
      </w:r>
      <w:r w:rsidRPr="00593E04" w:rsidR="00593E04">
        <w:rPr>
          <w:rFonts w:ascii="Times New Roman" w:hAnsi="Times New Roman" w:cs="Times New Roman"/>
          <w:sz w:val="28"/>
          <w:szCs w:val="28"/>
        </w:rPr>
        <w:t xml:space="preserve"> А.В</w:t>
      </w:r>
      <w:r w:rsidRPr="0002050F" w:rsidR="00CB7259">
        <w:rPr>
          <w:rFonts w:ascii="Times New Roman" w:hAnsi="Times New Roman" w:cs="Times New Roman"/>
          <w:sz w:val="28"/>
          <w:szCs w:val="28"/>
        </w:rPr>
        <w:t xml:space="preserve">. </w:t>
      </w: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совершении инкриминированного правонарушения подтверждается исследованными в судебном заседании доказательст</w:t>
      </w: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вами: протоколом об административном правонарушении №</w:t>
      </w:r>
      <w:r w:rsidRPr="0002050F" w:rsidR="007140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593E0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1029910</w:t>
      </w:r>
      <w:r w:rsidR="007231D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от </w:t>
      </w:r>
      <w:r w:rsidR="00593E0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16.09</w:t>
      </w:r>
      <w:r w:rsidR="000F5B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.2025</w:t>
      </w: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A41176">
        <w:rPr>
          <w:rFonts w:ascii="Times New Roman" w:eastAsia="Times New Roman" w:hAnsi="Times New Roman" w:cs="Times New Roman"/>
          <w:sz w:val="28"/>
          <w:szCs w:val="28"/>
        </w:rPr>
        <w:t>формой ЕФС-1,</w:t>
      </w:r>
      <w:r w:rsidRPr="0002050F" w:rsidR="007937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050F" w:rsidR="00A322DC">
        <w:rPr>
          <w:rFonts w:ascii="Times New Roman" w:eastAsia="Times New Roman" w:hAnsi="Times New Roman" w:cs="Times New Roman"/>
          <w:sz w:val="28"/>
          <w:szCs w:val="28"/>
        </w:rPr>
        <w:t>сведениями из ЕГРЮЛ.</w:t>
      </w:r>
    </w:p>
    <w:p w:rsidR="00A41176" w:rsidP="00D31A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sz w:val="28"/>
          <w:szCs w:val="28"/>
        </w:rPr>
        <w:t>Оценив доказательства, имеющиеся в деле об административном правонарушении в их совокупности, прихожу к выводу, что</w:t>
      </w:r>
      <w:r w:rsidRPr="0002050F" w:rsidR="007937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93E04" w:rsidR="00593E04">
        <w:rPr>
          <w:rFonts w:ascii="Times New Roman" w:eastAsia="Times New Roman" w:hAnsi="Times New Roman" w:cs="Times New Roman"/>
          <w:sz w:val="28"/>
          <w:szCs w:val="28"/>
        </w:rPr>
        <w:t>Чеканов А.В</w:t>
      </w:r>
      <w:r w:rsidRPr="0002050F" w:rsidR="005C1FD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совершил 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>правонарушение, предусмотренное ч.</w:t>
      </w:r>
      <w:r w:rsidRPr="0002050F" w:rsidR="00A322DC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 ст.15.</w:t>
      </w:r>
      <w:r w:rsidRPr="0002050F" w:rsidR="00A322DC">
        <w:rPr>
          <w:rFonts w:ascii="Times New Roman" w:eastAsia="Times New Roman" w:hAnsi="Times New Roman" w:cs="Times New Roman"/>
          <w:sz w:val="28"/>
          <w:szCs w:val="28"/>
        </w:rPr>
        <w:t>33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а именно: </w:t>
      </w:r>
      <w:r w:rsidRPr="0002050F" w:rsidR="00A322DC">
        <w:rPr>
          <w:rFonts w:ascii="Times New Roman" w:eastAsia="Times New Roman" w:hAnsi="Times New Roman" w:cs="Times New Roman"/>
          <w:sz w:val="28"/>
          <w:szCs w:val="28"/>
        </w:rPr>
        <w:t>наруш</w:t>
      </w:r>
      <w:r w:rsidRPr="0002050F" w:rsidR="000663A8">
        <w:rPr>
          <w:rFonts w:ascii="Times New Roman" w:eastAsia="Times New Roman" w:hAnsi="Times New Roman" w:cs="Times New Roman"/>
          <w:sz w:val="28"/>
          <w:szCs w:val="28"/>
        </w:rPr>
        <w:t>ил</w:t>
      </w:r>
      <w:r w:rsidRPr="0002050F" w:rsidR="00A322DC">
        <w:rPr>
          <w:rFonts w:ascii="Times New Roman" w:eastAsia="Times New Roman" w:hAnsi="Times New Roman" w:cs="Times New Roman"/>
          <w:sz w:val="28"/>
          <w:szCs w:val="28"/>
        </w:rPr>
        <w:t xml:space="preserve"> установленные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сроки представления </w:t>
      </w:r>
      <w:r w:rsidRPr="00A41176">
        <w:rPr>
          <w:rFonts w:ascii="Times New Roman" w:eastAsia="Times New Roman" w:hAnsi="Times New Roman" w:cs="Times New Roman"/>
          <w:sz w:val="28"/>
          <w:szCs w:val="28"/>
        </w:rPr>
        <w:t>сведений о начисленных страховых взносах в территориальные органы Фонда пе</w:t>
      </w:r>
      <w:r w:rsidRPr="00A41176">
        <w:rPr>
          <w:rFonts w:ascii="Times New Roman" w:eastAsia="Times New Roman" w:hAnsi="Times New Roman" w:cs="Times New Roman"/>
          <w:sz w:val="28"/>
          <w:szCs w:val="28"/>
        </w:rPr>
        <w:t>нсионного и социального страхования Российской Федерации.</w:t>
      </w:r>
    </w:p>
    <w:p w:rsidR="00944F9B" w:rsidRPr="0002050F" w:rsidP="00D31A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Согласно п.1 п.4.5 Кодекса Российской Федерации об административных правонарушениях, за нарушение </w:t>
      </w:r>
      <w:r w:rsidRPr="0002050F" w:rsidR="00A322DC">
        <w:rPr>
          <w:rFonts w:ascii="Times New Roman" w:eastAsia="Times New Roman" w:hAnsi="Times New Roman" w:cs="Times New Roman"/>
          <w:sz w:val="28"/>
          <w:szCs w:val="28"/>
        </w:rPr>
        <w:t>страхового законодательства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 срок привлечения к административной ответственности установлен в один го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>д со дня совершения административного правонарушения. Учитывая установленные мировым судьей обстоятельства, срок привлечения вышеуказанного лица к административной ответственности не истек. Оснований для прекращения производства по данному делу не установл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ено.  </w:t>
      </w:r>
    </w:p>
    <w:p w:rsidR="00944F9B" w:rsidRPr="0002050F" w:rsidP="00D31A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593E04" w:rsidR="00593E04">
        <w:rPr>
          <w:rFonts w:ascii="Times New Roman" w:hAnsi="Times New Roman" w:cs="Times New Roman"/>
          <w:sz w:val="28"/>
          <w:szCs w:val="28"/>
        </w:rPr>
        <w:t>Чеканов</w:t>
      </w:r>
      <w:r w:rsidR="00593E04">
        <w:rPr>
          <w:rFonts w:ascii="Times New Roman" w:hAnsi="Times New Roman" w:cs="Times New Roman"/>
          <w:sz w:val="28"/>
          <w:szCs w:val="28"/>
        </w:rPr>
        <w:t>а</w:t>
      </w:r>
      <w:r w:rsidRPr="00593E04" w:rsidR="00593E04">
        <w:rPr>
          <w:rFonts w:ascii="Times New Roman" w:hAnsi="Times New Roman" w:cs="Times New Roman"/>
          <w:sz w:val="28"/>
          <w:szCs w:val="28"/>
        </w:rPr>
        <w:t xml:space="preserve"> А.В</w:t>
      </w:r>
      <w:r w:rsidRPr="0002050F" w:rsidR="005C1FDB">
        <w:rPr>
          <w:rFonts w:ascii="Times New Roman" w:hAnsi="Times New Roman" w:cs="Times New Roman"/>
          <w:sz w:val="28"/>
          <w:szCs w:val="28"/>
        </w:rPr>
        <w:t xml:space="preserve">. </w:t>
      </w: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 </w:t>
      </w: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</w:rPr>
        <w:t>возбуждении дела об административном правонарушении нарушены не были.</w:t>
      </w:r>
    </w:p>
    <w:p w:rsidR="00944F9B" w:rsidRPr="0002050F" w:rsidP="00D31A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административных п</w:t>
      </w: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</w:rPr>
        <w:t>равонарушениях,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1A2F77" w:rsidRPr="0002050F" w:rsidP="001A2F7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2050F">
        <w:rPr>
          <w:rFonts w:ascii="Times New Roman" w:hAnsi="Times New Roman" w:cs="Times New Roman"/>
          <w:sz w:val="28"/>
          <w:szCs w:val="28"/>
        </w:rPr>
        <w:t xml:space="preserve">Обстоятельств, </w:t>
      </w:r>
      <w:r w:rsidR="00A41176">
        <w:rPr>
          <w:rFonts w:ascii="Times New Roman" w:hAnsi="Times New Roman" w:cs="Times New Roman"/>
          <w:sz w:val="28"/>
          <w:szCs w:val="28"/>
        </w:rPr>
        <w:t xml:space="preserve">смягчающих и </w:t>
      </w:r>
      <w:r w:rsidRPr="0002050F">
        <w:rPr>
          <w:rFonts w:ascii="Times New Roman" w:hAnsi="Times New Roman" w:cs="Times New Roman"/>
          <w:sz w:val="28"/>
          <w:szCs w:val="28"/>
        </w:rPr>
        <w:t xml:space="preserve">отягчающих ответственность лица, в отношении которого ведется производство по делу об административном правонарушении, по делу не установлено. </w:t>
      </w:r>
    </w:p>
    <w:p w:rsidR="00621E1F" w:rsidRPr="00621E1F" w:rsidP="00621E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Согласно ч. 1 ст. 4.1.1 Кодекса Российской Федерации об административных правонарушениях, за впервые совершенное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замене на предупреждение при наличии обстоятельств, предусмотренных частью 2 статьи 3.4 на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стоящего Кодекса, за исключением случаев, предусмотренных частью 2 настоящей статьи.</w:t>
      </w:r>
    </w:p>
    <w:p w:rsidR="00621E1F" w:rsidRPr="00621E1F" w:rsidP="00621E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Согласно ч. 1 ст. 3.4 Кодекса Российской Федерации об административных правонарушениях предупреждение - мера административного наказания, выраженная в официальном порицани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и физического или юридического лица. Предупреждение выносится в письменной форме.</w:t>
      </w:r>
    </w:p>
    <w:p w:rsidR="00621E1F" w:rsidRPr="00621E1F" w:rsidP="00621E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В силу ч. 2 ст. 3.4 Кодекса Российской Федерации об административных правонарушениях предупреждение устанавливается за впервые совершенные административные правонарушения при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621E1F" w:rsidRPr="00621E1F" w:rsidP="00621E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В случаях, если назначение административного наказания в виде предупреждения не предусмотрено соответствующей статьей раздела II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статьей 4.1.1 настоящего Кодекса (ч. 3 ст. 3.4 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Кодекса Российской Федерации об административных правонарушениях).</w:t>
      </w:r>
    </w:p>
    <w:p w:rsidR="00621E1F" w:rsidRPr="00621E1F" w:rsidP="00621E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С учетом взаимосвязанных положений ч. ч. 2, 3 ст. 3.4 и ч. 1 ст. 4.1.1 Кодекса Российской Федерации об административных правонарушениях замена наказания в виде административного штрафа пред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упреждением допускается при наличии совокупности всех обстоятельств, указанных в ч.ч. 2, 3 ст. 3.4 Кодекса Российской Федерации об административных правонарушениях. </w:t>
      </w:r>
    </w:p>
    <w:p w:rsidR="00621E1F" w:rsidP="00621E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Учитывая изложенное, исходя из общих принципов назначения наказания, предусмотренных ст.ст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.3.1, 4.1 Кодекса Российской Федерации об административных правонарушениях, принимая во внимание обстоятельства дела, данные о личности лица, в отношении которого возбуждено производство по делу об административном правонарушении, котор</w:t>
      </w:r>
      <w:r w:rsidR="000F5B5C"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ранее к администр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ативной ответственности не привлекал</w:t>
      </w:r>
      <w:r w:rsidR="000F5B5C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(иные данные в материалах дела отсутствуют), отсутствие обстоятельств, смягчающих и отягчающих ответственность, предусмотренных ст. ст. 4.2, 4.3 Кодекса Российской Федерации об административных правонарушениях, то обс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тоятельство, что допущенные </w:t>
      </w:r>
      <w:r w:rsidR="000F5B5C"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нарушения не повлекли причинения вреда или возникновения угрозы причинения вреда жизни и здоровью людей либо других негативных последствий, считаю возможным назначить </w:t>
      </w:r>
      <w:r w:rsidRPr="00593E04" w:rsidR="00593E04">
        <w:rPr>
          <w:rFonts w:ascii="Times New Roman" w:eastAsia="Times New Roman" w:hAnsi="Times New Roman" w:cs="Times New Roman"/>
          <w:color w:val="000000"/>
          <w:sz w:val="28"/>
          <w:szCs w:val="28"/>
        </w:rPr>
        <w:t>Чеканов</w:t>
      </w:r>
      <w:r w:rsidR="00593E04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593E04" w:rsidR="00593E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А.В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. наказание с применением ч. 1 ст. 4.1.1 Кодек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са Российской Федерации об административных правонарушениях. </w:t>
      </w:r>
    </w:p>
    <w:p w:rsidR="00944F9B" w:rsidRPr="0002050F" w:rsidP="00621E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sz w:val="28"/>
          <w:szCs w:val="28"/>
        </w:rPr>
        <w:t>Руководствуясь</w:t>
      </w: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ст.ст. 29.9, 29.10, 29.11 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мировой судья – </w:t>
      </w:r>
    </w:p>
    <w:p w:rsidR="00944F9B" w:rsidRPr="0002050F" w:rsidP="00D31A62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ПОСТАНОВИЛ:</w:t>
      </w:r>
    </w:p>
    <w:p w:rsidR="00EE6C9B" w:rsidP="00D31A62">
      <w:pPr>
        <w:pStyle w:val="NoSpacing"/>
        <w:ind w:firstLine="851"/>
        <w:jc w:val="both"/>
        <w:rPr>
          <w:rFonts w:ascii="Times New Roman" w:hAnsi="Times New Roman" w:eastAsiaTheme="minorEastAsia"/>
          <w:sz w:val="28"/>
          <w:szCs w:val="28"/>
          <w:lang w:eastAsia="ru-RU"/>
        </w:rPr>
      </w:pPr>
      <w:r>
        <w:rPr>
          <w:rFonts w:ascii="Times New Roman" w:hAnsi="Times New Roman" w:eastAsiaTheme="minorEastAsia"/>
          <w:sz w:val="28"/>
          <w:szCs w:val="28"/>
          <w:lang w:eastAsia="ru-RU"/>
        </w:rPr>
        <w:t xml:space="preserve">Признать </w:t>
      </w:r>
      <w:r w:rsidRPr="00593E04" w:rsidR="00593E04">
        <w:rPr>
          <w:rFonts w:ascii="Times New Roman" w:hAnsi="Times New Roman" w:eastAsiaTheme="minorEastAsia"/>
          <w:sz w:val="28"/>
          <w:szCs w:val="28"/>
          <w:lang w:eastAsia="ru-RU"/>
        </w:rPr>
        <w:t xml:space="preserve">Чеканова Андрея Владимировича </w:t>
      </w:r>
      <w:r w:rsidRPr="00EE6C9B">
        <w:rPr>
          <w:rFonts w:ascii="Times New Roman" w:hAnsi="Times New Roman" w:eastAsiaTheme="minorEastAsia"/>
          <w:sz w:val="28"/>
          <w:szCs w:val="28"/>
          <w:lang w:eastAsia="ru-RU"/>
        </w:rPr>
        <w:t>виновн</w:t>
      </w:r>
      <w:r w:rsidR="000F5B5C">
        <w:rPr>
          <w:rFonts w:ascii="Times New Roman" w:hAnsi="Times New Roman" w:eastAsiaTheme="minorEastAsia"/>
          <w:sz w:val="28"/>
          <w:szCs w:val="28"/>
          <w:lang w:eastAsia="ru-RU"/>
        </w:rPr>
        <w:t>ым</w:t>
      </w:r>
      <w:r w:rsidRPr="00EE6C9B">
        <w:rPr>
          <w:rFonts w:ascii="Times New Roman" w:hAnsi="Times New Roman" w:eastAsiaTheme="minorEastAsia"/>
          <w:sz w:val="28"/>
          <w:szCs w:val="28"/>
          <w:lang w:eastAsia="ru-RU"/>
        </w:rPr>
        <w:t xml:space="preserve"> в совершении административного правонарушения, предусмотренного </w:t>
      </w:r>
      <w:r w:rsidR="00B40933">
        <w:rPr>
          <w:rFonts w:ascii="Times New Roman" w:hAnsi="Times New Roman" w:eastAsiaTheme="minorEastAsia"/>
          <w:sz w:val="28"/>
          <w:szCs w:val="28"/>
          <w:lang w:eastAsia="ru-RU"/>
        </w:rPr>
        <w:t xml:space="preserve">ч. 2 </w:t>
      </w:r>
      <w:r w:rsidRPr="00EE6C9B">
        <w:rPr>
          <w:rFonts w:ascii="Times New Roman" w:hAnsi="Times New Roman" w:eastAsiaTheme="minorEastAsia"/>
          <w:sz w:val="28"/>
          <w:szCs w:val="28"/>
          <w:lang w:eastAsia="ru-RU"/>
        </w:rPr>
        <w:t>ст. 15.</w:t>
      </w:r>
      <w:r w:rsidR="00B40933">
        <w:rPr>
          <w:rFonts w:ascii="Times New Roman" w:hAnsi="Times New Roman" w:eastAsiaTheme="minorEastAsia"/>
          <w:sz w:val="28"/>
          <w:szCs w:val="28"/>
          <w:lang w:eastAsia="ru-RU"/>
        </w:rPr>
        <w:t>33</w:t>
      </w:r>
      <w:r w:rsidRPr="00EE6C9B">
        <w:rPr>
          <w:rFonts w:ascii="Times New Roman" w:hAnsi="Times New Roman" w:eastAsiaTheme="minorEastAsia"/>
          <w:sz w:val="28"/>
          <w:szCs w:val="28"/>
          <w:lang w:eastAsia="ru-RU"/>
        </w:rPr>
        <w:t xml:space="preserve">  Кодекса Российской Федерации об административных правонарушениях, и назначить е</w:t>
      </w:r>
      <w:r w:rsidR="000F5B5C">
        <w:rPr>
          <w:rFonts w:ascii="Times New Roman" w:hAnsi="Times New Roman" w:eastAsiaTheme="minorEastAsia"/>
          <w:sz w:val="28"/>
          <w:szCs w:val="28"/>
          <w:lang w:eastAsia="ru-RU"/>
        </w:rPr>
        <w:t>му</w:t>
      </w:r>
      <w:r w:rsidRPr="00EE6C9B">
        <w:rPr>
          <w:rFonts w:ascii="Times New Roman" w:hAnsi="Times New Roman" w:eastAsiaTheme="minorEastAsia"/>
          <w:sz w:val="28"/>
          <w:szCs w:val="28"/>
          <w:lang w:eastAsia="ru-RU"/>
        </w:rPr>
        <w:t xml:space="preserve"> административное наказание в виде штрафа в раз</w:t>
      </w:r>
      <w:r w:rsidRPr="00EE6C9B">
        <w:rPr>
          <w:rFonts w:ascii="Times New Roman" w:hAnsi="Times New Roman" w:eastAsiaTheme="minorEastAsia"/>
          <w:sz w:val="28"/>
          <w:szCs w:val="28"/>
          <w:lang w:eastAsia="ru-RU"/>
        </w:rPr>
        <w:t>мере 300 (трехсот) рублей.</w:t>
      </w:r>
    </w:p>
    <w:p w:rsidR="00EE6C9B" w:rsidP="00EE6C9B">
      <w:pPr>
        <w:pStyle w:val="NoSpacing"/>
        <w:ind w:firstLine="851"/>
        <w:jc w:val="both"/>
        <w:rPr>
          <w:rStyle w:val="s4"/>
          <w:rFonts w:ascii="Times New Roman" w:hAnsi="Times New Roman" w:eastAsiaTheme="minorEastAsia"/>
          <w:sz w:val="28"/>
          <w:szCs w:val="28"/>
          <w:lang w:eastAsia="ru-RU"/>
        </w:rPr>
      </w:pPr>
      <w:r w:rsidRPr="00621E1F">
        <w:rPr>
          <w:rStyle w:val="s4"/>
          <w:rFonts w:ascii="Times New Roman" w:hAnsi="Times New Roman" w:eastAsiaTheme="minorEastAsia"/>
          <w:sz w:val="28"/>
          <w:szCs w:val="28"/>
          <w:lang w:eastAsia="ru-RU"/>
        </w:rPr>
        <w:t>В соответствии со ст.4.1.1 Кодекса Российской Федерации об административных правонарушениях назначенное наказание заменить на предупреждение.</w:t>
      </w:r>
    </w:p>
    <w:p w:rsidR="00944F9B" w:rsidRPr="0002050F" w:rsidP="00EE6C9B">
      <w:pPr>
        <w:pStyle w:val="NoSpacing"/>
        <w:ind w:firstLine="851"/>
        <w:jc w:val="both"/>
        <w:rPr>
          <w:rFonts w:ascii="Times New Roman" w:hAnsi="Times New Roman"/>
          <w:sz w:val="28"/>
          <w:szCs w:val="28"/>
        </w:rPr>
      </w:pPr>
      <w:r w:rsidRPr="0002050F">
        <w:rPr>
          <w:rFonts w:ascii="Times New Roman" w:hAnsi="Times New Roman"/>
          <w:sz w:val="28"/>
          <w:szCs w:val="28"/>
        </w:rPr>
        <w:t xml:space="preserve">Постановление может быть обжаловано в апелляционном порядке в Центральный районный суд </w:t>
      </w:r>
      <w:r w:rsidRPr="0002050F">
        <w:rPr>
          <w:rFonts w:ascii="Times New Roman" w:hAnsi="Times New Roman"/>
          <w:sz w:val="28"/>
          <w:szCs w:val="28"/>
        </w:rPr>
        <w:t>г</w:t>
      </w:r>
      <w:r w:rsidRPr="0002050F" w:rsidR="00D31A62">
        <w:rPr>
          <w:rFonts w:ascii="Times New Roman" w:hAnsi="Times New Roman"/>
          <w:sz w:val="28"/>
          <w:szCs w:val="28"/>
        </w:rPr>
        <w:t>орода</w:t>
      </w:r>
      <w:r w:rsidRPr="0002050F">
        <w:rPr>
          <w:rFonts w:ascii="Times New Roman" w:hAnsi="Times New Roman"/>
          <w:sz w:val="28"/>
          <w:szCs w:val="28"/>
        </w:rPr>
        <w:t xml:space="preserve"> Симферопол</w:t>
      </w:r>
      <w:r w:rsidRPr="0002050F" w:rsidR="00D31A62">
        <w:rPr>
          <w:rFonts w:ascii="Times New Roman" w:hAnsi="Times New Roman"/>
          <w:sz w:val="28"/>
          <w:szCs w:val="28"/>
        </w:rPr>
        <w:t>ь Республики Крым</w:t>
      </w:r>
      <w:r w:rsidRPr="0002050F">
        <w:rPr>
          <w:rFonts w:ascii="Times New Roman" w:hAnsi="Times New Roman"/>
          <w:sz w:val="28"/>
          <w:szCs w:val="28"/>
        </w:rPr>
        <w:t xml:space="preserve"> через </w:t>
      </w:r>
      <w:r w:rsidRPr="0002050F">
        <w:rPr>
          <w:rFonts w:ascii="Times New Roman" w:hAnsi="Times New Roman"/>
          <w:sz w:val="28"/>
          <w:szCs w:val="28"/>
          <w:shd w:val="clear" w:color="auto" w:fill="FFFFFF"/>
        </w:rPr>
        <w:t xml:space="preserve">мирового судью </w:t>
      </w:r>
      <w:r w:rsidRPr="0002050F">
        <w:rPr>
          <w:rFonts w:ascii="Times New Roman" w:hAnsi="Times New Roman"/>
          <w:sz w:val="28"/>
          <w:szCs w:val="28"/>
        </w:rPr>
        <w:t>судебного участка №1</w:t>
      </w:r>
      <w:r w:rsidRPr="0002050F" w:rsidR="005B4FE6">
        <w:rPr>
          <w:rFonts w:ascii="Times New Roman" w:hAnsi="Times New Roman"/>
          <w:sz w:val="28"/>
          <w:szCs w:val="28"/>
        </w:rPr>
        <w:t>9</w:t>
      </w:r>
      <w:r w:rsidRPr="0002050F">
        <w:rPr>
          <w:rFonts w:ascii="Times New Roman" w:hAnsi="Times New Roman"/>
          <w:sz w:val="28"/>
          <w:szCs w:val="28"/>
        </w:rPr>
        <w:t xml:space="preserve"> Центрального судебного района города Симферополь (Центрального районного городского округа Симферополь) Республики Крым в течение 10 суток со дня вручения или получения копии пос</w:t>
      </w:r>
      <w:r w:rsidRPr="0002050F">
        <w:rPr>
          <w:rFonts w:ascii="Times New Roman" w:hAnsi="Times New Roman"/>
          <w:sz w:val="28"/>
          <w:szCs w:val="28"/>
        </w:rPr>
        <w:t>тановления.</w:t>
      </w:r>
    </w:p>
    <w:p w:rsidR="00D31A62" w:rsidRPr="0002050F" w:rsidP="00D31A62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02050F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2C5A43" w:rsidRPr="0002050F" w:rsidP="00D31A62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02050F">
        <w:rPr>
          <w:rFonts w:ascii="Times New Roman" w:hAnsi="Times New Roman" w:cs="Times New Roman"/>
          <w:sz w:val="28"/>
          <w:szCs w:val="28"/>
        </w:rPr>
        <w:t xml:space="preserve">Мировой судья:                   </w:t>
      </w:r>
      <w:r w:rsidR="00723032">
        <w:rPr>
          <w:rFonts w:ascii="Times New Roman" w:hAnsi="Times New Roman" w:cs="Times New Roman"/>
          <w:sz w:val="28"/>
          <w:szCs w:val="28"/>
        </w:rPr>
        <w:t>подпись</w:t>
      </w:r>
      <w:r w:rsidRPr="0002050F">
        <w:rPr>
          <w:rFonts w:ascii="Times New Roman" w:hAnsi="Times New Roman" w:cs="Times New Roman"/>
          <w:sz w:val="28"/>
          <w:szCs w:val="28"/>
        </w:rPr>
        <w:t xml:space="preserve">     </w:t>
      </w:r>
      <w:r w:rsidRPr="0002050F" w:rsidR="008A31AE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02050F">
        <w:rPr>
          <w:rFonts w:ascii="Times New Roman" w:hAnsi="Times New Roman" w:cs="Times New Roman"/>
          <w:sz w:val="28"/>
          <w:szCs w:val="28"/>
        </w:rPr>
        <w:t xml:space="preserve">    </w:t>
      </w:r>
      <w:r w:rsidRPr="0002050F" w:rsidR="005B4FE6">
        <w:rPr>
          <w:rFonts w:ascii="Times New Roman" w:hAnsi="Times New Roman" w:cs="Times New Roman"/>
          <w:sz w:val="28"/>
          <w:szCs w:val="28"/>
        </w:rPr>
        <w:t xml:space="preserve">Л.А. Шуб </w:t>
      </w:r>
    </w:p>
    <w:sectPr w:rsidSect="000612F6">
      <w:footerReference w:type="default" r:id="rId5"/>
      <w:pgSz w:w="11906" w:h="16838"/>
      <w:pgMar w:top="709" w:right="707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329404642"/>
      <w:docPartObj>
        <w:docPartGallery w:val="Page Numbers (Bottom of Page)"/>
        <w:docPartUnique/>
      </w:docPartObj>
    </w:sdtPr>
    <w:sdtContent>
      <w:p w:rsidR="00FB595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4629">
          <w:rPr>
            <w:noProof/>
          </w:rPr>
          <w:t>1</w:t>
        </w:r>
        <w:r>
          <w:fldChar w:fldCharType="end"/>
        </w:r>
      </w:p>
    </w:sdtContent>
  </w:sdt>
  <w:p w:rsidR="00FB5951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F9B"/>
    <w:rsid w:val="00013F4C"/>
    <w:rsid w:val="0002050F"/>
    <w:rsid w:val="00036956"/>
    <w:rsid w:val="000462D0"/>
    <w:rsid w:val="000612F6"/>
    <w:rsid w:val="000663A8"/>
    <w:rsid w:val="000F5B5C"/>
    <w:rsid w:val="00133006"/>
    <w:rsid w:val="00172099"/>
    <w:rsid w:val="0017601B"/>
    <w:rsid w:val="00196946"/>
    <w:rsid w:val="001A2F77"/>
    <w:rsid w:val="001D3636"/>
    <w:rsid w:val="001E1ED5"/>
    <w:rsid w:val="00211A58"/>
    <w:rsid w:val="002158FB"/>
    <w:rsid w:val="00241443"/>
    <w:rsid w:val="002C5A43"/>
    <w:rsid w:val="002D7DBE"/>
    <w:rsid w:val="002F5965"/>
    <w:rsid w:val="00307692"/>
    <w:rsid w:val="00311D18"/>
    <w:rsid w:val="00326552"/>
    <w:rsid w:val="003567D3"/>
    <w:rsid w:val="0036243E"/>
    <w:rsid w:val="003A2E10"/>
    <w:rsid w:val="003A6D1F"/>
    <w:rsid w:val="003D6E07"/>
    <w:rsid w:val="003E7CD8"/>
    <w:rsid w:val="00407D33"/>
    <w:rsid w:val="00411024"/>
    <w:rsid w:val="00442885"/>
    <w:rsid w:val="00492BE9"/>
    <w:rsid w:val="004B04FF"/>
    <w:rsid w:val="004B6E63"/>
    <w:rsid w:val="004C1E64"/>
    <w:rsid w:val="004C28E7"/>
    <w:rsid w:val="00523DE3"/>
    <w:rsid w:val="00593E04"/>
    <w:rsid w:val="0059724B"/>
    <w:rsid w:val="005B3A14"/>
    <w:rsid w:val="005B4FE6"/>
    <w:rsid w:val="005C1FDB"/>
    <w:rsid w:val="005D4DCE"/>
    <w:rsid w:val="005E47A4"/>
    <w:rsid w:val="005F198C"/>
    <w:rsid w:val="005F580E"/>
    <w:rsid w:val="005F7D3E"/>
    <w:rsid w:val="00610511"/>
    <w:rsid w:val="0061170D"/>
    <w:rsid w:val="006202EF"/>
    <w:rsid w:val="00621E1F"/>
    <w:rsid w:val="0065406C"/>
    <w:rsid w:val="006674CA"/>
    <w:rsid w:val="006905E1"/>
    <w:rsid w:val="006B1AFF"/>
    <w:rsid w:val="006B4629"/>
    <w:rsid w:val="006C4A4E"/>
    <w:rsid w:val="006C7DFC"/>
    <w:rsid w:val="007135CB"/>
    <w:rsid w:val="007140B4"/>
    <w:rsid w:val="00723032"/>
    <w:rsid w:val="007231DF"/>
    <w:rsid w:val="00723B37"/>
    <w:rsid w:val="007937F7"/>
    <w:rsid w:val="007A1AC8"/>
    <w:rsid w:val="007C24D8"/>
    <w:rsid w:val="007D010F"/>
    <w:rsid w:val="007D5693"/>
    <w:rsid w:val="007E6BF0"/>
    <w:rsid w:val="008247DC"/>
    <w:rsid w:val="008263F2"/>
    <w:rsid w:val="008406CC"/>
    <w:rsid w:val="00841BD7"/>
    <w:rsid w:val="008844F2"/>
    <w:rsid w:val="00887907"/>
    <w:rsid w:val="008A31AE"/>
    <w:rsid w:val="008C0A08"/>
    <w:rsid w:val="009209E7"/>
    <w:rsid w:val="00932B9F"/>
    <w:rsid w:val="00944F9B"/>
    <w:rsid w:val="009B22DE"/>
    <w:rsid w:val="009C3E42"/>
    <w:rsid w:val="009F4E14"/>
    <w:rsid w:val="00A07A82"/>
    <w:rsid w:val="00A17110"/>
    <w:rsid w:val="00A322DC"/>
    <w:rsid w:val="00A41176"/>
    <w:rsid w:val="00A819A3"/>
    <w:rsid w:val="00A92C2C"/>
    <w:rsid w:val="00AE3A4F"/>
    <w:rsid w:val="00AF0E8B"/>
    <w:rsid w:val="00B40933"/>
    <w:rsid w:val="00B52607"/>
    <w:rsid w:val="00BA7373"/>
    <w:rsid w:val="00BD2E7F"/>
    <w:rsid w:val="00C16190"/>
    <w:rsid w:val="00C315F8"/>
    <w:rsid w:val="00C37DDB"/>
    <w:rsid w:val="00C44E2C"/>
    <w:rsid w:val="00C5296F"/>
    <w:rsid w:val="00C545F8"/>
    <w:rsid w:val="00C6113E"/>
    <w:rsid w:val="00CB7259"/>
    <w:rsid w:val="00D31A62"/>
    <w:rsid w:val="00D37960"/>
    <w:rsid w:val="00D8142F"/>
    <w:rsid w:val="00DA60F8"/>
    <w:rsid w:val="00DC12F8"/>
    <w:rsid w:val="00DC615F"/>
    <w:rsid w:val="00E23CE2"/>
    <w:rsid w:val="00E272B2"/>
    <w:rsid w:val="00E3575F"/>
    <w:rsid w:val="00EA1E90"/>
    <w:rsid w:val="00EA466C"/>
    <w:rsid w:val="00EC24CB"/>
    <w:rsid w:val="00EE07D2"/>
    <w:rsid w:val="00EE6C9B"/>
    <w:rsid w:val="00EE72D3"/>
    <w:rsid w:val="00F04379"/>
    <w:rsid w:val="00F776F0"/>
    <w:rsid w:val="00FB5951"/>
    <w:rsid w:val="00FF087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4F9B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4">
    <w:name w:val="s4"/>
    <w:uiPriority w:val="99"/>
    <w:rsid w:val="00944F9B"/>
  </w:style>
  <w:style w:type="paragraph" w:styleId="NoSpacing">
    <w:name w:val="No Spacing"/>
    <w:uiPriority w:val="1"/>
    <w:qFormat/>
    <w:rsid w:val="00944F9B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a"/>
    <w:uiPriority w:val="99"/>
    <w:unhideWhenUsed/>
    <w:rsid w:val="00FB59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B5951"/>
    <w:rPr>
      <w:rFonts w:eastAsiaTheme="minorEastAsia"/>
      <w:lang w:eastAsia="ru-RU"/>
    </w:rPr>
  </w:style>
  <w:style w:type="paragraph" w:styleId="Footer">
    <w:name w:val="footer"/>
    <w:basedOn w:val="Normal"/>
    <w:link w:val="a0"/>
    <w:uiPriority w:val="99"/>
    <w:unhideWhenUsed/>
    <w:rsid w:val="00FB59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B5951"/>
    <w:rPr>
      <w:rFonts w:eastAsiaTheme="minorEastAsia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7D01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D010F"/>
    <w:rPr>
      <w:rFonts w:ascii="Tahoma" w:hAnsi="Tahoma" w:eastAsiaTheme="minorEastAsi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6C7DFC"/>
  </w:style>
  <w:style w:type="character" w:styleId="Hyperlink">
    <w:name w:val="Hyperlink"/>
    <w:basedOn w:val="DefaultParagraphFont"/>
    <w:uiPriority w:val="99"/>
    <w:semiHidden/>
    <w:unhideWhenUsed/>
    <w:rsid w:val="006C7DF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A9A774-0177-446F-BB6D-7CD2F7D0C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