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A59A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E0BE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6B26A5" w:rsidR="006B26A5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7E0BE6">
        <w:rPr>
          <w:rFonts w:ascii="Times New Roman" w:hAnsi="Times New Roman" w:cs="Times New Roman"/>
          <w:sz w:val="28"/>
          <w:szCs w:val="28"/>
        </w:rPr>
        <w:t xml:space="preserve">8201258723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7E0BE6">
        <w:rPr>
          <w:rFonts w:ascii="Times New Roman" w:hAnsi="Times New Roman" w:cs="Times New Roman"/>
          <w:sz w:val="28"/>
          <w:szCs w:val="28"/>
        </w:rPr>
        <w:t>14.11</w:t>
      </w:r>
      <w:r w:rsidR="000A59A0">
        <w:rPr>
          <w:rFonts w:ascii="Times New Roman" w:hAnsi="Times New Roman" w:cs="Times New Roman"/>
          <w:sz w:val="28"/>
          <w:szCs w:val="28"/>
        </w:rPr>
        <w:t>.</w:t>
      </w:r>
      <w:r w:rsidR="007E0BE6">
        <w:rPr>
          <w:rFonts w:ascii="Times New Roman" w:hAnsi="Times New Roman" w:cs="Times New Roman"/>
          <w:sz w:val="28"/>
          <w:szCs w:val="28"/>
        </w:rPr>
        <w:t>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7E0BE6">
        <w:rPr>
          <w:rFonts w:ascii="Times New Roman" w:hAnsi="Times New Roman" w:cs="Times New Roman"/>
          <w:sz w:val="28"/>
          <w:szCs w:val="28"/>
        </w:rPr>
        <w:t>26.11.2024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>. вину в инкриминируемом правонарушен</w:t>
      </w:r>
      <w:r w:rsidRPr="001F6CA9">
        <w:rPr>
          <w:rFonts w:ascii="Times New Roman" w:hAnsi="Times New Roman" w:cs="Times New Roman"/>
          <w:sz w:val="28"/>
          <w:szCs w:val="28"/>
        </w:rPr>
        <w:t>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</w:t>
      </w:r>
      <w:r w:rsidRPr="001F6CA9">
        <w:rPr>
          <w:rFonts w:ascii="Times New Roman" w:hAnsi="Times New Roman" w:cs="Times New Roman"/>
          <w:sz w:val="28"/>
          <w:szCs w:val="28"/>
        </w:rPr>
        <w:t xml:space="preserve">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9E7F8D">
        <w:rPr>
          <w:rFonts w:ascii="Times New Roman" w:hAnsi="Times New Roman" w:cs="Times New Roman"/>
          <w:sz w:val="28"/>
          <w:szCs w:val="28"/>
        </w:rPr>
        <w:t>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</w:t>
      </w:r>
      <w:r w:rsidRPr="009E7F8D">
        <w:rPr>
          <w:rFonts w:ascii="Times New Roman" w:hAnsi="Times New Roman" w:cs="Times New Roman"/>
          <w:sz w:val="28"/>
          <w:szCs w:val="28"/>
        </w:rPr>
        <w:t>кой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</w:t>
      </w:r>
      <w:r w:rsidRPr="009E7F8D">
        <w:rPr>
          <w:rFonts w:ascii="Times New Roman" w:hAnsi="Times New Roman" w:cs="Times New Roman"/>
          <w:sz w:val="28"/>
          <w:szCs w:val="28"/>
        </w:rPr>
        <w:t>ого постановления и направляют его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9E7F8D">
        <w:rPr>
          <w:rFonts w:ascii="Times New Roman" w:hAnsi="Times New Roman" w:cs="Times New Roman"/>
          <w:sz w:val="28"/>
          <w:szCs w:val="28"/>
        </w:rPr>
        <w:t>рассмотревших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</w:t>
      </w:r>
      <w:r w:rsidRPr="009E7F8D">
        <w:rPr>
          <w:rFonts w:ascii="Times New Roman" w:hAnsi="Times New Roman" w:cs="Times New Roman"/>
          <w:sz w:val="28"/>
          <w:szCs w:val="28"/>
        </w:rPr>
        <w:t>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</w:t>
      </w:r>
      <w:r w:rsidRPr="009E7F8D">
        <w:rPr>
          <w:rFonts w:ascii="Times New Roman" w:hAnsi="Times New Roman" w:cs="Times New Roman"/>
          <w:sz w:val="28"/>
          <w:szCs w:val="28"/>
        </w:rPr>
        <w:t>рассмотренному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системного толкования </w:t>
      </w:r>
      <w:r w:rsidRPr="009E7F8D">
        <w:rPr>
          <w:rFonts w:ascii="Times New Roman" w:hAnsi="Times New Roman" w:cs="Times New Roman"/>
          <w:sz w:val="28"/>
          <w:szCs w:val="28"/>
        </w:rPr>
        <w:t>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</w:t>
      </w:r>
      <w:r w:rsidRPr="009E7F8D">
        <w:rPr>
          <w:rFonts w:ascii="Times New Roman" w:hAnsi="Times New Roman" w:cs="Times New Roman"/>
          <w:sz w:val="28"/>
          <w:szCs w:val="28"/>
        </w:rPr>
        <w:t>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</w:t>
      </w:r>
      <w:r w:rsidRPr="009E7F8D">
        <w:rPr>
          <w:rFonts w:ascii="Times New Roman" w:hAnsi="Times New Roman" w:cs="Times New Roman"/>
          <w:sz w:val="28"/>
          <w:szCs w:val="28"/>
        </w:rPr>
        <w:t>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7E0BE6">
        <w:rPr>
          <w:rFonts w:ascii="Times New Roman" w:hAnsi="Times New Roman" w:cs="Times New Roman"/>
          <w:sz w:val="28"/>
          <w:szCs w:val="28"/>
        </w:rPr>
        <w:t>№8201258723 от 14.11.2024</w:t>
      </w:r>
      <w:r w:rsidRPr="009E7F8D" w:rsidR="007E0BE6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7E0BE6">
        <w:rPr>
          <w:rFonts w:ascii="Times New Roman" w:hAnsi="Times New Roman" w:cs="Times New Roman"/>
          <w:sz w:val="28"/>
          <w:szCs w:val="28"/>
        </w:rPr>
        <w:t>26.11.2024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7E0BE6">
        <w:rPr>
          <w:rFonts w:ascii="Times New Roman" w:hAnsi="Times New Roman" w:cs="Times New Roman"/>
          <w:sz w:val="28"/>
          <w:szCs w:val="28"/>
        </w:rPr>
        <w:t>25.01.2025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7E0BE6">
        <w:rPr>
          <w:rFonts w:ascii="Times New Roman" w:hAnsi="Times New Roman" w:cs="Times New Roman"/>
          <w:sz w:val="28"/>
          <w:szCs w:val="28"/>
        </w:rPr>
        <w:t>№8201258723 от 14.11.2024</w:t>
      </w:r>
      <w:r w:rsidRPr="009E7F8D" w:rsidR="000E07FB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0A59A0">
        <w:rPr>
          <w:rFonts w:ascii="Times New Roman" w:hAnsi="Times New Roman" w:cs="Times New Roman"/>
          <w:sz w:val="28"/>
          <w:szCs w:val="28"/>
        </w:rPr>
        <w:t>3047</w:t>
      </w:r>
      <w:r w:rsidR="007E0BE6">
        <w:rPr>
          <w:rFonts w:ascii="Times New Roman" w:hAnsi="Times New Roman" w:cs="Times New Roman"/>
          <w:sz w:val="28"/>
          <w:szCs w:val="28"/>
        </w:rPr>
        <w:t>48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7E0BE6">
        <w:rPr>
          <w:rFonts w:ascii="Times New Roman" w:hAnsi="Times New Roman" w:cs="Times New Roman"/>
          <w:sz w:val="28"/>
          <w:szCs w:val="28"/>
        </w:rPr>
        <w:t>№8201258723 от 14.11.2024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>, пояснениями, данными</w:t>
      </w:r>
      <w:r w:rsidR="001F6CA9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Обс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EA6319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</w:t>
      </w:r>
      <w:r w:rsidRPr="00EA6319">
        <w:rPr>
          <w:rFonts w:ascii="Times New Roman" w:hAnsi="Times New Roman" w:cs="Times New Roman"/>
          <w:sz w:val="28"/>
          <w:szCs w:val="28"/>
        </w:rPr>
        <w:t xml:space="preserve"> не о</w:t>
      </w:r>
      <w:r w:rsidRPr="00EA6319">
        <w:rPr>
          <w:rFonts w:ascii="Times New Roman" w:hAnsi="Times New Roman" w:cs="Times New Roman"/>
          <w:sz w:val="28"/>
          <w:szCs w:val="28"/>
        </w:rPr>
        <w:t>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</w:t>
      </w:r>
      <w:r w:rsidRPr="00EA6319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</w:t>
      </w:r>
      <w:r w:rsidRPr="00EA6319">
        <w:rPr>
          <w:sz w:val="28"/>
          <w:szCs w:val="28"/>
        </w:rPr>
        <w:t>административное</w:t>
      </w:r>
      <w:r w:rsidRPr="00EA6319">
        <w:rPr>
          <w:sz w:val="28"/>
          <w:szCs w:val="28"/>
        </w:rPr>
        <w:t xml:space="preserve">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</w:t>
      </w:r>
      <w:r w:rsidRPr="009E7F8D">
        <w:rPr>
          <w:sz w:val="28"/>
          <w:szCs w:val="28"/>
        </w:rPr>
        <w:t>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6A5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A59A0"/>
    <w:rsid w:val="000C3DE3"/>
    <w:rsid w:val="000D14DE"/>
    <w:rsid w:val="000E07FB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B1A"/>
    <w:rsid w:val="002D18B3"/>
    <w:rsid w:val="002E7B9B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C2142"/>
    <w:rsid w:val="003D3389"/>
    <w:rsid w:val="003D3501"/>
    <w:rsid w:val="003F65BE"/>
    <w:rsid w:val="0040272C"/>
    <w:rsid w:val="00424ED8"/>
    <w:rsid w:val="00445B17"/>
    <w:rsid w:val="00475505"/>
    <w:rsid w:val="004766A5"/>
    <w:rsid w:val="004A14BE"/>
    <w:rsid w:val="004C18C4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476CE"/>
    <w:rsid w:val="006777FB"/>
    <w:rsid w:val="00686ED6"/>
    <w:rsid w:val="006B26A5"/>
    <w:rsid w:val="006C0D17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7E02"/>
    <w:rsid w:val="007E0BE6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1749F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C4F50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1CEC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4D88-874F-4D67-AA3E-B59E4629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