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72012">
      <w:pPr>
        <w:ind w:left="6480" w:firstLine="720"/>
        <w:jc w:val="both"/>
      </w:pPr>
      <w:r>
        <w:t>Дело № 5-2-10/2017</w:t>
      </w:r>
    </w:p>
    <w:p w:rsidR="00A77B3E" w:rsidP="00372012">
      <w:pPr>
        <w:ind w:firstLine="567"/>
        <w:jc w:val="both"/>
      </w:pPr>
    </w:p>
    <w:p w:rsidR="00A77B3E" w:rsidP="00372012">
      <w:pPr>
        <w:ind w:firstLine="567"/>
        <w:jc w:val="both"/>
      </w:pPr>
    </w:p>
    <w:p w:rsidR="00A77B3E" w:rsidP="00372012">
      <w:pPr>
        <w:ind w:left="2880" w:firstLine="720"/>
        <w:jc w:val="both"/>
      </w:pPr>
      <w:r>
        <w:t xml:space="preserve">П О С Т А Н О В Л Е Н И Е </w:t>
      </w:r>
    </w:p>
    <w:p w:rsidR="00A77B3E" w:rsidP="00372012">
      <w:pPr>
        <w:ind w:firstLine="567"/>
        <w:jc w:val="both"/>
      </w:pPr>
      <w:r>
        <w:tab/>
      </w:r>
    </w:p>
    <w:p w:rsidR="00A77B3E" w:rsidP="00372012">
      <w:pPr>
        <w:ind w:firstLine="567"/>
        <w:jc w:val="both"/>
      </w:pPr>
      <w:r>
        <w:t>01 марта 2017г.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Симферополь</w:t>
      </w:r>
    </w:p>
    <w:p w:rsidR="00A77B3E" w:rsidP="00372012">
      <w:pPr>
        <w:ind w:firstLine="567"/>
        <w:jc w:val="both"/>
      </w:pPr>
    </w:p>
    <w:p w:rsidR="00A77B3E" w:rsidP="00372012">
      <w:pPr>
        <w:ind w:firstLine="567"/>
        <w:jc w:val="both"/>
      </w:pPr>
      <w:r>
        <w:t xml:space="preserve"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c </w:t>
      </w:r>
      <w:r>
        <w:t>участием должностного лица, составившего протокол об административном правонарушении – фио,  рассмотрев дело об административном правонарушении, предусмотренном частью 12 статьи 19.5 КоАП РФ,  в отношении</w:t>
      </w:r>
    </w:p>
    <w:p w:rsidR="00A77B3E" w:rsidP="00372012">
      <w:pPr>
        <w:ind w:firstLine="567"/>
        <w:jc w:val="both"/>
      </w:pPr>
      <w:r>
        <w:t>ФИО,</w:t>
      </w:r>
      <w:r>
        <w:t xml:space="preserve"> «персональные данные»</w:t>
      </w:r>
    </w:p>
    <w:p w:rsidR="00A77B3E" w:rsidP="00372012">
      <w:pPr>
        <w:ind w:left="2880" w:firstLine="720"/>
        <w:jc w:val="both"/>
      </w:pPr>
      <w:r>
        <w:t>УСТАНОВИЛ:</w:t>
      </w:r>
    </w:p>
    <w:p w:rsidR="00A77B3E" w:rsidP="00372012">
      <w:pPr>
        <w:ind w:firstLine="567"/>
        <w:jc w:val="both"/>
      </w:pPr>
    </w:p>
    <w:p w:rsidR="00A77B3E" w:rsidP="00372012">
      <w:pPr>
        <w:ind w:firstLine="567"/>
        <w:jc w:val="both"/>
      </w:pPr>
      <w:r>
        <w:t>ФИО</w:t>
      </w:r>
      <w:r>
        <w:t xml:space="preserve"> совершил административное правонарушение</w:t>
      </w:r>
      <w:r>
        <w:t>, ответственность за которое предусмотрена ч.12 ст. 19.5 Кодекса Российской Федерации об административных правонарушениях, а именно: не выполнил  в срок  20.12.2016г. предписание ОНД по г. Симферополю УНД ГУ МЧС России по Республике Крым №165/1/1 «Об устра</w:t>
      </w:r>
      <w:r>
        <w:t>нении нарушений требований пожарной безопасности» от 14.07.2016г.</w:t>
      </w:r>
    </w:p>
    <w:p w:rsidR="00A77B3E" w:rsidP="00372012">
      <w:pPr>
        <w:ind w:firstLine="567"/>
        <w:jc w:val="both"/>
      </w:pPr>
      <w:r>
        <w:t>Нарушение было зафиксировано Актом проверки  от 18.01.2017г.  в 15 час. 00 мин., по факту нарушения государственным  инспектором по пожарному надзору г. Симферополя УНД и ПР ГУ МЧС России по</w:t>
      </w:r>
      <w:r>
        <w:t xml:space="preserve"> Республике Крым капитаном внутренней службы фио составлен протокол об административном правонарушении №23/2017/7 от 03.02.2017 года в отношении Царенко Ю.В. по части 12 статьи 19.5 КоАП РФ.</w:t>
      </w:r>
    </w:p>
    <w:p w:rsidR="00A77B3E" w:rsidP="00372012">
      <w:pPr>
        <w:ind w:firstLine="567"/>
        <w:jc w:val="both"/>
      </w:pPr>
      <w:r>
        <w:t>В судебное заседание Царенко Ю.В. не явился, о дате, времени и ме</w:t>
      </w:r>
      <w:r>
        <w:t>сте рассмотрения дела об административном правонарушении извещен надлежаще, заблаговременно, доказательства чего имеются в материалах дела, о причинах неявки не сообщил, ходатайств об отложении рассмотрения дела не поступало.</w:t>
      </w:r>
    </w:p>
    <w:p w:rsidR="00A77B3E" w:rsidP="00372012">
      <w:pPr>
        <w:ind w:firstLine="567"/>
        <w:jc w:val="both"/>
      </w:pPr>
      <w:r>
        <w:t xml:space="preserve">По смыслу статьи 25.1 КоАП РФ </w:t>
      </w:r>
      <w:r>
        <w:t>лицо само определяет объем своих прав и реализует их по своему усмотрению.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</w:t>
      </w:r>
      <w:r>
        <w:t>ла, является его волеизъявлением, свидетельствующим об отказе от своего права на непосредственное участие в судебном разбирательстве.</w:t>
      </w:r>
    </w:p>
    <w:p w:rsidR="00A77B3E" w:rsidP="00372012">
      <w:pPr>
        <w:ind w:firstLine="567"/>
        <w:jc w:val="both"/>
      </w:pPr>
      <w:r>
        <w:t>Поскольку Царенко Ю.В., будучи надлежаще извещенным, не явился в судебное заседание, в силу требований части 2 статьи 25.1</w:t>
      </w:r>
      <w:r>
        <w:t xml:space="preserve"> КоАП РФ, дело подлежит рассмотрению в его отсутствие.</w:t>
      </w:r>
    </w:p>
    <w:p w:rsidR="00A77B3E" w:rsidP="00372012">
      <w:pPr>
        <w:ind w:firstLine="567"/>
        <w:jc w:val="both"/>
      </w:pPr>
      <w:r>
        <w:t>Согласно части 12 статьи 19.5 КоАП РФ невыполнение в установленный срок законного предписания органа, осуществляющего федеральный государственный пожарный надзор - влечет наложение административного шт</w:t>
      </w:r>
      <w:r>
        <w:t>рафа на граждан в размере от одной  тысячи пятисот до двух тысяч рублей; на должностных лиц – от трех тысяч до четырех тысяч рублей; на юридических лиц – от семидесяти тысяч до восьмидесяти тысяч рублей.</w:t>
      </w:r>
    </w:p>
    <w:p w:rsidR="00A77B3E" w:rsidP="00372012">
      <w:pPr>
        <w:ind w:firstLine="567"/>
        <w:jc w:val="both"/>
      </w:pPr>
      <w:r>
        <w:t xml:space="preserve">Таким образом, диспозиция части 12 статьи 19.5 КоАП </w:t>
      </w:r>
      <w:r>
        <w:t>РФ предусматривает невыполнение в установленный срок законного предписания органа, осуществляющего государственный пожарный надзор, следовательно, объективную сторону данного правонарушения образует бездействие, состоящее в невыполнении в установленный сро</w:t>
      </w:r>
      <w:r>
        <w:t>к законного предписания.</w:t>
      </w:r>
    </w:p>
    <w:p w:rsidR="00A77B3E" w:rsidP="00372012">
      <w:pPr>
        <w:ind w:firstLine="567"/>
        <w:jc w:val="both"/>
      </w:pPr>
      <w:r>
        <w:t xml:space="preserve">В соответствии со статьей 34 Федерального закона от 21 декабря 1994 года №69-ФЗ «О пожарной безопасности» граждане обязаны соблюдать требования пожарной безопасности, а </w:t>
      </w:r>
      <w:r>
        <w:t>также выполнять предписания, постановления и иные законные тре</w:t>
      </w:r>
      <w:r>
        <w:t>бования должностных лиц государственного пожарного надзора.</w:t>
      </w:r>
    </w:p>
    <w:p w:rsidR="00A77B3E" w:rsidP="00372012">
      <w:pPr>
        <w:ind w:firstLine="567"/>
        <w:jc w:val="both"/>
      </w:pPr>
      <w:r>
        <w:t>Изучив материалы дела об административном правонарушении, прихожу к выводу, об установлении и доказанности факта административного правонарушения и доказанности вины привлекаемого Царенко Ю.В.</w:t>
      </w:r>
    </w:p>
    <w:p w:rsidR="00A77B3E" w:rsidP="00372012">
      <w:pPr>
        <w:ind w:firstLine="567"/>
        <w:jc w:val="both"/>
      </w:pPr>
      <w:r>
        <w:t>Пре</w:t>
      </w:r>
      <w:r>
        <w:t>дписание №165/1/1 об устранении нарушений требований пожарной безопасности вынесено 14.07.2016 года по результатам проверки (акт проверки от 14.07.2016г.), в присутствии Царенко Ю.В., о чем свидетельствует его подпись.</w:t>
      </w:r>
    </w:p>
    <w:p w:rsidR="00A77B3E" w:rsidP="00372012">
      <w:pPr>
        <w:ind w:firstLine="567"/>
        <w:jc w:val="both"/>
      </w:pPr>
      <w:r>
        <w:t>Согласно указанному Предписанию №165/</w:t>
      </w:r>
      <w:r>
        <w:t xml:space="preserve">1/1 от 14.07.2016 года установлен срок устранения нарушений требований пожарной безопасности -20.12.2016 г. </w:t>
      </w:r>
    </w:p>
    <w:p w:rsidR="00A77B3E" w:rsidP="00372012">
      <w:pPr>
        <w:ind w:firstLine="567"/>
        <w:jc w:val="both"/>
      </w:pPr>
      <w:r>
        <w:t>Царенко Ю.В. не выполнил в установленный срок предписание №165/1/1 «Об устранении требований пожарной безопасности», что подтверждается актом прове</w:t>
      </w:r>
      <w:r>
        <w:t>рки ОНД по г. Симферополю УНД ГУ МЧС России № 1 от 18.01.2017г., составленным в присутствии Царенко Ю.В. и им подписанным.</w:t>
      </w:r>
    </w:p>
    <w:p w:rsidR="00A77B3E" w:rsidP="00372012">
      <w:pPr>
        <w:ind w:firstLine="567"/>
        <w:jc w:val="both"/>
      </w:pPr>
      <w:r>
        <w:t>Таким образом, факт совершения административного правонарушения Царенко Ю.В. подтверждается исследованными в судебном заседании письм</w:t>
      </w:r>
      <w:r>
        <w:t xml:space="preserve">енными материалами дела: предписанием ОНД по г. Симферополю УНД ГУ МЧС России №165/1/1; копией акта проверки ОНД по г. Симферополю УНД ГУ МЧС России по Республике Крым от 18.01.2017г. №1, протоколом об административном правонарушении ОНД по г. Симферополю </w:t>
      </w:r>
      <w:r>
        <w:t>УНД ГУ МЧС России по Республике Крым от 03.02.2017г. №23/2017/7.</w:t>
      </w:r>
    </w:p>
    <w:p w:rsidR="00A77B3E" w:rsidP="00372012">
      <w:pPr>
        <w:ind w:firstLine="567"/>
        <w:jc w:val="both"/>
      </w:pPr>
      <w:r>
        <w:t>Материалы дела свидетельствуют о том, что протокол об административном правонарушении составлен в соответствии с требованиями статьи 28.2 КоАП РФ должностным лицом органа, уполномоченным сост</w:t>
      </w:r>
      <w:r>
        <w:t>авлять протоколы об административных правонарушениях.</w:t>
      </w:r>
    </w:p>
    <w:p w:rsidR="00A77B3E" w:rsidP="00372012">
      <w:pPr>
        <w:ind w:firstLine="567"/>
        <w:jc w:val="both"/>
      </w:pPr>
      <w:r>
        <w:t>Протокол об административном правонарушении и другие материалы дела соответствуют статье 26.2 КоАП РФ. Из исследованных доказательств устанавливается наличие события административного правонарушения, ви</w:t>
      </w:r>
      <w:r>
        <w:t>новность физического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372012">
      <w:pPr>
        <w:ind w:firstLine="567"/>
        <w:jc w:val="both"/>
      </w:pPr>
      <w:r>
        <w:t>Предоставленных по делу доказательств достаточно для вынесения полного, всестороннего и объективного</w:t>
      </w:r>
      <w:r>
        <w:t xml:space="preserve"> решения по данному делу в соответствии с требованиями ст. ст. 26.11, 29.10 КоАП РФ.</w:t>
      </w:r>
    </w:p>
    <w:p w:rsidR="00A77B3E" w:rsidP="00372012">
      <w:pPr>
        <w:ind w:firstLine="567"/>
        <w:jc w:val="both"/>
      </w:pPr>
      <w:r>
        <w:t xml:space="preserve">При назначении наказания судья учитывает  обстоятельства, характер, совершенного правонарушения, принимает во внимание отсутствие отягощающих административную </w:t>
      </w:r>
      <w:r>
        <w:t>ответственность оснований, приходит к выводу о возможности  назначения  наказания в виде штрафа в пределах нижней границы санкции предусмотренной за совершение данного административного правонарушения.</w:t>
      </w:r>
    </w:p>
    <w:p w:rsidR="00A77B3E" w:rsidP="00372012">
      <w:pPr>
        <w:ind w:firstLine="567"/>
        <w:jc w:val="both"/>
      </w:pPr>
      <w:r>
        <w:t xml:space="preserve">Учитывая изложенное, руководствуясь статьями 29.9- </w:t>
      </w:r>
      <w:r>
        <w:t>29.11 КоАП РФ, -</w:t>
      </w:r>
    </w:p>
    <w:p w:rsidR="00A77B3E" w:rsidP="00372012">
      <w:pPr>
        <w:ind w:firstLine="567"/>
        <w:jc w:val="both"/>
      </w:pPr>
    </w:p>
    <w:p w:rsidR="00A77B3E" w:rsidP="00372012">
      <w:pPr>
        <w:ind w:left="2160" w:firstLine="720"/>
        <w:jc w:val="both"/>
      </w:pPr>
      <w:r>
        <w:t>П О С Т А Н О В И Л:</w:t>
      </w:r>
    </w:p>
    <w:p w:rsidR="00A77B3E" w:rsidP="00372012">
      <w:pPr>
        <w:ind w:firstLine="567"/>
        <w:jc w:val="both"/>
      </w:pPr>
    </w:p>
    <w:p w:rsidR="00A77B3E" w:rsidP="00372012">
      <w:pPr>
        <w:ind w:firstLine="567"/>
        <w:jc w:val="both"/>
      </w:pPr>
      <w:r>
        <w:t>Признать ФИО</w:t>
      </w:r>
      <w:r>
        <w:t xml:space="preserve"> виновным в совершении административного правонарушения, предусмотренного частью 12 статьи 19.5 Кодекса Российской Федерации об административных правонарушениях, и назначить ему наказание в виде администр</w:t>
      </w:r>
      <w:r>
        <w:t xml:space="preserve">ативного штрафа в размере 1500 (одна тысяча пятьсот) рублей. </w:t>
      </w:r>
    </w:p>
    <w:p w:rsidR="00A77B3E" w:rsidP="00372012">
      <w:pPr>
        <w:ind w:firstLine="567"/>
        <w:jc w:val="both"/>
      </w:pPr>
      <w:r>
        <w:t xml:space="preserve">Реквизиты для оплаты штрафа: </w:t>
      </w:r>
    </w:p>
    <w:p w:rsidR="00A77B3E" w:rsidP="00372012">
      <w:pPr>
        <w:ind w:firstLine="567"/>
        <w:jc w:val="both"/>
      </w:pPr>
      <w:r>
        <w:t xml:space="preserve">Счет 40101810335100010001 УФК по Республике Крым (ГУ МЧС России по Республике Крым) в Отделении Республика Крым г. Симферополь, ИНН 7702835821, код бюджетной </w:t>
      </w:r>
      <w:r>
        <w:t>класси</w:t>
      </w:r>
      <w:r>
        <w:t>фикации 17711607000016000140, КПП 910201001, БИК 043510001, ОКТМО 35701000. Назначение платежа: оплата штрафа по делу № 5-2-10/2017 от Царенко Ю.В.</w:t>
      </w:r>
    </w:p>
    <w:p w:rsidR="00A77B3E" w:rsidP="00372012">
      <w:pPr>
        <w:ind w:firstLine="567"/>
        <w:jc w:val="both"/>
      </w:pPr>
      <w:r>
        <w:t>Документ, свидетельствующий об уплате административного штрафа, предоставить мировому судье, вынесшему поста</w:t>
      </w:r>
      <w:r>
        <w:t>новление, по адресу:               г. Симферополь, ул. Киевская, 55/2, этаж.6, каб.64 (тел. 512-005; +7978 7225621).</w:t>
      </w:r>
    </w:p>
    <w:p w:rsidR="00A77B3E" w:rsidP="00372012">
      <w:pPr>
        <w:ind w:firstLine="567"/>
        <w:jc w:val="both"/>
      </w:pPr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</w:t>
      </w:r>
      <w:r>
        <w:t>тративном правонарушении.</w:t>
      </w:r>
    </w:p>
    <w:p w:rsidR="00A77B3E" w:rsidP="00372012">
      <w:pPr>
        <w:ind w:firstLine="567"/>
        <w:jc w:val="both"/>
      </w:pPr>
      <w:r>
        <w:t>Разъяснить Царенко Ю.В.,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</w:t>
      </w:r>
      <w:r>
        <w:t>я срока отсрочки или срока рассрочки.</w:t>
      </w:r>
    </w:p>
    <w:p w:rsidR="00A77B3E" w:rsidP="00372012">
      <w:pPr>
        <w:ind w:firstLine="567"/>
        <w:jc w:val="both"/>
      </w:pPr>
      <w:r>
        <w:t>При неуплате суммы административного штрафа к указанному сроку постановление подлежит передаче в подразделение Управления  федеральной службы судебных приставов для взыскания суммы административного штрафа в принудител</w:t>
      </w:r>
      <w:r>
        <w:t>ьном порядке.</w:t>
      </w:r>
    </w:p>
    <w:p w:rsidR="00A77B3E" w:rsidP="00372012">
      <w:pPr>
        <w:ind w:firstLine="567"/>
        <w:jc w:val="both"/>
      </w:pPr>
      <w:r>
        <w:t>Разъяснить Царенко Ю.В.,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372012">
      <w:pPr>
        <w:ind w:firstLine="567"/>
        <w:jc w:val="both"/>
      </w:pPr>
      <w:r>
        <w:t>Постановление может быть обжаловано в Железнодорожный районный суд г. Симферополя Республики Крым через судебный участок №</w:t>
      </w:r>
      <w:r>
        <w:t>2 Железнодорожного судебного района г. Симферополь (Железнодорожный район городского округа Симферополь)  в течение 10 суток со дня вручения или получения копии постановления.</w:t>
      </w:r>
    </w:p>
    <w:p w:rsidR="00A77B3E" w:rsidP="00372012">
      <w:pPr>
        <w:ind w:firstLine="567"/>
        <w:jc w:val="both"/>
      </w:pPr>
    </w:p>
    <w:p w:rsidR="00A77B3E" w:rsidP="00372012">
      <w:pPr>
        <w:ind w:firstLine="567"/>
        <w:jc w:val="both"/>
      </w:pPr>
    </w:p>
    <w:p w:rsidR="00A77B3E" w:rsidP="00372012">
      <w:pPr>
        <w:jc w:val="both"/>
      </w:pPr>
      <w:r>
        <w:t xml:space="preserve">Мировой  судья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Г.Ю. Цыганова </w:t>
      </w:r>
    </w:p>
    <w:p w:rsidR="00A77B3E" w:rsidP="00372012">
      <w:pPr>
        <w:ind w:firstLine="567"/>
        <w:jc w:val="both"/>
      </w:pPr>
    </w:p>
    <w:sectPr w:rsidSect="003720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