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F24" w:rsidRPr="00051A82" w:rsidP="00CA045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</w:t>
      </w:r>
      <w:r w:rsidRPr="00051A82" w:rsidR="007D539C">
        <w:rPr>
          <w:rFonts w:ascii="Times New Roman" w:hAnsi="Times New Roman" w:cs="Times New Roman"/>
          <w:color w:val="000000" w:themeColor="text1"/>
          <w:sz w:val="26"/>
          <w:szCs w:val="26"/>
        </w:rPr>
        <w:t>Дело №5-2-</w:t>
      </w:r>
      <w:r w:rsidRPr="00051A82" w:rsidR="00B11B4F">
        <w:rPr>
          <w:rFonts w:ascii="Times New Roman" w:hAnsi="Times New Roman" w:cs="Times New Roman"/>
          <w:color w:val="000000" w:themeColor="text1"/>
          <w:sz w:val="26"/>
          <w:szCs w:val="26"/>
        </w:rPr>
        <w:t>55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/20</w:t>
      </w:r>
      <w:r w:rsidRPr="00051A82" w:rsidR="007B494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51A82" w:rsidR="00B11B4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A41F24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41F24" w:rsidRPr="00051A82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Л Е Н И Е</w:t>
      </w:r>
    </w:p>
    <w:p w:rsidR="00F853F2" w:rsidRPr="00051A82" w:rsidP="001302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25 февраля 2025 </w:t>
      </w:r>
      <w:r w:rsidRPr="00051A82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года</w:t>
      </w:r>
      <w:r w:rsidRPr="00051A82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</w:t>
      </w:r>
      <w:r w:rsidRPr="00051A82" w:rsidR="00CD1B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051A82" w:rsidR="00787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 w:rsidR="00787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 w:rsidR="00CD1B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Pr="00051A82" w:rsidR="00490A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г. Симферополь</w:t>
      </w:r>
    </w:p>
    <w:p w:rsidR="00A41F24" w:rsidRPr="00051A82" w:rsidP="00CA04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B5751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№2 Железнодорожного судебного района г.</w:t>
      </w:r>
      <w:r w:rsidRPr="00051A82" w:rsidR="00CD1B9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Симферополь </w:t>
      </w:r>
      <w:r w:rsidRPr="00051A82" w:rsidR="00D70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051A82" w:rsidR="00CA0452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051A82" w:rsidR="005D06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B11B4F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участии лица, в отношении которого ведется производство по делу об административном правонарушении, Шереметьева Д.Н., </w:t>
      </w:r>
    </w:p>
    <w:p w:rsidR="00490A69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помещении судебного участка №2 Железнодорожного судебного района г. Симферополь, по адресу: г. Симферополь, ул.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55/2, дело об административном правонарушении в отношении </w:t>
      </w:r>
    </w:p>
    <w:p w:rsidR="00A41F24" w:rsidRPr="00051A82" w:rsidP="001B5751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Шереметьева Дмитрия Николаевича</w:t>
      </w:r>
      <w:r w:rsidRPr="00051A82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6735F" w:rsidR="00E76B49">
        <w:rPr>
          <w:rFonts w:ascii="Times New Roman" w:hAnsi="Times New Roman"/>
          <w:sz w:val="26"/>
          <w:szCs w:val="26"/>
        </w:rPr>
        <w:t>/данные изъяты/</w:t>
      </w:r>
      <w:r w:rsidRPr="00051A82" w:rsidR="00D816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1A82" w:rsidR="00CA0452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051A82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>ода рождения</w:t>
      </w:r>
      <w:r w:rsidRPr="00051A82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51A82" w:rsidR="007B494D">
        <w:rPr>
          <w:rFonts w:ascii="Times New Roman" w:hAnsi="Times New Roman" w:cs="Times New Roman"/>
          <w:color w:val="000000" w:themeColor="text1"/>
          <w:sz w:val="26"/>
          <w:szCs w:val="26"/>
        </w:rPr>
        <w:t>урожен</w:t>
      </w:r>
      <w:r w:rsidRPr="00051A82" w:rsidR="00D63E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ца </w:t>
      </w:r>
      <w:r w:rsidRPr="00E6735F" w:rsidR="00E76B49">
        <w:rPr>
          <w:rFonts w:ascii="Times New Roman" w:hAnsi="Times New Roman"/>
          <w:sz w:val="26"/>
          <w:szCs w:val="26"/>
        </w:rPr>
        <w:t>/данные изъяты/</w:t>
      </w:r>
      <w:r w:rsidRPr="00051A82" w:rsidR="00D816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51A82" w:rsidR="00001E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051A82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051A82" w:rsidR="00D63E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051A82" w:rsidR="000B66D3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</w:t>
      </w:r>
      <w:r w:rsidRPr="00051A82" w:rsidR="00001E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серии </w:t>
      </w:r>
      <w:r w:rsidRPr="00E6735F" w:rsidR="00223812">
        <w:rPr>
          <w:rFonts w:ascii="Times New Roman" w:hAnsi="Times New Roman"/>
          <w:sz w:val="26"/>
          <w:szCs w:val="26"/>
        </w:rPr>
        <w:t>/данные изъяты/</w:t>
      </w:r>
      <w:r w:rsidR="00223812">
        <w:rPr>
          <w:rFonts w:ascii="Times New Roman" w:hAnsi="Times New Roman"/>
          <w:sz w:val="26"/>
          <w:szCs w:val="26"/>
        </w:rPr>
        <w:t xml:space="preserve"> </w:t>
      </w:r>
      <w:r w:rsidRPr="00051A82" w:rsidR="00130223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E6735F" w:rsidR="00223812">
        <w:rPr>
          <w:rFonts w:ascii="Times New Roman" w:hAnsi="Times New Roman"/>
          <w:sz w:val="26"/>
          <w:szCs w:val="26"/>
        </w:rPr>
        <w:t>/данные изъяты/</w:t>
      </w:r>
      <w:r w:rsidRPr="00051A82" w:rsidR="00CF4B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51A82" w:rsidR="001302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1A82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</w:t>
      </w:r>
      <w:r w:rsidRPr="00051A82" w:rsidR="00E42637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051A82" w:rsidR="00D63E2A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51A82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1A82" w:rsidR="008C2B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051A82" w:rsidR="00490A69">
        <w:rPr>
          <w:rFonts w:ascii="Times New Roman" w:hAnsi="Times New Roman" w:cs="Times New Roman"/>
          <w:color w:val="000000" w:themeColor="text1"/>
          <w:sz w:val="26"/>
          <w:szCs w:val="26"/>
        </w:rPr>
        <w:t>по адресу:</w:t>
      </w:r>
      <w:r w:rsidRPr="00051A82" w:rsidR="00EE16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223812">
        <w:rPr>
          <w:rFonts w:ascii="Times New Roman" w:hAnsi="Times New Roman"/>
          <w:sz w:val="26"/>
          <w:szCs w:val="26"/>
        </w:rPr>
        <w:t>/данные изъяты/</w:t>
      </w:r>
      <w:r w:rsidRPr="00051A82" w:rsidR="008C2B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состоящего в браке, </w:t>
      </w:r>
    </w:p>
    <w:p w:rsidR="001B5751" w:rsidRPr="00051A82" w:rsidP="00942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признакам состава правонарушения, предусмотренного ч. 4 ст. 20.8 Кодекса Российской Федерации об административных правонарушениях,</w:t>
      </w:r>
      <w:r w:rsidRPr="00051A82" w:rsidR="008E1A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</w:t>
      </w:r>
    </w:p>
    <w:p w:rsidR="00490A69" w:rsidRPr="00051A82" w:rsidP="00CA04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 С Т А Н О В И Л</w:t>
      </w: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CF4BD6" w:rsidRPr="00051A82" w:rsidP="00FD1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735F">
        <w:rPr>
          <w:rFonts w:ascii="Times New Roman" w:hAnsi="Times New Roman"/>
          <w:sz w:val="26"/>
          <w:szCs w:val="26"/>
        </w:rPr>
        <w:t>/данные изъяты/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1A82" w:rsidR="001D4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 w:rsidRPr="00051A82" w:rsidR="001D4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 w:rsidRPr="00051A82" w:rsidR="001D4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 на </w:t>
      </w:r>
      <w:r w:rsidRPr="00051A82" w:rsidR="000E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051A82" w:rsidR="00E15E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осмотровом комплексе железнодорожного вокзала станции Симферополь, расположенном по адресу: </w:t>
      </w:r>
      <w:r w:rsidRPr="00E6735F" w:rsidR="00AE0B76">
        <w:rPr>
          <w:rFonts w:ascii="Times New Roman" w:hAnsi="Times New Roman"/>
          <w:sz w:val="26"/>
          <w:szCs w:val="26"/>
        </w:rPr>
        <w:t>/данные изъяты/</w:t>
      </w:r>
      <w:r w:rsidRPr="00051A82" w:rsidR="00E15E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051A82" w:rsidR="000E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C253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выявлен </w:t>
      </w:r>
      <w:r w:rsidRPr="00051A82" w:rsidR="00942E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гражданин </w:t>
      </w:r>
      <w:r w:rsidRPr="00051A82" w:rsidR="001D4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Шереметьев Д.Н.</w:t>
      </w:r>
      <w:r w:rsidRPr="00051A82" w:rsidR="00942E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051A82" w:rsidR="001D4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6735F" w:rsidR="00AE0B76">
        <w:rPr>
          <w:rFonts w:ascii="Times New Roman" w:hAnsi="Times New Roman"/>
          <w:sz w:val="26"/>
          <w:szCs w:val="26"/>
        </w:rPr>
        <w:t>/данные изъяты/</w:t>
      </w:r>
      <w:r w:rsidR="00AE0B76">
        <w:rPr>
          <w:rFonts w:ascii="Times New Roman" w:hAnsi="Times New Roman"/>
          <w:sz w:val="26"/>
          <w:szCs w:val="26"/>
        </w:rPr>
        <w:t xml:space="preserve"> </w:t>
      </w:r>
      <w:r w:rsidRPr="00051A82" w:rsidR="001D4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рождения, у которого при себе находился нож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конструктивно по характеристикам схожий с холодным оружием. Согласно </w:t>
      </w:r>
      <w:r w:rsidRPr="00051A82" w:rsidR="007E0F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заключению эксперта №</w:t>
      </w:r>
      <w:r w:rsidRPr="00E6735F" w:rsidR="00AE0B76">
        <w:rPr>
          <w:rFonts w:ascii="Times New Roman" w:hAnsi="Times New Roman"/>
          <w:sz w:val="26"/>
          <w:szCs w:val="26"/>
        </w:rPr>
        <w:t>/данные изъяты/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7E0F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E6735F" w:rsidR="00AE0B76">
        <w:rPr>
          <w:rFonts w:ascii="Times New Roman" w:hAnsi="Times New Roman"/>
          <w:sz w:val="26"/>
          <w:szCs w:val="26"/>
        </w:rPr>
        <w:t>/данные изъяты/</w:t>
      </w:r>
      <w:r w:rsidR="00AE0B76">
        <w:rPr>
          <w:rFonts w:ascii="Times New Roman" w:hAnsi="Times New Roman"/>
          <w:sz w:val="26"/>
          <w:szCs w:val="26"/>
        </w:rPr>
        <w:t xml:space="preserve"> </w:t>
      </w:r>
      <w:r w:rsidRPr="00051A82" w:rsidR="007E0F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предмет, представленный на экспертизу, является</w:t>
      </w:r>
      <w:r w:rsidRPr="00051A82" w:rsidR="00585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холодным оружием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51A82" w:rsidR="00585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изготовленным  промышленн</w:t>
      </w:r>
      <w:r w:rsidRPr="00051A82" w:rsidR="00EE16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Pr="00051A82" w:rsidR="00585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 способом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типу охотничьих ножей (ГОСТ 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51500-99 НОЖИ И КИНЖАЛЫ ОХОТНИЧЬИ. 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Общие технические условия), </w:t>
      </w:r>
      <w:r w:rsidRPr="00051A82" w:rsidR="00585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тем самым </w:t>
      </w:r>
      <w:r w:rsidRPr="00051A82" w:rsidR="00713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Шереметьев Д.Н. </w:t>
      </w:r>
      <w:r w:rsidRPr="00051A82" w:rsidR="00585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нарушил требовани</w:t>
      </w:r>
      <w:r w:rsidRPr="00051A82" w:rsidR="00FD1C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ч. 1 </w:t>
      </w:r>
      <w:r w:rsidRPr="00051A82" w:rsidR="007E0F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6 Федерального закона </w:t>
      </w:r>
      <w:r w:rsidRPr="00051A82" w:rsidR="00A333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№150-ФЗ </w:t>
      </w:r>
      <w:r w:rsidRPr="00051A82" w:rsidR="00652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13.12.1996 </w:t>
      </w:r>
      <w:r w:rsidRPr="00051A82" w:rsidR="00A333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051A82" w:rsidR="007E0F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оружии</w:t>
      </w:r>
      <w:r w:rsidRPr="00051A82" w:rsidR="00A333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 </w:t>
      </w:r>
    </w:p>
    <w:p w:rsidR="00BD088F" w:rsidRPr="00051A82" w:rsidP="001C3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судебно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заседани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Шереметьев Д.Н. вину в инкриминируемом правонарушении признал, в содеянном раскаялся, пояснив, что изъятый нож принадлежит ему, он </w:t>
      </w:r>
      <w:r w:rsidRPr="00051A82" w:rsidR="005035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является </w:t>
      </w:r>
      <w:r w:rsidRPr="00E6735F" w:rsidR="00EF570D">
        <w:rPr>
          <w:rFonts w:ascii="Times New Roman" w:hAnsi="Times New Roman"/>
          <w:sz w:val="26"/>
          <w:szCs w:val="26"/>
        </w:rPr>
        <w:t>/данные изъяты/</w:t>
      </w:r>
      <w:r w:rsidRPr="00051A82" w:rsidR="005035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E6735F" w:rsidR="00AE0B76">
        <w:rPr>
          <w:rFonts w:ascii="Times New Roman" w:hAnsi="Times New Roman"/>
          <w:sz w:val="26"/>
          <w:szCs w:val="26"/>
        </w:rPr>
        <w:t xml:space="preserve">/данные </w:t>
      </w:r>
      <w:r w:rsidRPr="00E6735F" w:rsidR="00AE0B76">
        <w:rPr>
          <w:rFonts w:ascii="Times New Roman" w:hAnsi="Times New Roman"/>
          <w:sz w:val="26"/>
          <w:szCs w:val="26"/>
        </w:rPr>
        <w:t>изъяты</w:t>
      </w:r>
      <w:r w:rsidRPr="00E6735F" w:rsidR="00AE0B76">
        <w:rPr>
          <w:rFonts w:ascii="Times New Roman" w:hAnsi="Times New Roman"/>
          <w:sz w:val="26"/>
          <w:szCs w:val="26"/>
        </w:rPr>
        <w:t>/</w:t>
      </w:r>
      <w:r w:rsidR="00AE0B76">
        <w:rPr>
          <w:rFonts w:ascii="Times New Roman" w:hAnsi="Times New Roman"/>
          <w:sz w:val="26"/>
          <w:szCs w:val="26"/>
        </w:rPr>
        <w:t xml:space="preserve"> </w:t>
      </w:r>
      <w:r w:rsidRPr="00051A82" w:rsidR="005035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получил </w:t>
      </w:r>
      <w:r w:rsidRPr="00051A82" w:rsidR="003203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охотничий билет. Кроме того, Шереметьев Д.Н. пояснил, что нож им использовался в бытовых целях</w:t>
      </w:r>
      <w:r w:rsidRPr="00051A82" w:rsidR="00AF22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51A82" w:rsidR="000770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том, что нож является холодным оружием, ему не было известно, </w:t>
      </w:r>
      <w:r w:rsidRPr="00051A82" w:rsidR="00AF22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рассмотрения дела, просил возвратить ему нож как законному владельцу</w:t>
      </w:r>
      <w:r w:rsidRPr="00051A82" w:rsidR="003203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</w:t>
      </w:r>
    </w:p>
    <w:p w:rsidR="00375650" w:rsidRPr="00051A82" w:rsidP="001C3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Выслушав Шереметьева Д.Н., и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зучив материалы дела, мировой судья приходит к</w:t>
      </w:r>
      <w:r w:rsidRPr="00051A82" w:rsidR="00092C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следующему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30223" w:rsidRPr="00051A82" w:rsidP="001302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правилам, за нарушение которых статьей 20.8 Кодекса Р</w:t>
      </w:r>
      <w:r w:rsidRPr="00051A82" w:rsidR="003032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оссийской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 w:rsidRPr="00051A82" w:rsidR="003032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едерации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 административных правонарушениях устанавливается административное наказание, относятся, в частности, нормы Федерального закона от 13.12.1996 </w:t>
      </w:r>
      <w:r w:rsidRPr="00051A82" w:rsidR="002A52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150-ФЗ </w:t>
      </w:r>
      <w:r w:rsidRPr="00051A82" w:rsidR="00CF4B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оружии</w:t>
      </w:r>
      <w:r w:rsidRPr="00051A82" w:rsidR="00CF4B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Правила оборота гражданского и служебного оружия и патронов к нему на территории Российской Федерации, утвержденные Постановлением Правительства РФ от 21.07.1998 </w:t>
      </w:r>
      <w:r w:rsidRPr="00051A82" w:rsidR="00CF4B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814, Правила оборота боевого ручного стрелкового и иного оружия, боеприпасов и патронов к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нему, а также холодного оружия в государственных военизированных организациях, утвержденные Постановлением Правительства РФ от 15.10.1997 </w:t>
      </w:r>
      <w:r w:rsidRPr="00051A82" w:rsidR="009214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 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1314. </w:t>
      </w:r>
    </w:p>
    <w:p w:rsidR="00092CFD" w:rsidRPr="00051A82" w:rsidP="00092C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со ст. 1 Федерального закона от 13.12.1996 № 150-ФЗ «Об оружии» под оружием понимаются устройства и предметы, конструктивно предназначенные для поражения живой или иной цели, подачи сигналов, а холодным является оружие, предназначенное для поражения цели при помощи мускульной силы человека при непосредственном контакте с объектом поражения.</w:t>
      </w:r>
    </w:p>
    <w:p w:rsidR="00092CFD" w:rsidRPr="00051A82" w:rsidP="00092C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ст. 25 Федерального закона от 13.12.1996 № 150-ФЗ </w:t>
      </w:r>
      <w:r w:rsidRPr="00051A82" w:rsidR="00742C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оружии</w:t>
      </w:r>
      <w:r w:rsidRPr="00051A82" w:rsidR="00742C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правила учета, ношения, перевозки, транспортирования и уничтожения оружия определяются Правительством Российской Федерации.</w:t>
      </w:r>
    </w:p>
    <w:p w:rsidR="00092CFD" w:rsidRPr="00051A82" w:rsidP="00092C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Правительством Российской Федерации 21.07.1998 принято Постановление № 814 «О мерах по регулированию оборота гражданского и служебного оружия и патронов к нему на территории Российской Федерации»,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приложением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которому являются «Правила оборота гражданского и служебного оружия и патронов к нему на территории Российской Федерации».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п. 1 Правила № 814 в соответствии с Федеральным законом «Об оружии» регулируют оборот гражданского и служебного оружия, основных частей огнестрельного оружия (далее именуется - оружие) и патронов (составных частей патронов) к нему, включая производство, торговлю, продажу, передачу, приобретение, коллекционирование, экспонирование, учет, хранение, ношение, перевозку, транспортирование, использование, изъятие, уничтожение, ввоз в Российскую Федерацию и вывоз из Российской Федерации.</w:t>
      </w:r>
    </w:p>
    <w:p w:rsidR="00092CFD" w:rsidRPr="00051A82" w:rsidP="00092C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пунктом 6 Постановления Пленума Верховного Суда Российской Федерации от 12.03.2002 № 5 «О судебной практике по делам о хищении, вымогательстве и незаконном обороте оружия, боеприпасов, взрывчатых веществ и взрывных устройств» под холодным оружием следует понимать изготовленные промышленным или самодельным способом предметы, предназначенные для поражения цели при помощи мускульной силы человека при непосредственном контакте с объектом поражения, которые включают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себя холодное клинковое оружие (кинжалы; боевые, национальные, охотничьи ножи, являющиеся оружием; штыки-ножи; сабли; шашки; мечи и т.п.), иное оружие режущего, колющего, рубящего или смешанного действия (штыки, копья, боевые топоры и т.п.), а также оружие ударно-дробящего действия (кастеты,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нунчаки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кистени и т.п.);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предметы, предназначенные для поражения цели на расстоянии снарядом, получающим направленное движение при помощи мускульной силы человека (метательные ножи и топоры, дротики и т.п.) либо механического устройства (луки, арбалеты и т.п.).</w:t>
      </w:r>
    </w:p>
    <w:p w:rsidR="00092CFD" w:rsidRPr="00051A82" w:rsidP="00092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Судом установлено, что в нарушение требований ч. 1 ст. 6 Федерального закона «Об оружии» от 13.12.1996 № 150-ФЗ</w:t>
      </w:r>
      <w:r w:rsidRPr="00051A82" w:rsidR="007133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Шереметьев Д.Н. </w:t>
      </w:r>
      <w:r w:rsidRPr="00E6735F" w:rsidR="00E37CB2">
        <w:rPr>
          <w:rFonts w:ascii="Times New Roman" w:hAnsi="Times New Roman"/>
          <w:sz w:val="26"/>
          <w:szCs w:val="26"/>
        </w:rPr>
        <w:t>/данные изъяты/</w:t>
      </w:r>
      <w:r w:rsidR="00E37CB2">
        <w:rPr>
          <w:rFonts w:ascii="Times New Roman" w:hAnsi="Times New Roman"/>
          <w:sz w:val="26"/>
          <w:szCs w:val="26"/>
        </w:rPr>
        <w:t xml:space="preserve"> 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E37C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 w:rsidRPr="00051A82" w:rsidR="007133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часов </w:t>
      </w:r>
      <w:r w:rsidR="00E37C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 w:rsidRPr="00051A82" w:rsidR="007133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минут на </w:t>
      </w:r>
      <w:r w:rsidRPr="00E6735F" w:rsidR="00E37CB2">
        <w:rPr>
          <w:rFonts w:ascii="Times New Roman" w:hAnsi="Times New Roman"/>
          <w:sz w:val="26"/>
          <w:szCs w:val="26"/>
        </w:rPr>
        <w:t>/данные изъяты/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расположенном по адресу: </w:t>
      </w:r>
      <w:r w:rsidRPr="00E6735F" w:rsidR="00E37CB2">
        <w:rPr>
          <w:rFonts w:ascii="Times New Roman" w:hAnsi="Times New Roman"/>
          <w:sz w:val="26"/>
          <w:szCs w:val="26"/>
        </w:rPr>
        <w:t>/данные изъяты/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51A82" w:rsidR="00EE10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имел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себе </w:t>
      </w:r>
      <w:r w:rsidRPr="00051A82" w:rsidR="00F96D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нож, конструктивно по характеристикам схожий с холодным оружием,</w:t>
      </w:r>
      <w:r w:rsidRPr="00051A82" w:rsidR="00EE10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который с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огласно заключению эксперта №</w:t>
      </w:r>
      <w:r w:rsidRPr="00E6735F" w:rsidR="00E37CB2">
        <w:rPr>
          <w:rFonts w:ascii="Times New Roman" w:hAnsi="Times New Roman"/>
          <w:sz w:val="26"/>
          <w:szCs w:val="26"/>
        </w:rPr>
        <w:t>/данные изъяты/</w:t>
      </w:r>
      <w:r w:rsidRPr="00051A82" w:rsidR="00F96D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E6735F" w:rsidR="00E37CB2">
        <w:rPr>
          <w:rFonts w:ascii="Times New Roman" w:hAnsi="Times New Roman"/>
          <w:sz w:val="26"/>
          <w:szCs w:val="26"/>
        </w:rPr>
        <w:t xml:space="preserve">/данные </w:t>
      </w:r>
      <w:r w:rsidRPr="00E6735F" w:rsidR="00E37CB2">
        <w:rPr>
          <w:rFonts w:ascii="Times New Roman" w:hAnsi="Times New Roman"/>
          <w:sz w:val="26"/>
          <w:szCs w:val="26"/>
        </w:rPr>
        <w:t>изъяты</w:t>
      </w:r>
      <w:r w:rsidRPr="00E6735F" w:rsidR="00E37CB2">
        <w:rPr>
          <w:rFonts w:ascii="Times New Roman" w:hAnsi="Times New Roman"/>
          <w:sz w:val="26"/>
          <w:szCs w:val="26"/>
        </w:rPr>
        <w:t>/</w:t>
      </w:r>
      <w:r w:rsidR="00E37CB2">
        <w:rPr>
          <w:rFonts w:ascii="Times New Roman" w:hAnsi="Times New Roman"/>
          <w:sz w:val="26"/>
          <w:szCs w:val="26"/>
        </w:rPr>
        <w:t xml:space="preserve"> 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является холодным оружием ударно-раздробляющего действия – кастетом, изготовленным  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промышленном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способом</w:t>
      </w:r>
      <w:r w:rsidRPr="00051A82" w:rsidR="00A56E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типу охотничьих ножей</w:t>
      </w:r>
      <w:r w:rsidRPr="00051A82" w:rsidR="00455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 </w:t>
      </w:r>
    </w:p>
    <w:p w:rsidR="00092CFD" w:rsidRPr="00051A82" w:rsidP="00092C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Ношение оружия в отсутствие при себе разрешения на его хранение и ношение, выданного федеральным органом исполнительной власти, уполномоченном в сфере оборота оружия, или его территориальным органом, образует объективную сторону состава административного правонарушения, предусмотренного частью 4 статьи 20.8 КоАП РФ. </w:t>
      </w:r>
    </w:p>
    <w:p w:rsidR="009F2397" w:rsidRPr="00051A82" w:rsidP="002803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незаконному ношению следует отнести нахождение оружия не только в одежде, но и переноска его в сумке (багаже). </w:t>
      </w:r>
    </w:p>
    <w:p w:rsidR="00B605CE" w:rsidRPr="00051A82" w:rsidP="00DE0E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 совершения правонарушения, предусмотренного ч. 4 ст. 20.8 </w:t>
      </w:r>
      <w:r w:rsidRPr="00051A82" w:rsidR="00C01A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подтверждается следующими </w:t>
      </w:r>
      <w:r w:rsidRPr="00051A82" w:rsidR="00586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материалами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дела</w:t>
      </w:r>
      <w:r w:rsidRPr="00051A82" w:rsidR="00092C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исследованными в судебном заседании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протоколом об административном правонарушении</w:t>
      </w:r>
      <w:r w:rsidRPr="00051A82" w:rsidR="00CF4B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="00535A55">
        <w:rPr>
          <w:rFonts w:ascii="Times New Roman" w:hAnsi="Times New Roman"/>
          <w:sz w:val="26"/>
          <w:szCs w:val="26"/>
        </w:rPr>
        <w:t xml:space="preserve"> </w:t>
      </w:r>
      <w:r w:rsidRPr="00051A82" w:rsidR="00A56E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F73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051A82" w:rsidR="00AF22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</w:t>
      </w:r>
      <w:r w:rsidRPr="00051A82" w:rsidR="00AF22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распорта</w:t>
      </w:r>
      <w:r w:rsidRPr="00051A82" w:rsidR="00AF22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8640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оперативного дежурного Крымского ЛУ майора полиции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8640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586D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051A82" w:rsidR="008640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</w:t>
      </w:r>
      <w:r w:rsidRPr="00051A82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письменны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Pr="00051A82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объяснени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Шереметьева Д.Н. 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051A82" w:rsidR="00E97E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FB05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протокола осмотра места происшествия 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FB05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фототаблиц</w:t>
      </w:r>
      <w:r w:rsidRPr="00051A82" w:rsidR="00143F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ей</w:t>
      </w:r>
      <w:r w:rsidRPr="00051A82" w:rsidR="00FB05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копией </w:t>
      </w:r>
      <w:r w:rsidRPr="00051A82" w:rsidR="00EB57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заключения </w:t>
      </w:r>
      <w:r w:rsidRPr="00051A82" w:rsidR="00FB05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эксперта №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FB05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051A82" w:rsidR="00DE0E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постановлением 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="00535A55">
        <w:rPr>
          <w:rFonts w:ascii="Times New Roman" w:hAnsi="Times New Roman"/>
          <w:sz w:val="26"/>
          <w:szCs w:val="26"/>
        </w:rPr>
        <w:t xml:space="preserve"> </w:t>
      </w:r>
      <w:r w:rsidRPr="00051A82" w:rsidR="00DE0E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отказе в возбуждении уголовного дела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51A82" w:rsidR="00D80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рапортом </w:t>
      </w:r>
      <w:r w:rsidRPr="00051A82" w:rsidR="007148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дознавателя ОД Крымского ЛУ МВД РФ на транспорте майора полиции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="00535A55">
        <w:rPr>
          <w:rFonts w:ascii="Times New Roman" w:hAnsi="Times New Roman"/>
          <w:sz w:val="26"/>
          <w:szCs w:val="26"/>
        </w:rPr>
        <w:t xml:space="preserve"> </w:t>
      </w:r>
      <w:r w:rsidRPr="00051A82" w:rsidR="007148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E6735F" w:rsidR="00535A55">
        <w:rPr>
          <w:rFonts w:ascii="Times New Roman" w:hAnsi="Times New Roman"/>
          <w:sz w:val="26"/>
          <w:szCs w:val="26"/>
        </w:rPr>
        <w:t>/данные изъяты/</w:t>
      </w:r>
      <w:r w:rsidRPr="00051A82" w:rsidR="007148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объяснениями, данными Шереметьевым Д.Н. в судебном заседании. </w:t>
      </w:r>
    </w:p>
    <w:p w:rsidR="009F2397" w:rsidRPr="00051A82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Оценив в совокупности собранные по делу доказательства, суд признает их достоверными и достаточными для признания </w:t>
      </w:r>
      <w:r w:rsidRPr="00051A82" w:rsidR="007148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Шереметьева Д.Н.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виновн</w:t>
      </w:r>
      <w:r w:rsidRPr="00051A82" w:rsidR="00EB57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ым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совершении административного правонарушения, а </w:t>
      </w:r>
      <w:r w:rsidRPr="00051A82" w:rsidR="00EB57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его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действия квалифицирует по ч. 4 ст. 20.8 </w:t>
      </w:r>
      <w:r w:rsidRPr="00051A82" w:rsidR="008F0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как нарушение правил ношения оружия и патронов к нему гражданами, за исключением случаев, предусмотренных частями 4.1, 4.3, 4.5 настоящей статьи. </w:t>
      </w:r>
    </w:p>
    <w:p w:rsidR="00041932" w:rsidRPr="00051A82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Довод Шереметьева Д.Н. о том, что он не знал, что принадлежащий ему нож является холодным оружием, не может повлечь иной исход дела.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Нахождение этого холодного оружия у него при отсутствии какого-либо документа, подтверждающего законность владения им, является нарушением порядка возникновения правоотношений по обороту оружия, боеприпасов и патронов к оружию на территории Российской Федерации, которые, как указано выше, урегулированы Законом "Об оружии", положения которого направлены, в том числе, на защиту жизни и здоровья граждан, собственности, обеспечение общественной безопасности.</w:t>
      </w:r>
    </w:p>
    <w:p w:rsidR="009F2397" w:rsidRPr="00051A82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Оснований для освобождения от административной ответственности, применения положений ст. 2.9 </w:t>
      </w:r>
      <w:r w:rsidRPr="00051A82" w:rsidR="008F0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переквалификации действий </w:t>
      </w:r>
      <w:r w:rsidRPr="00051A82" w:rsidR="00FD20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Шереметьева Д.Н.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 не усматривает.</w:t>
      </w:r>
      <w:r w:rsidRPr="00051A82" w:rsidR="00F87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F2397" w:rsidRPr="00051A82" w:rsidP="009F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Обстоятельств, влекущих безусловное прекращение производства по настоящему делу - не установлено, срок давности привлечения лица, к административной ответственности за совершенное правонарушение - не истек.</w:t>
      </w:r>
    </w:p>
    <w:p w:rsidR="00C61EDF" w:rsidRPr="00051A82" w:rsidP="00C61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Согласно ч. 2 ст. 4.1 </w:t>
      </w:r>
      <w:r w:rsidRPr="00051A82" w:rsidR="008F0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Кодекса Российской Федерации об административных правонарушениях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DD7D1F" w:rsidRPr="00051A82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качестве обстоятельства, смягчающего административную ответственность </w:t>
      </w:r>
      <w:r w:rsidRPr="00051A82" w:rsidR="00FD20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Шереметьева Д.Н.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требованиями п. 1 ч. 1 ст. 4.2 Кодекса Российской Федерации об административных правонарушениях, суд признает раскаяние лица, совершившего административное правонарушение. </w:t>
      </w:r>
    </w:p>
    <w:p w:rsidR="00DD7D1F" w:rsidRPr="00051A82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051A82" w:rsidR="00FD20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Шереметьева Д.Н.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предусмотренных ст. 4.3 Кодекса Российской Федерации об административных правонарушениях – не установлено.  </w:t>
      </w:r>
    </w:p>
    <w:p w:rsidR="005F6D92" w:rsidRPr="00051A82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назначении наказания, суд учитывает обстоятельства дела, характер совершенного правонарушения, а также данные о личности </w:t>
      </w:r>
      <w:r w:rsidRPr="00051A82" w:rsidR="00FD20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Шереметьева Д.Н.</w:t>
      </w:r>
      <w:r w:rsidRPr="00051A82" w:rsidR="00DD7D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считает возможным назначить наказание в виде административного штрафа в </w:t>
      </w:r>
      <w:r w:rsidRPr="00051A82" w:rsidR="00C479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минимальном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размере </w:t>
      </w:r>
      <w:r w:rsidRPr="00051A82" w:rsidR="00C479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500 руб.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Данное наказание будет являться соразмерным и справедливым в соответствии с положениями ст. ст. 3.1, 3.5, 4.1 Кодекса Российской Федерации об административных правонарушениях. </w:t>
      </w:r>
    </w:p>
    <w:p w:rsidR="006858A9" w:rsidRPr="00051A82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частью 3 статьи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 и документы, не изъятые из оборота, подлежат возвращению законному владельцу, а при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неустановлении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его передаются в собственность государства в соответствии с законодательством Российской Федерации (пункт 1 части 3 статьи 29.10 КоАП РФ). </w:t>
      </w:r>
    </w:p>
    <w:p w:rsidR="00FD20DB" w:rsidRPr="00051A82" w:rsidP="00DD7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 материалов дела усматривается, что охотничий нож находился во владении</w:t>
      </w:r>
      <w:r w:rsidRPr="00051A82" w:rsidR="004669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Шереметьева Д.Н.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 которого и был изъят. При таких обстоятельствах, поскольку указанный нож</w:t>
      </w:r>
      <w:r w:rsidRPr="00051A82" w:rsidR="001A76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согласно положениям Закона «Об оружии» не изъят из гражданского оборота,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нож подлежит возвращению законному владельцу </w:t>
      </w:r>
      <w:r w:rsidRPr="00051A82" w:rsidR="004669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1A82" w:rsidR="004669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Шереметьеву Д.Н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A4E47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уководствуясь ст. ст. 29.9, 29.10 </w:t>
      </w:r>
      <w:r w:rsidRPr="00051A82" w:rsidR="00D93D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A41F24" w:rsidRPr="00051A82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И Л :</w:t>
      </w:r>
    </w:p>
    <w:p w:rsidR="00490A69" w:rsidRPr="00051A82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Шереметьева Дмитрия Николаевича </w:t>
      </w:r>
      <w:r w:rsidRPr="00051A82" w:rsidR="003E37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виновн</w:t>
      </w:r>
      <w:r w:rsidRPr="00051A82" w:rsidR="001A6383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051A82" w:rsidR="002A5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4 ст. 20.8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051A82" w:rsidR="001A73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одекса Российской Федерации об административных </w:t>
      </w:r>
      <w:r w:rsidRPr="00051A82" w:rsidR="001A73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правонарушениях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 назначить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ему 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наказание в виде </w:t>
      </w:r>
      <w:r w:rsidRPr="00051A82" w:rsidR="00695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административного штрафа в размере </w:t>
      </w:r>
      <w:r w:rsidRPr="00051A82" w:rsidR="002A52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500 </w:t>
      </w:r>
      <w:r w:rsidRPr="00051A82" w:rsidR="00695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051A82" w:rsidR="002A52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пятьсот</w:t>
      </w:r>
      <w:r w:rsidRPr="00051A82" w:rsidR="00695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рублей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9541E" w:rsidRPr="00051A82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Реквизиты для оплаты штрафа:</w:t>
      </w:r>
      <w:r w:rsidRPr="00051A82" w:rsidR="00A156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6735F" w:rsidR="00166E4B">
        <w:rPr>
          <w:rFonts w:ascii="Times New Roman" w:hAnsi="Times New Roman"/>
          <w:sz w:val="26"/>
          <w:szCs w:val="26"/>
        </w:rPr>
        <w:t>/данные изъяты/</w:t>
      </w:r>
      <w:r w:rsidRPr="00051A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5E3C88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каб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. 6</w:t>
      </w:r>
      <w:r w:rsidRPr="00051A82" w:rsidR="00CD1B9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этаж 6, тел. 512-005; тел. моб. 8 978 722 56 21. </w:t>
      </w:r>
    </w:p>
    <w:p w:rsidR="005E3C88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Копии постановления направить лицу, привлеченному к административной ответственности и</w:t>
      </w:r>
      <w:r w:rsidRPr="00051A82" w:rsidR="00C61E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1A82" w:rsidR="00A25702">
        <w:rPr>
          <w:rFonts w:ascii="Times New Roman" w:hAnsi="Times New Roman" w:cs="Times New Roman"/>
          <w:color w:val="000000" w:themeColor="text1"/>
          <w:sz w:val="26"/>
          <w:szCs w:val="26"/>
        </w:rPr>
        <w:t>Крымско</w:t>
      </w:r>
      <w:r w:rsidRPr="00051A82" w:rsidR="00C61ED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51A82" w:rsidR="00A257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ЛУ МВД России на транспорте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3C88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5E3C88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E3C88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F78FD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Изъятый </w:t>
      </w:r>
      <w:r w:rsidRPr="00051A82" w:rsidR="00486D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Шереметьева Дмитрия Николаевича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нож</w:t>
      </w:r>
      <w:r w:rsidRPr="00051A82" w:rsidR="003777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ножнах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, находящийся в камере хранения вещественных доказательств Крымского ЛУ МВД России на транспорте</w:t>
      </w:r>
      <w:r w:rsidRPr="00051A82" w:rsidR="0037772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квитанции № </w:t>
      </w:r>
      <w:r w:rsidRPr="00E6735F" w:rsidR="005B6556">
        <w:rPr>
          <w:rFonts w:ascii="Times New Roman" w:hAnsi="Times New Roman"/>
          <w:sz w:val="26"/>
          <w:szCs w:val="26"/>
        </w:rPr>
        <w:t>/данные изъяты/</w:t>
      </w:r>
      <w:r w:rsidR="005B6556">
        <w:rPr>
          <w:rFonts w:ascii="Times New Roman" w:hAnsi="Times New Roman"/>
          <w:sz w:val="26"/>
          <w:szCs w:val="26"/>
        </w:rPr>
        <w:t xml:space="preserve">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E6735F" w:rsidR="005B6556">
        <w:rPr>
          <w:rFonts w:ascii="Times New Roman" w:hAnsi="Times New Roman"/>
          <w:sz w:val="26"/>
          <w:szCs w:val="26"/>
        </w:rPr>
        <w:t>/данные изъяты/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возвратить законному владельцу – Шереметьеву Дмитрию Николаевичу. </w:t>
      </w:r>
    </w:p>
    <w:p w:rsidR="005E3C88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051A82" w:rsidR="00A25AF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051A82" w:rsidR="003634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051A82" w:rsidR="003634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дней </w:t>
      </w:r>
      <w:r w:rsidRPr="00051A82">
        <w:rPr>
          <w:rFonts w:ascii="Times New Roman" w:hAnsi="Times New Roman" w:cs="Times New Roman"/>
          <w:color w:val="000000" w:themeColor="text1"/>
          <w:sz w:val="26"/>
          <w:szCs w:val="26"/>
        </w:rPr>
        <w:t>со дня вручения или получения копии постановления</w:t>
      </w:r>
      <w:r w:rsidRPr="00051A82" w:rsidR="00B066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0A69" w:rsidRPr="00051A82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0005" w:rsidRPr="00051A82" w:rsidP="00D708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Мировой судья                     </w:t>
      </w:r>
      <w:r w:rsidRPr="00051A82" w:rsidR="00BA4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 w:rsidR="00BA4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 w:rsidR="00BA4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</w:t>
      </w:r>
      <w:r w:rsidRPr="00051A82" w:rsidR="00A25A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051A82" w:rsidR="005324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А.Э. Власенко</w:t>
      </w:r>
    </w:p>
    <w:p w:rsidR="00B20005" w:rsidRPr="00051A82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Sect="00D708CC">
      <w:headerReference w:type="default" r:id="rId4"/>
      <w:pgSz w:w="11906" w:h="16838"/>
      <w:pgMar w:top="567" w:right="567" w:bottom="709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6140595"/>
      <w:docPartObj>
        <w:docPartGallery w:val="Page Numbers (Top of Page)"/>
        <w:docPartUnique/>
      </w:docPartObj>
    </w:sdtPr>
    <w:sdtContent>
      <w:p w:rsidR="008C32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0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C8"/>
    <w:rsid w:val="00001EF3"/>
    <w:rsid w:val="00010747"/>
    <w:rsid w:val="00041932"/>
    <w:rsid w:val="00051A82"/>
    <w:rsid w:val="00061E67"/>
    <w:rsid w:val="00070124"/>
    <w:rsid w:val="00077005"/>
    <w:rsid w:val="00092CFD"/>
    <w:rsid w:val="000B430D"/>
    <w:rsid w:val="000B66D3"/>
    <w:rsid w:val="000B78DF"/>
    <w:rsid w:val="000C652A"/>
    <w:rsid w:val="000D0352"/>
    <w:rsid w:val="000D12BC"/>
    <w:rsid w:val="000D1669"/>
    <w:rsid w:val="000E0708"/>
    <w:rsid w:val="000F13D8"/>
    <w:rsid w:val="00101361"/>
    <w:rsid w:val="00130223"/>
    <w:rsid w:val="00130D02"/>
    <w:rsid w:val="001347D3"/>
    <w:rsid w:val="00134E5D"/>
    <w:rsid w:val="00143FAF"/>
    <w:rsid w:val="00166E4B"/>
    <w:rsid w:val="001768B7"/>
    <w:rsid w:val="0018713C"/>
    <w:rsid w:val="001A6383"/>
    <w:rsid w:val="001A7366"/>
    <w:rsid w:val="001A7691"/>
    <w:rsid w:val="001B5751"/>
    <w:rsid w:val="001C3A7F"/>
    <w:rsid w:val="001D418D"/>
    <w:rsid w:val="001F0374"/>
    <w:rsid w:val="002052D3"/>
    <w:rsid w:val="00220175"/>
    <w:rsid w:val="00223812"/>
    <w:rsid w:val="00240E7E"/>
    <w:rsid w:val="00245D59"/>
    <w:rsid w:val="00246311"/>
    <w:rsid w:val="00261A34"/>
    <w:rsid w:val="0028005B"/>
    <w:rsid w:val="00280308"/>
    <w:rsid w:val="002839AE"/>
    <w:rsid w:val="002A145C"/>
    <w:rsid w:val="002A52AF"/>
    <w:rsid w:val="002D1C6B"/>
    <w:rsid w:val="002D5A8E"/>
    <w:rsid w:val="002F716C"/>
    <w:rsid w:val="00303222"/>
    <w:rsid w:val="00320348"/>
    <w:rsid w:val="00320B56"/>
    <w:rsid w:val="003300D2"/>
    <w:rsid w:val="003634CD"/>
    <w:rsid w:val="00373020"/>
    <w:rsid w:val="00375650"/>
    <w:rsid w:val="00377724"/>
    <w:rsid w:val="003854AD"/>
    <w:rsid w:val="00390607"/>
    <w:rsid w:val="003A6A17"/>
    <w:rsid w:val="003B6769"/>
    <w:rsid w:val="003C66BD"/>
    <w:rsid w:val="003D2396"/>
    <w:rsid w:val="003D3A6C"/>
    <w:rsid w:val="003E3700"/>
    <w:rsid w:val="003E6237"/>
    <w:rsid w:val="00421B6A"/>
    <w:rsid w:val="00455DCA"/>
    <w:rsid w:val="004669A1"/>
    <w:rsid w:val="0047335D"/>
    <w:rsid w:val="00481D22"/>
    <w:rsid w:val="00486D97"/>
    <w:rsid w:val="00490A69"/>
    <w:rsid w:val="004A4B4A"/>
    <w:rsid w:val="004A4E47"/>
    <w:rsid w:val="004B216E"/>
    <w:rsid w:val="004B5C87"/>
    <w:rsid w:val="004B6972"/>
    <w:rsid w:val="004D286E"/>
    <w:rsid w:val="004D6229"/>
    <w:rsid w:val="00503524"/>
    <w:rsid w:val="005216A9"/>
    <w:rsid w:val="00523302"/>
    <w:rsid w:val="00532422"/>
    <w:rsid w:val="00535A55"/>
    <w:rsid w:val="00537A56"/>
    <w:rsid w:val="00542DE3"/>
    <w:rsid w:val="005563A6"/>
    <w:rsid w:val="00564F73"/>
    <w:rsid w:val="00565875"/>
    <w:rsid w:val="00574553"/>
    <w:rsid w:val="00585F41"/>
    <w:rsid w:val="00586DE1"/>
    <w:rsid w:val="005915EA"/>
    <w:rsid w:val="005B4564"/>
    <w:rsid w:val="005B6556"/>
    <w:rsid w:val="005D06BF"/>
    <w:rsid w:val="005E0825"/>
    <w:rsid w:val="005E3C88"/>
    <w:rsid w:val="005F0FE7"/>
    <w:rsid w:val="005F6D92"/>
    <w:rsid w:val="005F78FD"/>
    <w:rsid w:val="00647917"/>
    <w:rsid w:val="00652AAA"/>
    <w:rsid w:val="0065444B"/>
    <w:rsid w:val="00654AA1"/>
    <w:rsid w:val="006858A9"/>
    <w:rsid w:val="0069541E"/>
    <w:rsid w:val="006A1739"/>
    <w:rsid w:val="006C61F9"/>
    <w:rsid w:val="006D2719"/>
    <w:rsid w:val="006F0C71"/>
    <w:rsid w:val="00702481"/>
    <w:rsid w:val="007079EB"/>
    <w:rsid w:val="0071174D"/>
    <w:rsid w:val="0071335D"/>
    <w:rsid w:val="0071396B"/>
    <w:rsid w:val="007148B4"/>
    <w:rsid w:val="00714B2D"/>
    <w:rsid w:val="00724E32"/>
    <w:rsid w:val="00726B1C"/>
    <w:rsid w:val="00737764"/>
    <w:rsid w:val="00742C45"/>
    <w:rsid w:val="00760F35"/>
    <w:rsid w:val="00765F55"/>
    <w:rsid w:val="00771C50"/>
    <w:rsid w:val="00787251"/>
    <w:rsid w:val="00790CB1"/>
    <w:rsid w:val="007A59B3"/>
    <w:rsid w:val="007B494D"/>
    <w:rsid w:val="007B7906"/>
    <w:rsid w:val="007D095A"/>
    <w:rsid w:val="007D539C"/>
    <w:rsid w:val="007E0B54"/>
    <w:rsid w:val="007E0FC5"/>
    <w:rsid w:val="007E1DCF"/>
    <w:rsid w:val="00817789"/>
    <w:rsid w:val="00831D12"/>
    <w:rsid w:val="0083242C"/>
    <w:rsid w:val="008412A5"/>
    <w:rsid w:val="00841539"/>
    <w:rsid w:val="00842741"/>
    <w:rsid w:val="008640B2"/>
    <w:rsid w:val="008A19AA"/>
    <w:rsid w:val="008B0C09"/>
    <w:rsid w:val="008C2BDD"/>
    <w:rsid w:val="008C32DC"/>
    <w:rsid w:val="008C4933"/>
    <w:rsid w:val="008E1A86"/>
    <w:rsid w:val="008E23EC"/>
    <w:rsid w:val="008F08C7"/>
    <w:rsid w:val="008F715E"/>
    <w:rsid w:val="00901580"/>
    <w:rsid w:val="0092144C"/>
    <w:rsid w:val="00942E7F"/>
    <w:rsid w:val="00961CE7"/>
    <w:rsid w:val="009634BF"/>
    <w:rsid w:val="00967D85"/>
    <w:rsid w:val="00974BA9"/>
    <w:rsid w:val="009800DC"/>
    <w:rsid w:val="009901C8"/>
    <w:rsid w:val="00990D2D"/>
    <w:rsid w:val="00997475"/>
    <w:rsid w:val="009A1E70"/>
    <w:rsid w:val="009B1649"/>
    <w:rsid w:val="009C7A2E"/>
    <w:rsid w:val="009E40AC"/>
    <w:rsid w:val="009F2397"/>
    <w:rsid w:val="00A12062"/>
    <w:rsid w:val="00A15695"/>
    <w:rsid w:val="00A2116F"/>
    <w:rsid w:val="00A25702"/>
    <w:rsid w:val="00A25AFF"/>
    <w:rsid w:val="00A27F41"/>
    <w:rsid w:val="00A30781"/>
    <w:rsid w:val="00A333B9"/>
    <w:rsid w:val="00A41F24"/>
    <w:rsid w:val="00A56E79"/>
    <w:rsid w:val="00AB5ABD"/>
    <w:rsid w:val="00AC23DC"/>
    <w:rsid w:val="00AE0373"/>
    <w:rsid w:val="00AE0B76"/>
    <w:rsid w:val="00AF06E5"/>
    <w:rsid w:val="00AF1E40"/>
    <w:rsid w:val="00AF227E"/>
    <w:rsid w:val="00AF7DF5"/>
    <w:rsid w:val="00B0668D"/>
    <w:rsid w:val="00B11B4F"/>
    <w:rsid w:val="00B13D7D"/>
    <w:rsid w:val="00B20005"/>
    <w:rsid w:val="00B40B4E"/>
    <w:rsid w:val="00B46904"/>
    <w:rsid w:val="00B605CE"/>
    <w:rsid w:val="00B6062B"/>
    <w:rsid w:val="00B63908"/>
    <w:rsid w:val="00B657DE"/>
    <w:rsid w:val="00B72FC8"/>
    <w:rsid w:val="00B7363E"/>
    <w:rsid w:val="00B736A7"/>
    <w:rsid w:val="00B94425"/>
    <w:rsid w:val="00BA4B5E"/>
    <w:rsid w:val="00BA5358"/>
    <w:rsid w:val="00BD088F"/>
    <w:rsid w:val="00C0098A"/>
    <w:rsid w:val="00C01A63"/>
    <w:rsid w:val="00C063ED"/>
    <w:rsid w:val="00C06768"/>
    <w:rsid w:val="00C25325"/>
    <w:rsid w:val="00C36E91"/>
    <w:rsid w:val="00C435A9"/>
    <w:rsid w:val="00C44459"/>
    <w:rsid w:val="00C4501E"/>
    <w:rsid w:val="00C46AF5"/>
    <w:rsid w:val="00C479EF"/>
    <w:rsid w:val="00C57588"/>
    <w:rsid w:val="00C61EDF"/>
    <w:rsid w:val="00C71D8F"/>
    <w:rsid w:val="00C73FBC"/>
    <w:rsid w:val="00C76E84"/>
    <w:rsid w:val="00C87515"/>
    <w:rsid w:val="00C94367"/>
    <w:rsid w:val="00CA0452"/>
    <w:rsid w:val="00CB0BB2"/>
    <w:rsid w:val="00CC02EE"/>
    <w:rsid w:val="00CD1B93"/>
    <w:rsid w:val="00CE436E"/>
    <w:rsid w:val="00CF28A2"/>
    <w:rsid w:val="00CF4BD6"/>
    <w:rsid w:val="00CF6D13"/>
    <w:rsid w:val="00CF7F96"/>
    <w:rsid w:val="00D0261F"/>
    <w:rsid w:val="00D10F42"/>
    <w:rsid w:val="00D13E92"/>
    <w:rsid w:val="00D54193"/>
    <w:rsid w:val="00D63E2A"/>
    <w:rsid w:val="00D708CC"/>
    <w:rsid w:val="00D80B88"/>
    <w:rsid w:val="00D8160F"/>
    <w:rsid w:val="00D93DAD"/>
    <w:rsid w:val="00D97CF1"/>
    <w:rsid w:val="00DA58EA"/>
    <w:rsid w:val="00DB5DDA"/>
    <w:rsid w:val="00DC61C7"/>
    <w:rsid w:val="00DC7143"/>
    <w:rsid w:val="00DD05C4"/>
    <w:rsid w:val="00DD7D1F"/>
    <w:rsid w:val="00DE0EB8"/>
    <w:rsid w:val="00DE24AB"/>
    <w:rsid w:val="00DE41D8"/>
    <w:rsid w:val="00DE7426"/>
    <w:rsid w:val="00DF3B7F"/>
    <w:rsid w:val="00E114A4"/>
    <w:rsid w:val="00E15E18"/>
    <w:rsid w:val="00E176C5"/>
    <w:rsid w:val="00E322F1"/>
    <w:rsid w:val="00E328DB"/>
    <w:rsid w:val="00E37CB2"/>
    <w:rsid w:val="00E4206B"/>
    <w:rsid w:val="00E42637"/>
    <w:rsid w:val="00E536A6"/>
    <w:rsid w:val="00E6142F"/>
    <w:rsid w:val="00E6735F"/>
    <w:rsid w:val="00E76B49"/>
    <w:rsid w:val="00E832F8"/>
    <w:rsid w:val="00E97E1C"/>
    <w:rsid w:val="00EB3624"/>
    <w:rsid w:val="00EB4F01"/>
    <w:rsid w:val="00EB579A"/>
    <w:rsid w:val="00EE105A"/>
    <w:rsid w:val="00EE1601"/>
    <w:rsid w:val="00EF570D"/>
    <w:rsid w:val="00EF6208"/>
    <w:rsid w:val="00F140D8"/>
    <w:rsid w:val="00F224BA"/>
    <w:rsid w:val="00F54BC8"/>
    <w:rsid w:val="00F73183"/>
    <w:rsid w:val="00F84463"/>
    <w:rsid w:val="00F853F2"/>
    <w:rsid w:val="00F87841"/>
    <w:rsid w:val="00F87CB7"/>
    <w:rsid w:val="00F96D55"/>
    <w:rsid w:val="00FB05C8"/>
    <w:rsid w:val="00FB2434"/>
    <w:rsid w:val="00FB7EE0"/>
    <w:rsid w:val="00FC4C59"/>
    <w:rsid w:val="00FD1CE8"/>
    <w:rsid w:val="00FD20DB"/>
    <w:rsid w:val="00FD642B"/>
    <w:rsid w:val="00FE7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1B5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6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13D7D"/>
  </w:style>
  <w:style w:type="paragraph" w:styleId="Footer">
    <w:name w:val="footer"/>
    <w:basedOn w:val="Normal"/>
    <w:link w:val="a1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13D7D"/>
  </w:style>
  <w:style w:type="character" w:customStyle="1" w:styleId="2">
    <w:name w:val="Основной текст (2)_"/>
    <w:basedOn w:val="DefaultParagraphFont"/>
    <w:link w:val="20"/>
    <w:rsid w:val="00B736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36A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4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rsid w:val="001B5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7D0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