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3FC5" w:rsidRPr="00A962B5" w:rsidP="00EE3FC5">
      <w:pPr>
        <w:spacing w:line="199" w:lineRule="auto"/>
        <w:jc w:val="right"/>
        <w:rPr>
          <w:b/>
          <w:bCs/>
          <w:color w:val="000000" w:themeColor="text1"/>
          <w:sz w:val="28"/>
          <w:szCs w:val="28"/>
        </w:rPr>
      </w:pPr>
      <w:r w:rsidRPr="00A962B5">
        <w:rPr>
          <w:b/>
          <w:bCs/>
          <w:color w:val="000000" w:themeColor="text1"/>
          <w:sz w:val="28"/>
          <w:szCs w:val="28"/>
        </w:rPr>
        <w:t>Дело № 5-2-</w:t>
      </w:r>
      <w:r w:rsidRPr="00A962B5" w:rsidR="005B580B">
        <w:rPr>
          <w:b/>
          <w:bCs/>
          <w:color w:val="000000" w:themeColor="text1"/>
          <w:sz w:val="28"/>
          <w:szCs w:val="28"/>
        </w:rPr>
        <w:t>72/2025</w:t>
      </w:r>
    </w:p>
    <w:p w:rsidR="00350633" w:rsidRPr="00A962B5" w:rsidP="00EE3FC5">
      <w:pPr>
        <w:spacing w:line="199" w:lineRule="auto"/>
        <w:jc w:val="right"/>
        <w:rPr>
          <w:b/>
          <w:bCs/>
          <w:color w:val="000000" w:themeColor="text1"/>
          <w:sz w:val="28"/>
          <w:szCs w:val="28"/>
        </w:rPr>
      </w:pPr>
    </w:p>
    <w:p w:rsidR="00823CDC" w:rsidRPr="00A962B5" w:rsidP="00EE3FC5">
      <w:pPr>
        <w:spacing w:line="199" w:lineRule="auto"/>
        <w:jc w:val="center"/>
        <w:rPr>
          <w:b/>
          <w:bCs/>
          <w:color w:val="000000" w:themeColor="text1"/>
          <w:sz w:val="28"/>
          <w:szCs w:val="28"/>
        </w:rPr>
      </w:pPr>
      <w:r w:rsidRPr="00A962B5">
        <w:rPr>
          <w:b/>
          <w:bCs/>
          <w:color w:val="000000" w:themeColor="text1"/>
          <w:sz w:val="28"/>
          <w:szCs w:val="28"/>
        </w:rPr>
        <w:t>П</w:t>
      </w:r>
      <w:r w:rsidRPr="00A962B5">
        <w:rPr>
          <w:b/>
          <w:bCs/>
          <w:color w:val="000000" w:themeColor="text1"/>
          <w:sz w:val="28"/>
          <w:szCs w:val="28"/>
        </w:rPr>
        <w:t xml:space="preserve"> О С Т А Н О В Л Е Н И Е</w:t>
      </w:r>
    </w:p>
    <w:p w:rsidR="00823CDC" w:rsidRPr="00A962B5" w:rsidP="002508B9">
      <w:pPr>
        <w:spacing w:line="199" w:lineRule="auto"/>
        <w:jc w:val="center"/>
        <w:rPr>
          <w:b/>
          <w:bCs/>
          <w:color w:val="000000" w:themeColor="text1"/>
          <w:sz w:val="28"/>
          <w:szCs w:val="28"/>
        </w:rPr>
      </w:pPr>
      <w:r w:rsidRPr="00A962B5">
        <w:rPr>
          <w:b/>
          <w:bCs/>
          <w:color w:val="000000" w:themeColor="text1"/>
          <w:sz w:val="28"/>
          <w:szCs w:val="28"/>
        </w:rPr>
        <w:t>7</w:t>
      </w:r>
      <w:r w:rsidRPr="00A962B5" w:rsidR="00EE3FC5">
        <w:rPr>
          <w:b/>
          <w:bCs/>
          <w:color w:val="000000" w:themeColor="text1"/>
          <w:sz w:val="28"/>
          <w:szCs w:val="28"/>
        </w:rPr>
        <w:t xml:space="preserve"> </w:t>
      </w:r>
      <w:r w:rsidRPr="00A962B5">
        <w:rPr>
          <w:b/>
          <w:bCs/>
          <w:color w:val="000000" w:themeColor="text1"/>
          <w:sz w:val="28"/>
          <w:szCs w:val="28"/>
        </w:rPr>
        <w:t>марта</w:t>
      </w:r>
      <w:r w:rsidRPr="00A962B5">
        <w:rPr>
          <w:b/>
          <w:bCs/>
          <w:color w:val="000000" w:themeColor="text1"/>
          <w:sz w:val="28"/>
          <w:szCs w:val="28"/>
        </w:rPr>
        <w:t xml:space="preserve"> 202</w:t>
      </w:r>
      <w:r w:rsidRPr="00A962B5">
        <w:rPr>
          <w:b/>
          <w:bCs/>
          <w:color w:val="000000" w:themeColor="text1"/>
          <w:sz w:val="28"/>
          <w:szCs w:val="28"/>
        </w:rPr>
        <w:t>5</w:t>
      </w:r>
      <w:r w:rsidRPr="00A962B5">
        <w:rPr>
          <w:b/>
          <w:bCs/>
          <w:color w:val="000000" w:themeColor="text1"/>
          <w:sz w:val="28"/>
          <w:szCs w:val="28"/>
        </w:rPr>
        <w:t xml:space="preserve"> г</w:t>
      </w:r>
      <w:r w:rsidRPr="00A962B5" w:rsidR="002508B9">
        <w:rPr>
          <w:b/>
          <w:bCs/>
          <w:color w:val="000000" w:themeColor="text1"/>
          <w:sz w:val="28"/>
          <w:szCs w:val="28"/>
        </w:rPr>
        <w:t xml:space="preserve">ода    </w:t>
      </w:r>
      <w:r w:rsidRPr="00A962B5">
        <w:rPr>
          <w:b/>
          <w:bCs/>
          <w:color w:val="000000" w:themeColor="text1"/>
          <w:sz w:val="28"/>
          <w:szCs w:val="28"/>
        </w:rPr>
        <w:tab/>
      </w:r>
      <w:r w:rsidRPr="00A962B5">
        <w:rPr>
          <w:b/>
          <w:bCs/>
          <w:color w:val="000000" w:themeColor="text1"/>
          <w:sz w:val="28"/>
          <w:szCs w:val="28"/>
        </w:rPr>
        <w:tab/>
      </w:r>
      <w:r w:rsidRPr="00A962B5">
        <w:rPr>
          <w:b/>
          <w:bCs/>
          <w:color w:val="000000" w:themeColor="text1"/>
          <w:sz w:val="28"/>
          <w:szCs w:val="28"/>
        </w:rPr>
        <w:tab/>
      </w:r>
      <w:r w:rsidRPr="00A962B5">
        <w:rPr>
          <w:b/>
          <w:bCs/>
          <w:color w:val="000000" w:themeColor="text1"/>
          <w:sz w:val="28"/>
          <w:szCs w:val="28"/>
        </w:rPr>
        <w:tab/>
      </w:r>
      <w:r w:rsidRPr="00A962B5">
        <w:rPr>
          <w:b/>
          <w:bCs/>
          <w:color w:val="000000" w:themeColor="text1"/>
          <w:sz w:val="28"/>
          <w:szCs w:val="28"/>
        </w:rPr>
        <w:tab/>
        <w:t xml:space="preserve">               г. Симферополь</w:t>
      </w:r>
    </w:p>
    <w:p w:rsidR="00823CDC" w:rsidRPr="00A962B5" w:rsidP="00823CDC">
      <w:pPr>
        <w:spacing w:line="199" w:lineRule="auto"/>
        <w:jc w:val="both"/>
        <w:rPr>
          <w:bCs/>
          <w:color w:val="000000" w:themeColor="text1"/>
          <w:sz w:val="28"/>
          <w:szCs w:val="28"/>
        </w:rPr>
      </w:pPr>
    </w:p>
    <w:p w:rsidR="00490D4B" w:rsidRPr="00A962B5" w:rsidP="00490D4B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 xml:space="preserve">Мировой судья судебного участка № 2 Железнодорожного судебного района города Симферополя Республики Крым Власенко А.Э., </w:t>
      </w:r>
    </w:p>
    <w:p w:rsidR="00490D4B" w:rsidRPr="00A962B5" w:rsidP="00490D4B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 xml:space="preserve">при участии лица, в отношении которого ведется производство по делу об административном правонарушении, </w:t>
      </w:r>
      <w:r w:rsidRPr="00A962B5" w:rsidR="00256441">
        <w:rPr>
          <w:color w:val="000000" w:themeColor="text1"/>
          <w:sz w:val="25"/>
          <w:szCs w:val="28"/>
        </w:rPr>
        <w:t>Грандова</w:t>
      </w:r>
      <w:r w:rsidRPr="00A962B5" w:rsidR="00256441">
        <w:rPr>
          <w:color w:val="000000" w:themeColor="text1"/>
          <w:sz w:val="25"/>
          <w:szCs w:val="28"/>
        </w:rPr>
        <w:t xml:space="preserve"> Д.С.</w:t>
      </w:r>
      <w:r w:rsidRPr="00A962B5">
        <w:rPr>
          <w:color w:val="000000" w:themeColor="text1"/>
          <w:sz w:val="25"/>
          <w:szCs w:val="28"/>
        </w:rPr>
        <w:t xml:space="preserve">, </w:t>
      </w:r>
    </w:p>
    <w:p w:rsidR="00490D4B" w:rsidRPr="00A962B5" w:rsidP="00490D4B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 xml:space="preserve">рассмотрев в помещении судебного участка по адресу: Республика Крым, г. Симферополь, ул. Киевская, 55/2, дело об административном правонарушении, поступившее из ОСБ ДПС Госавтоинспекции МВД по Республике Крым, в отношении  </w:t>
      </w:r>
    </w:p>
    <w:p w:rsidR="00B06AA6" w:rsidRPr="00A962B5" w:rsidP="00490D4B">
      <w:pPr>
        <w:ind w:left="1560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>Грандова</w:t>
      </w:r>
      <w:r w:rsidRPr="00A962B5">
        <w:rPr>
          <w:color w:val="000000" w:themeColor="text1"/>
          <w:sz w:val="25"/>
          <w:szCs w:val="28"/>
        </w:rPr>
        <w:t xml:space="preserve"> Дениса Сергеевича</w:t>
      </w:r>
      <w:r w:rsidRPr="00A962B5">
        <w:rPr>
          <w:color w:val="000000" w:themeColor="text1"/>
          <w:sz w:val="25"/>
          <w:szCs w:val="28"/>
        </w:rPr>
        <w:t>,</w:t>
      </w:r>
      <w:r w:rsidRPr="00A962B5" w:rsidR="00733430">
        <w:rPr>
          <w:color w:val="000000" w:themeColor="text1"/>
          <w:sz w:val="25"/>
          <w:szCs w:val="28"/>
        </w:rPr>
        <w:t xml:space="preserve"> </w:t>
      </w:r>
      <w:r w:rsidRPr="00226A48" w:rsidR="00226A48">
        <w:rPr>
          <w:color w:val="000000" w:themeColor="text1"/>
          <w:sz w:val="25"/>
          <w:szCs w:val="28"/>
        </w:rPr>
        <w:t xml:space="preserve">/данные изъяты/ </w:t>
      </w:r>
      <w:r w:rsidRPr="00226A48">
        <w:rPr>
          <w:color w:val="000000" w:themeColor="text1"/>
          <w:sz w:val="25"/>
          <w:szCs w:val="28"/>
        </w:rPr>
        <w:t>года</w:t>
      </w:r>
      <w:r w:rsidRPr="00A962B5">
        <w:rPr>
          <w:color w:val="000000" w:themeColor="text1"/>
          <w:sz w:val="25"/>
          <w:szCs w:val="28"/>
        </w:rPr>
        <w:t xml:space="preserve"> рождения, урожен</w:t>
      </w:r>
      <w:r w:rsidRPr="00A962B5" w:rsidR="00733430">
        <w:rPr>
          <w:color w:val="000000" w:themeColor="text1"/>
          <w:sz w:val="25"/>
          <w:szCs w:val="28"/>
        </w:rPr>
        <w:t>ца</w:t>
      </w:r>
      <w:r w:rsidRPr="00A962B5">
        <w:rPr>
          <w:color w:val="000000" w:themeColor="text1"/>
          <w:sz w:val="25"/>
          <w:szCs w:val="28"/>
        </w:rPr>
        <w:t xml:space="preserve"> </w:t>
      </w:r>
      <w:r w:rsidRPr="00226A48" w:rsidR="00226A48">
        <w:rPr>
          <w:color w:val="000000" w:themeColor="text1"/>
          <w:sz w:val="25"/>
          <w:szCs w:val="28"/>
        </w:rPr>
        <w:t>/данные изъяты/</w:t>
      </w:r>
      <w:r w:rsidRPr="00A962B5">
        <w:rPr>
          <w:color w:val="000000" w:themeColor="text1"/>
          <w:sz w:val="25"/>
          <w:szCs w:val="28"/>
        </w:rPr>
        <w:t xml:space="preserve">, </w:t>
      </w:r>
      <w:r w:rsidRPr="00A962B5" w:rsidR="002508B9">
        <w:rPr>
          <w:color w:val="000000" w:themeColor="text1"/>
          <w:sz w:val="25"/>
          <w:szCs w:val="28"/>
        </w:rPr>
        <w:t xml:space="preserve">паспорт </w:t>
      </w:r>
      <w:r w:rsidRPr="00A962B5">
        <w:rPr>
          <w:color w:val="000000" w:themeColor="text1"/>
          <w:sz w:val="25"/>
          <w:szCs w:val="28"/>
        </w:rPr>
        <w:t>граждан</w:t>
      </w:r>
      <w:r w:rsidRPr="00A962B5" w:rsidR="00733430">
        <w:rPr>
          <w:color w:val="000000" w:themeColor="text1"/>
          <w:sz w:val="25"/>
          <w:szCs w:val="28"/>
        </w:rPr>
        <w:t>ина</w:t>
      </w:r>
      <w:r w:rsidRPr="00A962B5">
        <w:rPr>
          <w:color w:val="000000" w:themeColor="text1"/>
          <w:sz w:val="25"/>
          <w:szCs w:val="28"/>
        </w:rPr>
        <w:t xml:space="preserve"> РФ</w:t>
      </w:r>
      <w:r w:rsidRPr="00A962B5" w:rsidR="00733430">
        <w:rPr>
          <w:color w:val="000000" w:themeColor="text1"/>
          <w:sz w:val="25"/>
          <w:szCs w:val="28"/>
        </w:rPr>
        <w:t xml:space="preserve"> серия </w:t>
      </w:r>
      <w:r w:rsidRPr="00226A48" w:rsidR="00226A48">
        <w:rPr>
          <w:color w:val="000000" w:themeColor="text1"/>
          <w:sz w:val="25"/>
          <w:szCs w:val="28"/>
        </w:rPr>
        <w:t xml:space="preserve">/данные </w:t>
      </w:r>
      <w:r w:rsidRPr="00226A48" w:rsidR="00226A48">
        <w:rPr>
          <w:color w:val="000000" w:themeColor="text1"/>
          <w:sz w:val="25"/>
          <w:szCs w:val="28"/>
        </w:rPr>
        <w:t>изъяты/</w:t>
      </w:r>
      <w:r w:rsidRPr="00A962B5" w:rsidR="000235D3">
        <w:rPr>
          <w:color w:val="000000" w:themeColor="text1"/>
          <w:sz w:val="25"/>
          <w:szCs w:val="28"/>
        </w:rPr>
        <w:t xml:space="preserve"> №</w:t>
      </w:r>
      <w:r w:rsidRPr="00226A48" w:rsidR="00226A48">
        <w:rPr>
          <w:color w:val="000000" w:themeColor="text1"/>
          <w:sz w:val="25"/>
          <w:szCs w:val="28"/>
        </w:rPr>
        <w:t>/данные изъяты</w:t>
      </w:r>
      <w:r w:rsidRPr="00226A48" w:rsidR="00226A48">
        <w:rPr>
          <w:color w:val="000000" w:themeColor="text1"/>
          <w:sz w:val="25"/>
          <w:szCs w:val="28"/>
        </w:rPr>
        <w:t>/</w:t>
      </w:r>
      <w:r w:rsidRPr="00A962B5" w:rsidR="000235D3">
        <w:rPr>
          <w:color w:val="000000" w:themeColor="text1"/>
          <w:sz w:val="25"/>
          <w:szCs w:val="28"/>
        </w:rPr>
        <w:t>,</w:t>
      </w:r>
      <w:r w:rsidRPr="00A962B5">
        <w:rPr>
          <w:color w:val="000000" w:themeColor="text1"/>
          <w:sz w:val="25"/>
          <w:szCs w:val="28"/>
        </w:rPr>
        <w:t xml:space="preserve"> зарегистрированно</w:t>
      </w:r>
      <w:r w:rsidRPr="00A962B5" w:rsidR="00240A5D">
        <w:rPr>
          <w:color w:val="000000" w:themeColor="text1"/>
          <w:sz w:val="25"/>
          <w:szCs w:val="28"/>
        </w:rPr>
        <w:t>го</w:t>
      </w:r>
      <w:r w:rsidRPr="00A962B5">
        <w:rPr>
          <w:color w:val="000000" w:themeColor="text1"/>
          <w:sz w:val="25"/>
          <w:szCs w:val="28"/>
        </w:rPr>
        <w:t xml:space="preserve"> по адресу: </w:t>
      </w:r>
      <w:r w:rsidRPr="00226A48" w:rsidR="00226A48">
        <w:rPr>
          <w:color w:val="000000" w:themeColor="text1"/>
          <w:sz w:val="25"/>
          <w:szCs w:val="28"/>
        </w:rPr>
        <w:t>/данные изъяты/</w:t>
      </w:r>
      <w:r w:rsidRPr="00A962B5">
        <w:rPr>
          <w:color w:val="000000" w:themeColor="text1"/>
          <w:sz w:val="25"/>
          <w:szCs w:val="28"/>
        </w:rPr>
        <w:t xml:space="preserve">, </w:t>
      </w:r>
      <w:r w:rsidRPr="00A962B5" w:rsidR="00D12CCD">
        <w:rPr>
          <w:color w:val="000000" w:themeColor="text1"/>
          <w:sz w:val="25"/>
          <w:szCs w:val="28"/>
        </w:rPr>
        <w:t xml:space="preserve">в браке не состоящего, </w:t>
      </w:r>
      <w:r w:rsidRPr="00A962B5">
        <w:rPr>
          <w:color w:val="000000" w:themeColor="text1"/>
          <w:sz w:val="25"/>
          <w:szCs w:val="28"/>
        </w:rPr>
        <w:t>официально не трудоустроенно</w:t>
      </w:r>
      <w:r w:rsidRPr="00A962B5" w:rsidR="00193416">
        <w:rPr>
          <w:color w:val="000000" w:themeColor="text1"/>
          <w:sz w:val="25"/>
          <w:szCs w:val="28"/>
        </w:rPr>
        <w:t>го</w:t>
      </w:r>
      <w:r w:rsidRPr="00A962B5">
        <w:rPr>
          <w:color w:val="000000" w:themeColor="text1"/>
          <w:sz w:val="25"/>
          <w:szCs w:val="28"/>
        </w:rPr>
        <w:t>,</w:t>
      </w:r>
    </w:p>
    <w:p w:rsidR="00490D4B" w:rsidRPr="00A962B5" w:rsidP="00490D4B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823CDC" w:rsidRPr="00A962B5" w:rsidP="00B06AA6">
      <w:pPr>
        <w:spacing w:line="199" w:lineRule="auto"/>
        <w:jc w:val="center"/>
        <w:rPr>
          <w:b/>
          <w:bCs/>
          <w:color w:val="000000" w:themeColor="text1"/>
          <w:sz w:val="28"/>
          <w:szCs w:val="28"/>
        </w:rPr>
      </w:pPr>
      <w:r w:rsidRPr="00A962B5">
        <w:rPr>
          <w:b/>
          <w:bCs/>
          <w:color w:val="000000" w:themeColor="text1"/>
          <w:sz w:val="28"/>
          <w:szCs w:val="28"/>
        </w:rPr>
        <w:t>УСТАНОВИЛ:</w:t>
      </w:r>
    </w:p>
    <w:p w:rsidR="00823CDC" w:rsidRPr="00A962B5" w:rsidP="00490D4B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 xml:space="preserve">Грандов Д.С. </w:t>
      </w:r>
      <w:r w:rsidRPr="00A962B5" w:rsidR="00EE3FC5">
        <w:rPr>
          <w:color w:val="000000" w:themeColor="text1"/>
          <w:sz w:val="25"/>
          <w:szCs w:val="28"/>
        </w:rPr>
        <w:t>н</w:t>
      </w:r>
      <w:r w:rsidRPr="00A962B5" w:rsidR="00B06AA6">
        <w:rPr>
          <w:color w:val="000000" w:themeColor="text1"/>
          <w:sz w:val="25"/>
          <w:szCs w:val="28"/>
        </w:rPr>
        <w:t>е</w:t>
      </w:r>
      <w:r w:rsidRPr="00A962B5" w:rsidR="00EE3FC5">
        <w:rPr>
          <w:color w:val="000000" w:themeColor="text1"/>
          <w:sz w:val="25"/>
          <w:szCs w:val="28"/>
        </w:rPr>
        <w:t xml:space="preserve"> </w:t>
      </w:r>
      <w:r w:rsidRPr="00A962B5">
        <w:rPr>
          <w:color w:val="000000" w:themeColor="text1"/>
          <w:sz w:val="25"/>
          <w:szCs w:val="28"/>
        </w:rPr>
        <w:t xml:space="preserve">выполнил обязанность по оплате штрафа наложенного постановлением </w:t>
      </w:r>
      <w:r w:rsidRPr="00A962B5" w:rsidR="00D11750">
        <w:rPr>
          <w:color w:val="000000" w:themeColor="text1"/>
          <w:sz w:val="25"/>
          <w:szCs w:val="28"/>
        </w:rPr>
        <w:t>№</w:t>
      </w:r>
      <w:r w:rsidRPr="00226A48" w:rsidR="00226A48">
        <w:rPr>
          <w:color w:val="000000" w:themeColor="text1"/>
          <w:sz w:val="25"/>
          <w:szCs w:val="28"/>
        </w:rPr>
        <w:t xml:space="preserve">/данные изъяты/ </w:t>
      </w:r>
      <w:r w:rsidRPr="00A962B5" w:rsidR="0088584C">
        <w:rPr>
          <w:color w:val="000000" w:themeColor="text1"/>
          <w:sz w:val="25"/>
          <w:szCs w:val="28"/>
        </w:rPr>
        <w:t>от</w:t>
      </w:r>
      <w:r w:rsidRPr="00A962B5" w:rsidR="0088584C">
        <w:rPr>
          <w:color w:val="000000" w:themeColor="text1"/>
          <w:sz w:val="25"/>
          <w:szCs w:val="28"/>
        </w:rPr>
        <w:t xml:space="preserve"> </w:t>
      </w:r>
      <w:r w:rsidRPr="00226A48" w:rsidR="00226A48">
        <w:rPr>
          <w:color w:val="000000" w:themeColor="text1"/>
          <w:sz w:val="25"/>
          <w:szCs w:val="28"/>
        </w:rPr>
        <w:t>/</w:t>
      </w:r>
      <w:r w:rsidRPr="00226A48" w:rsidR="00226A48">
        <w:rPr>
          <w:color w:val="000000" w:themeColor="text1"/>
          <w:sz w:val="25"/>
          <w:szCs w:val="28"/>
        </w:rPr>
        <w:t>данные</w:t>
      </w:r>
      <w:r w:rsidRPr="00226A48" w:rsidR="00226A48">
        <w:rPr>
          <w:color w:val="000000" w:themeColor="text1"/>
          <w:sz w:val="25"/>
          <w:szCs w:val="28"/>
        </w:rPr>
        <w:t xml:space="preserve"> изъяты/ </w:t>
      </w:r>
      <w:r w:rsidRPr="00A962B5" w:rsidR="00951F74">
        <w:rPr>
          <w:color w:val="000000" w:themeColor="text1"/>
          <w:sz w:val="25"/>
          <w:szCs w:val="28"/>
        </w:rPr>
        <w:t xml:space="preserve">в размере </w:t>
      </w:r>
      <w:r w:rsidRPr="00A962B5" w:rsidR="00D11750">
        <w:rPr>
          <w:color w:val="000000" w:themeColor="text1"/>
          <w:sz w:val="25"/>
          <w:szCs w:val="28"/>
        </w:rPr>
        <w:t>800 рублей в установленный законом срок</w:t>
      </w:r>
      <w:r w:rsidRPr="00A962B5" w:rsidR="00B06AA6">
        <w:rPr>
          <w:color w:val="000000" w:themeColor="text1"/>
          <w:sz w:val="25"/>
          <w:szCs w:val="28"/>
        </w:rPr>
        <w:t>, чем уклонил</w:t>
      </w:r>
      <w:r w:rsidRPr="00A962B5" w:rsidR="00D11750">
        <w:rPr>
          <w:color w:val="000000" w:themeColor="text1"/>
          <w:sz w:val="25"/>
          <w:szCs w:val="28"/>
        </w:rPr>
        <w:t>ся</w:t>
      </w:r>
      <w:r w:rsidRPr="00A962B5" w:rsidR="00B06AA6">
        <w:rPr>
          <w:color w:val="000000" w:themeColor="text1"/>
          <w:sz w:val="25"/>
          <w:szCs w:val="28"/>
        </w:rPr>
        <w:t xml:space="preserve"> от исполнения административного наказания</w:t>
      </w:r>
      <w:r w:rsidRPr="00A962B5" w:rsidR="002508B9">
        <w:rPr>
          <w:color w:val="000000" w:themeColor="text1"/>
          <w:sz w:val="25"/>
          <w:szCs w:val="28"/>
        </w:rPr>
        <w:t>,</w:t>
      </w:r>
      <w:r w:rsidRPr="00A962B5" w:rsidR="00B06AA6">
        <w:rPr>
          <w:color w:val="000000" w:themeColor="text1"/>
          <w:sz w:val="25"/>
          <w:szCs w:val="28"/>
        </w:rPr>
        <w:t xml:space="preserve"> ответственность за которое предусмотрена частью 1 статьи 20.25 </w:t>
      </w:r>
      <w:r w:rsidRPr="00A962B5" w:rsidR="002508B9">
        <w:rPr>
          <w:color w:val="000000" w:themeColor="text1"/>
          <w:sz w:val="25"/>
          <w:szCs w:val="28"/>
        </w:rPr>
        <w:t>Кодекса</w:t>
      </w:r>
      <w:r w:rsidRPr="00A962B5" w:rsidR="00B06AA6">
        <w:rPr>
          <w:color w:val="000000" w:themeColor="text1"/>
          <w:sz w:val="25"/>
          <w:szCs w:val="28"/>
        </w:rPr>
        <w:t xml:space="preserve"> Российской Федерации об административных правонарушениях.</w:t>
      </w:r>
    </w:p>
    <w:p w:rsidR="00823CDC" w:rsidRPr="00A962B5" w:rsidP="00490D4B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 xml:space="preserve">Грандов Д.С. </w:t>
      </w:r>
      <w:r w:rsidRPr="00A962B5" w:rsidR="00EE3FC5">
        <w:rPr>
          <w:color w:val="000000" w:themeColor="text1"/>
          <w:sz w:val="25"/>
          <w:szCs w:val="28"/>
        </w:rPr>
        <w:t>в</w:t>
      </w:r>
      <w:r w:rsidRPr="00A962B5">
        <w:rPr>
          <w:color w:val="000000" w:themeColor="text1"/>
          <w:sz w:val="25"/>
          <w:szCs w:val="28"/>
        </w:rPr>
        <w:t xml:space="preserve"> судебном заседании вину признал</w:t>
      </w:r>
      <w:r w:rsidRPr="00A962B5" w:rsidR="00EE3FC5">
        <w:rPr>
          <w:color w:val="000000" w:themeColor="text1"/>
          <w:sz w:val="25"/>
          <w:szCs w:val="28"/>
        </w:rPr>
        <w:t>, подтвердил обстоятельства, указанные в протоколе об административном правонарушении</w:t>
      </w:r>
      <w:r w:rsidRPr="00A962B5" w:rsidR="00525D2A">
        <w:rPr>
          <w:color w:val="000000" w:themeColor="text1"/>
          <w:sz w:val="25"/>
          <w:szCs w:val="28"/>
        </w:rPr>
        <w:t xml:space="preserve">, </w:t>
      </w:r>
      <w:r w:rsidRPr="00A962B5" w:rsidR="00B45F90">
        <w:rPr>
          <w:color w:val="000000" w:themeColor="text1"/>
          <w:sz w:val="25"/>
          <w:szCs w:val="28"/>
        </w:rPr>
        <w:t xml:space="preserve">раскаялся, </w:t>
      </w:r>
      <w:r w:rsidRPr="00A962B5" w:rsidR="00525D2A">
        <w:rPr>
          <w:color w:val="000000" w:themeColor="text1"/>
          <w:sz w:val="25"/>
          <w:szCs w:val="28"/>
        </w:rPr>
        <w:t>пояснив, что забыл о необходимости оплатит</w:t>
      </w:r>
      <w:r w:rsidRPr="00A962B5" w:rsidR="00B45F90">
        <w:rPr>
          <w:color w:val="000000" w:themeColor="text1"/>
          <w:sz w:val="25"/>
          <w:szCs w:val="28"/>
        </w:rPr>
        <w:t>ь</w:t>
      </w:r>
      <w:r w:rsidRPr="00A962B5" w:rsidR="00525D2A">
        <w:rPr>
          <w:color w:val="000000" w:themeColor="text1"/>
          <w:sz w:val="25"/>
          <w:szCs w:val="28"/>
        </w:rPr>
        <w:t xml:space="preserve"> </w:t>
      </w:r>
      <w:r w:rsidRPr="00A962B5" w:rsidR="00B45F90">
        <w:rPr>
          <w:color w:val="000000" w:themeColor="text1"/>
          <w:sz w:val="25"/>
          <w:szCs w:val="28"/>
        </w:rPr>
        <w:t xml:space="preserve">административный </w:t>
      </w:r>
      <w:r w:rsidRPr="00A962B5" w:rsidR="00525D2A">
        <w:rPr>
          <w:color w:val="000000" w:themeColor="text1"/>
          <w:sz w:val="25"/>
          <w:szCs w:val="28"/>
        </w:rPr>
        <w:t>штраф</w:t>
      </w:r>
      <w:r w:rsidRPr="00A962B5" w:rsidR="00EE3FC5">
        <w:rPr>
          <w:color w:val="000000" w:themeColor="text1"/>
          <w:sz w:val="25"/>
          <w:szCs w:val="28"/>
        </w:rPr>
        <w:t>.</w:t>
      </w:r>
    </w:p>
    <w:p w:rsidR="00256441" w:rsidRPr="00A962B5" w:rsidP="00256441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 xml:space="preserve">Выслушав объяснения </w:t>
      </w:r>
      <w:r w:rsidRPr="00A962B5">
        <w:rPr>
          <w:color w:val="000000" w:themeColor="text1"/>
          <w:sz w:val="25"/>
          <w:szCs w:val="28"/>
        </w:rPr>
        <w:t>Грандова</w:t>
      </w:r>
      <w:r w:rsidRPr="00A962B5">
        <w:rPr>
          <w:color w:val="000000" w:themeColor="text1"/>
          <w:sz w:val="25"/>
          <w:szCs w:val="28"/>
        </w:rPr>
        <w:t xml:space="preserve"> Д.С., исследовав материалы дела, мировой судья пришел к выводу о наличии в его действиях состава правонарушения, предусмотренного ч. 1 ст. 20.25 Кодекса Российской Федерации об административных правонарушениях, исходя из следующего.</w:t>
      </w:r>
    </w:p>
    <w:p w:rsidR="00256441" w:rsidRPr="00A962B5" w:rsidP="00256441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56441" w:rsidRPr="00A962B5" w:rsidP="00256441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A962B5">
        <w:rPr>
          <w:color w:val="000000" w:themeColor="text1"/>
          <w:sz w:val="25"/>
          <w:szCs w:val="28"/>
        </w:rPr>
        <w:t xml:space="preserve"> Федерации об административных правонарушениях.</w:t>
      </w:r>
    </w:p>
    <w:p w:rsidR="00256441" w:rsidRPr="00A962B5" w:rsidP="00256441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A962B5">
        <w:rPr>
          <w:color w:val="000000" w:themeColor="text1"/>
          <w:sz w:val="25"/>
          <w:szCs w:val="28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</w:t>
      </w:r>
      <w:r w:rsidRPr="00A962B5">
        <w:rPr>
          <w:color w:val="000000" w:themeColor="text1"/>
          <w:sz w:val="25"/>
          <w:szCs w:val="28"/>
        </w:rPr>
        <w:t xml:space="preserve">исполнительной власти, структурного подразделения или территориального органа, иного государственного органа, </w:t>
      </w:r>
      <w:r w:rsidRPr="00A962B5">
        <w:rPr>
          <w:color w:val="000000" w:themeColor="text1"/>
          <w:sz w:val="25"/>
          <w:szCs w:val="28"/>
        </w:rPr>
        <w:t>рассмотревших</w:t>
      </w:r>
      <w:r w:rsidRPr="00A962B5">
        <w:rPr>
          <w:color w:val="000000" w:themeColor="text1"/>
          <w:sz w:val="25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256441" w:rsidRPr="00A962B5" w:rsidP="00256441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A962B5">
        <w:rPr>
          <w:color w:val="000000" w:themeColor="text1"/>
          <w:sz w:val="25"/>
          <w:szCs w:val="28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256441" w:rsidRPr="00A962B5" w:rsidP="00256441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 xml:space="preserve">Из материалов дела усматривается, что постановлением об административном правонарушении </w:t>
      </w:r>
      <w:r w:rsidRPr="00A962B5" w:rsidR="00951F74">
        <w:rPr>
          <w:color w:val="000000" w:themeColor="text1"/>
          <w:sz w:val="25"/>
          <w:szCs w:val="28"/>
        </w:rPr>
        <w:t>№</w:t>
      </w:r>
      <w:r w:rsidRPr="00226A48" w:rsidR="003A1698">
        <w:rPr>
          <w:color w:val="000000" w:themeColor="text1"/>
          <w:sz w:val="25"/>
          <w:szCs w:val="28"/>
        </w:rPr>
        <w:t>/данные изъяты/</w:t>
      </w:r>
      <w:r w:rsidRPr="00A962B5" w:rsidR="00951F74">
        <w:rPr>
          <w:color w:val="000000" w:themeColor="text1"/>
          <w:sz w:val="25"/>
          <w:szCs w:val="28"/>
        </w:rPr>
        <w:t xml:space="preserve"> от </w:t>
      </w:r>
      <w:r w:rsidRPr="00226A48" w:rsidR="003A1698">
        <w:rPr>
          <w:color w:val="000000" w:themeColor="text1"/>
          <w:sz w:val="25"/>
          <w:szCs w:val="28"/>
        </w:rPr>
        <w:t>/данные изъяты/</w:t>
      </w:r>
      <w:r w:rsidRPr="00A962B5">
        <w:rPr>
          <w:color w:val="000000" w:themeColor="text1"/>
          <w:sz w:val="25"/>
          <w:szCs w:val="28"/>
        </w:rPr>
        <w:t xml:space="preserve">, </w:t>
      </w:r>
      <w:r w:rsidRPr="00A962B5" w:rsidR="00951F74">
        <w:rPr>
          <w:color w:val="000000" w:themeColor="text1"/>
          <w:sz w:val="25"/>
          <w:szCs w:val="28"/>
        </w:rPr>
        <w:t xml:space="preserve">Грандов Д.С. </w:t>
      </w:r>
      <w:r w:rsidRPr="00A962B5">
        <w:rPr>
          <w:color w:val="000000" w:themeColor="text1"/>
          <w:sz w:val="25"/>
          <w:szCs w:val="28"/>
        </w:rPr>
        <w:t>признан</w:t>
      </w:r>
      <w:r w:rsidRPr="00A962B5">
        <w:rPr>
          <w:color w:val="000000" w:themeColor="text1"/>
          <w:sz w:val="25"/>
          <w:szCs w:val="28"/>
        </w:rPr>
        <w:t xml:space="preserve"> виновным в совершении административного правонарушения, предусмотренного ч.1             ст. </w:t>
      </w:r>
      <w:r w:rsidRPr="00A962B5" w:rsidR="00951F74">
        <w:rPr>
          <w:color w:val="000000" w:themeColor="text1"/>
          <w:sz w:val="25"/>
          <w:szCs w:val="28"/>
        </w:rPr>
        <w:t xml:space="preserve">12.1 </w:t>
      </w:r>
      <w:r w:rsidRPr="00A962B5">
        <w:rPr>
          <w:color w:val="000000" w:themeColor="text1"/>
          <w:sz w:val="25"/>
          <w:szCs w:val="28"/>
        </w:rPr>
        <w:t xml:space="preserve">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Pr="00A962B5" w:rsidR="00951F74">
        <w:rPr>
          <w:color w:val="000000" w:themeColor="text1"/>
          <w:sz w:val="25"/>
          <w:szCs w:val="28"/>
        </w:rPr>
        <w:t>800</w:t>
      </w:r>
      <w:r w:rsidRPr="00A962B5">
        <w:rPr>
          <w:color w:val="000000" w:themeColor="text1"/>
          <w:sz w:val="25"/>
          <w:szCs w:val="28"/>
        </w:rPr>
        <w:t xml:space="preserve">,00 рублей. </w:t>
      </w:r>
    </w:p>
    <w:p w:rsidR="00256441" w:rsidRPr="00A962B5" w:rsidP="00256441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 xml:space="preserve">Материалы дела свидетельствуют, что административный штраф в размере </w:t>
      </w:r>
      <w:r w:rsidRPr="00A962B5" w:rsidR="00951F74">
        <w:rPr>
          <w:color w:val="000000" w:themeColor="text1"/>
          <w:sz w:val="25"/>
          <w:szCs w:val="28"/>
        </w:rPr>
        <w:t>800</w:t>
      </w:r>
      <w:r w:rsidRPr="00A962B5">
        <w:rPr>
          <w:color w:val="000000" w:themeColor="text1"/>
          <w:sz w:val="25"/>
          <w:szCs w:val="28"/>
        </w:rPr>
        <w:t xml:space="preserve">,00 рублей, согласно указанному постановлению, должен быть уплачен </w:t>
      </w:r>
      <w:r w:rsidRPr="00A962B5" w:rsidR="00951F74">
        <w:rPr>
          <w:color w:val="000000" w:themeColor="text1"/>
          <w:sz w:val="25"/>
          <w:szCs w:val="28"/>
        </w:rPr>
        <w:t>Грандовым</w:t>
      </w:r>
      <w:r w:rsidRPr="00A962B5" w:rsidR="00951F74">
        <w:rPr>
          <w:color w:val="000000" w:themeColor="text1"/>
          <w:sz w:val="25"/>
          <w:szCs w:val="28"/>
        </w:rPr>
        <w:t xml:space="preserve"> Д.С. </w:t>
      </w:r>
      <w:r w:rsidRPr="00A962B5">
        <w:rPr>
          <w:color w:val="000000" w:themeColor="text1"/>
          <w:sz w:val="25"/>
          <w:szCs w:val="28"/>
        </w:rPr>
        <w:t xml:space="preserve">до </w:t>
      </w:r>
      <w:r w:rsidRPr="00A962B5" w:rsidR="007D0CBB">
        <w:rPr>
          <w:color w:val="000000" w:themeColor="text1"/>
          <w:sz w:val="25"/>
          <w:szCs w:val="28"/>
        </w:rPr>
        <w:t>26.02.2025</w:t>
      </w:r>
      <w:r w:rsidRPr="00A962B5">
        <w:rPr>
          <w:color w:val="000000" w:themeColor="text1"/>
          <w:sz w:val="25"/>
          <w:szCs w:val="28"/>
        </w:rPr>
        <w:t xml:space="preserve">. </w:t>
      </w:r>
      <w:r w:rsidRPr="00A962B5">
        <w:rPr>
          <w:color w:val="000000" w:themeColor="text1"/>
          <w:sz w:val="25"/>
          <w:szCs w:val="28"/>
        </w:rPr>
        <w:t xml:space="preserve">Доказательств добровольного исполнения постановления об административном правонарушении </w:t>
      </w:r>
      <w:r w:rsidRPr="00A962B5" w:rsidR="007D0CBB">
        <w:rPr>
          <w:color w:val="000000" w:themeColor="text1"/>
          <w:sz w:val="25"/>
          <w:szCs w:val="28"/>
        </w:rPr>
        <w:t>№</w:t>
      </w:r>
      <w:r w:rsidRPr="00226A48" w:rsidR="003A1698">
        <w:rPr>
          <w:color w:val="000000" w:themeColor="text1"/>
          <w:sz w:val="25"/>
          <w:szCs w:val="28"/>
        </w:rPr>
        <w:t>/данные изъяты/</w:t>
      </w:r>
      <w:r w:rsidRPr="00A962B5" w:rsidR="007D0CBB">
        <w:rPr>
          <w:color w:val="000000" w:themeColor="text1"/>
          <w:sz w:val="25"/>
          <w:szCs w:val="28"/>
        </w:rPr>
        <w:t xml:space="preserve"> от </w:t>
      </w:r>
      <w:r w:rsidRPr="00226A48" w:rsidR="003A1698">
        <w:rPr>
          <w:color w:val="000000" w:themeColor="text1"/>
          <w:sz w:val="25"/>
          <w:szCs w:val="28"/>
        </w:rPr>
        <w:t>/данные изъяты/</w:t>
      </w:r>
      <w:r w:rsidRPr="00A962B5">
        <w:rPr>
          <w:color w:val="000000" w:themeColor="text1"/>
          <w:sz w:val="25"/>
          <w:szCs w:val="28"/>
        </w:rPr>
        <w:t xml:space="preserve">,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A962B5" w:rsidR="004021E2">
        <w:rPr>
          <w:color w:val="000000" w:themeColor="text1"/>
          <w:sz w:val="25"/>
          <w:szCs w:val="28"/>
        </w:rPr>
        <w:t>Грандовым</w:t>
      </w:r>
      <w:r w:rsidRPr="00A962B5" w:rsidR="004021E2">
        <w:rPr>
          <w:color w:val="000000" w:themeColor="text1"/>
          <w:sz w:val="25"/>
          <w:szCs w:val="28"/>
        </w:rPr>
        <w:t xml:space="preserve"> Д.С.</w:t>
      </w:r>
    </w:p>
    <w:p w:rsidR="00256441" w:rsidRPr="00A962B5" w:rsidP="00256441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 xml:space="preserve">Вина </w:t>
      </w:r>
      <w:r w:rsidRPr="00A962B5" w:rsidR="004021E2">
        <w:rPr>
          <w:color w:val="000000" w:themeColor="text1"/>
          <w:sz w:val="25"/>
          <w:szCs w:val="28"/>
        </w:rPr>
        <w:t>Грандова</w:t>
      </w:r>
      <w:r w:rsidRPr="00A962B5" w:rsidR="004021E2">
        <w:rPr>
          <w:color w:val="000000" w:themeColor="text1"/>
          <w:sz w:val="25"/>
          <w:szCs w:val="28"/>
        </w:rPr>
        <w:t xml:space="preserve"> Д.С</w:t>
      </w:r>
      <w:r w:rsidRPr="00A962B5">
        <w:rPr>
          <w:color w:val="000000" w:themeColor="text1"/>
          <w:sz w:val="25"/>
          <w:szCs w:val="28"/>
        </w:rPr>
        <w:t>.</w:t>
      </w:r>
      <w:r w:rsidRPr="00A962B5">
        <w:rPr>
          <w:color w:val="000000" w:themeColor="text1"/>
          <w:sz w:val="25"/>
          <w:szCs w:val="27"/>
        </w:rPr>
        <w:t xml:space="preserve"> </w:t>
      </w:r>
      <w:r w:rsidRPr="00A962B5">
        <w:rPr>
          <w:color w:val="000000" w:themeColor="text1"/>
          <w:sz w:val="25"/>
          <w:szCs w:val="28"/>
        </w:rPr>
        <w:t xml:space="preserve">подтверждается материалами дела, а именно: протоколом об административном правонарушении  </w:t>
      </w:r>
      <w:r w:rsidRPr="00226A48" w:rsidR="003A1698">
        <w:rPr>
          <w:color w:val="000000" w:themeColor="text1"/>
          <w:sz w:val="25"/>
          <w:szCs w:val="28"/>
        </w:rPr>
        <w:t xml:space="preserve">/данные изъяты/ </w:t>
      </w:r>
      <w:r w:rsidRPr="00A962B5">
        <w:rPr>
          <w:color w:val="000000" w:themeColor="text1"/>
          <w:sz w:val="25"/>
          <w:szCs w:val="28"/>
        </w:rPr>
        <w:t xml:space="preserve">от </w:t>
      </w:r>
      <w:r w:rsidRPr="00226A48" w:rsidR="003A1698">
        <w:rPr>
          <w:color w:val="000000" w:themeColor="text1"/>
          <w:sz w:val="25"/>
          <w:szCs w:val="28"/>
        </w:rPr>
        <w:t>/данные изъяты/</w:t>
      </w:r>
      <w:r w:rsidRPr="00A962B5">
        <w:rPr>
          <w:color w:val="000000" w:themeColor="text1"/>
          <w:sz w:val="25"/>
          <w:szCs w:val="28"/>
        </w:rPr>
        <w:t xml:space="preserve">; копией постановления об административном правонарушении </w:t>
      </w:r>
      <w:r w:rsidR="003A1698">
        <w:rPr>
          <w:color w:val="000000" w:themeColor="text1"/>
          <w:sz w:val="25"/>
          <w:szCs w:val="28"/>
        </w:rPr>
        <w:t>№</w:t>
      </w:r>
      <w:r w:rsidRPr="00226A48" w:rsidR="003A1698">
        <w:rPr>
          <w:color w:val="000000" w:themeColor="text1"/>
          <w:sz w:val="25"/>
          <w:szCs w:val="28"/>
        </w:rPr>
        <w:t>/данные изъяты/</w:t>
      </w:r>
      <w:r w:rsidRPr="00A962B5" w:rsidR="004021E2">
        <w:rPr>
          <w:color w:val="000000" w:themeColor="text1"/>
          <w:sz w:val="25"/>
          <w:szCs w:val="28"/>
        </w:rPr>
        <w:t xml:space="preserve"> </w:t>
      </w:r>
      <w:r w:rsidRPr="00A962B5" w:rsidR="004021E2">
        <w:rPr>
          <w:color w:val="000000" w:themeColor="text1"/>
          <w:sz w:val="25"/>
          <w:szCs w:val="28"/>
        </w:rPr>
        <w:t>от</w:t>
      </w:r>
      <w:r w:rsidRPr="00A962B5" w:rsidR="004021E2">
        <w:rPr>
          <w:color w:val="000000" w:themeColor="text1"/>
          <w:sz w:val="25"/>
          <w:szCs w:val="28"/>
        </w:rPr>
        <w:t xml:space="preserve"> </w:t>
      </w:r>
      <w:r w:rsidRPr="00226A48" w:rsidR="003A1698">
        <w:rPr>
          <w:color w:val="000000" w:themeColor="text1"/>
          <w:sz w:val="25"/>
          <w:szCs w:val="28"/>
        </w:rPr>
        <w:t>/данные изъяты/</w:t>
      </w:r>
      <w:r w:rsidRPr="00A962B5">
        <w:rPr>
          <w:color w:val="000000" w:themeColor="text1"/>
          <w:sz w:val="25"/>
          <w:szCs w:val="28"/>
        </w:rPr>
        <w:t xml:space="preserve">, объяснениями, данными им в судебном заседании. </w:t>
      </w:r>
    </w:p>
    <w:p w:rsidR="00256441" w:rsidRPr="00A962B5" w:rsidP="00256441">
      <w:pPr>
        <w:ind w:firstLine="708"/>
        <w:jc w:val="both"/>
        <w:rPr>
          <w:color w:val="000000" w:themeColor="text1"/>
          <w:sz w:val="25"/>
          <w:szCs w:val="27"/>
        </w:rPr>
      </w:pPr>
      <w:r w:rsidRPr="00A962B5">
        <w:rPr>
          <w:color w:val="000000" w:themeColor="text1"/>
          <w:sz w:val="25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A962B5" w:rsidR="004021E2">
        <w:rPr>
          <w:color w:val="000000" w:themeColor="text1"/>
          <w:sz w:val="25"/>
          <w:szCs w:val="28"/>
        </w:rPr>
        <w:t>Грандова</w:t>
      </w:r>
      <w:r w:rsidRPr="00A962B5" w:rsidR="004021E2">
        <w:rPr>
          <w:color w:val="000000" w:themeColor="text1"/>
          <w:sz w:val="25"/>
          <w:szCs w:val="28"/>
        </w:rPr>
        <w:t xml:space="preserve"> Д.С</w:t>
      </w:r>
      <w:r w:rsidRPr="00A962B5">
        <w:rPr>
          <w:color w:val="000000" w:themeColor="text1"/>
          <w:sz w:val="25"/>
          <w:szCs w:val="28"/>
        </w:rPr>
        <w:t>. квалифицирую по ч. 1 ст.</w:t>
      </w:r>
      <w:r w:rsidRPr="00A962B5">
        <w:rPr>
          <w:color w:val="000000" w:themeColor="text1"/>
          <w:sz w:val="25"/>
          <w:szCs w:val="27"/>
        </w:rPr>
        <w:t xml:space="preserve"> 20.25 Кодекса Российской Федерации об административных правонарушениях,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256441" w:rsidRPr="00A962B5" w:rsidP="00256441">
      <w:pPr>
        <w:ind w:firstLine="708"/>
        <w:jc w:val="both"/>
        <w:rPr>
          <w:color w:val="000000" w:themeColor="text1"/>
          <w:sz w:val="25"/>
          <w:szCs w:val="27"/>
        </w:rPr>
      </w:pPr>
      <w:r w:rsidRPr="00A962B5">
        <w:rPr>
          <w:color w:val="000000" w:themeColor="text1"/>
          <w:sz w:val="25"/>
          <w:szCs w:val="27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962B5" w:rsidR="004021E2">
        <w:rPr>
          <w:color w:val="000000" w:themeColor="text1"/>
          <w:sz w:val="25"/>
          <w:szCs w:val="28"/>
        </w:rPr>
        <w:t>Грандова</w:t>
      </w:r>
      <w:r w:rsidRPr="00A962B5" w:rsidR="004021E2">
        <w:rPr>
          <w:color w:val="000000" w:themeColor="text1"/>
          <w:sz w:val="25"/>
          <w:szCs w:val="28"/>
        </w:rPr>
        <w:t xml:space="preserve"> Д.С. </w:t>
      </w:r>
      <w:r w:rsidRPr="00A962B5">
        <w:rPr>
          <w:color w:val="000000" w:themeColor="text1"/>
          <w:sz w:val="25"/>
          <w:szCs w:val="27"/>
        </w:rPr>
        <w:t>при возбуждении дела об административном правонарушении нарушены не были.</w:t>
      </w:r>
    </w:p>
    <w:p w:rsidR="00256441" w:rsidRPr="00A962B5" w:rsidP="00256441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 xml:space="preserve">В соответствии с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</w:t>
      </w:r>
      <w:r w:rsidRPr="00A962B5">
        <w:rPr>
          <w:color w:val="000000" w:themeColor="text1"/>
          <w:sz w:val="25"/>
          <w:szCs w:val="28"/>
        </w:rPr>
        <w:t>административную ответственность и отсутствие обстоятельств отягчающих административную ответственность.</w:t>
      </w:r>
    </w:p>
    <w:p w:rsidR="00256441" w:rsidRPr="00A962B5" w:rsidP="00256441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>Обстоятельством, смягчающим административную ответственность, в соответствии с п. 1 ч. 1 ст. 4.2 КоАП РФ, суд признает раскаяние лица, совершившего административное правонарушение.</w:t>
      </w:r>
    </w:p>
    <w:p w:rsidR="00256441" w:rsidRPr="00A962B5" w:rsidP="00256441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256441" w:rsidRPr="00A962B5" w:rsidP="00256441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 xml:space="preserve">При назначении административного наказания </w:t>
      </w:r>
      <w:r w:rsidRPr="00A962B5" w:rsidR="004021E2">
        <w:rPr>
          <w:color w:val="000000" w:themeColor="text1"/>
          <w:sz w:val="25"/>
          <w:szCs w:val="28"/>
        </w:rPr>
        <w:t>Грандову</w:t>
      </w:r>
      <w:r w:rsidRPr="00A962B5" w:rsidR="004021E2">
        <w:rPr>
          <w:color w:val="000000" w:themeColor="text1"/>
          <w:sz w:val="25"/>
          <w:szCs w:val="28"/>
        </w:rPr>
        <w:t xml:space="preserve"> Д.С</w:t>
      </w:r>
      <w:r w:rsidRPr="00A962B5">
        <w:rPr>
          <w:color w:val="000000" w:themeColor="text1"/>
          <w:sz w:val="25"/>
          <w:szCs w:val="28"/>
        </w:rPr>
        <w:t>., мировой судья учитывает характер совершенного административного правонарушения, личность виновного, имеющего постоянное место жительства в г. Симферополе, трудоустроенного, обстоятельство, смягчающее административную ответственность, в виде признания вины, отсутствие обстоятельств, отягчающих административную ответственность.</w:t>
      </w:r>
    </w:p>
    <w:p w:rsidR="00256441" w:rsidRPr="00A962B5" w:rsidP="00256441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 xml:space="preserve">С учетом всех обстоятельств дела, характера совершенного правонарушения, личности виновного, обстоятельств, влияющих на наказание, мировой судья считает необходимым назначать </w:t>
      </w:r>
      <w:r w:rsidRPr="00A962B5" w:rsidR="006742FD">
        <w:rPr>
          <w:color w:val="000000" w:themeColor="text1"/>
          <w:sz w:val="25"/>
          <w:szCs w:val="28"/>
        </w:rPr>
        <w:t>Грандову</w:t>
      </w:r>
      <w:r w:rsidRPr="00A962B5" w:rsidR="006742FD">
        <w:rPr>
          <w:color w:val="000000" w:themeColor="text1"/>
          <w:sz w:val="25"/>
          <w:szCs w:val="28"/>
        </w:rPr>
        <w:t xml:space="preserve"> Д.С.</w:t>
      </w:r>
      <w:r w:rsidRPr="00A962B5">
        <w:rPr>
          <w:color w:val="000000" w:themeColor="text1"/>
          <w:sz w:val="25"/>
          <w:szCs w:val="28"/>
        </w:rPr>
        <w:t xml:space="preserve"> наказание в виде штрафа, предусмотренного санкцией ч. 1 ст. 20.25 Кодекса Российской Федерации об административных правонарушениях.</w:t>
      </w:r>
    </w:p>
    <w:p w:rsidR="00256441" w:rsidRPr="00A962B5" w:rsidP="00256441">
      <w:pPr>
        <w:ind w:firstLine="708"/>
        <w:jc w:val="both"/>
        <w:rPr>
          <w:color w:val="000000" w:themeColor="text1"/>
          <w:sz w:val="26"/>
          <w:szCs w:val="28"/>
        </w:rPr>
      </w:pPr>
      <w:r w:rsidRPr="00A962B5">
        <w:rPr>
          <w:color w:val="000000" w:themeColor="text1"/>
          <w:sz w:val="25"/>
          <w:szCs w:val="28"/>
        </w:rPr>
        <w:t>Оснований для применения иных альтернативных видов ответственности, предусмотренных санкцией указанной</w:t>
      </w:r>
      <w:r w:rsidRPr="00A962B5">
        <w:rPr>
          <w:color w:val="000000" w:themeColor="text1"/>
          <w:sz w:val="26"/>
          <w:szCs w:val="28"/>
        </w:rPr>
        <w:t xml:space="preserve"> статьи, исходя из обстоятельств дела, личности виновного, не усматривается.</w:t>
      </w:r>
    </w:p>
    <w:p w:rsidR="00256441" w:rsidRPr="00A962B5" w:rsidP="00256441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 xml:space="preserve">На основании </w:t>
      </w:r>
      <w:r w:rsidRPr="00A962B5">
        <w:rPr>
          <w:color w:val="000000" w:themeColor="text1"/>
          <w:sz w:val="25"/>
          <w:szCs w:val="28"/>
        </w:rPr>
        <w:t>изложенного</w:t>
      </w:r>
      <w:r w:rsidRPr="00A962B5">
        <w:rPr>
          <w:color w:val="000000" w:themeColor="text1"/>
          <w:sz w:val="25"/>
          <w:szCs w:val="28"/>
        </w:rPr>
        <w:t>, руководствуясь ст. ст. 20.25, 29.9, 29.10 КоАП РФ, мировой судья –</w:t>
      </w:r>
    </w:p>
    <w:p w:rsidR="00256441" w:rsidRPr="00A962B5" w:rsidP="00256441">
      <w:pPr>
        <w:jc w:val="center"/>
        <w:rPr>
          <w:b/>
          <w:color w:val="000000" w:themeColor="text1"/>
          <w:sz w:val="25"/>
          <w:szCs w:val="28"/>
        </w:rPr>
      </w:pPr>
      <w:r w:rsidRPr="00A962B5">
        <w:rPr>
          <w:b/>
          <w:color w:val="000000" w:themeColor="text1"/>
          <w:sz w:val="25"/>
          <w:szCs w:val="28"/>
        </w:rPr>
        <w:t>ПОСТАНОВИЛ:</w:t>
      </w:r>
    </w:p>
    <w:p w:rsidR="00256441" w:rsidRPr="00A962B5" w:rsidP="00256441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7"/>
        </w:rPr>
        <w:t>Грандова</w:t>
      </w:r>
      <w:r w:rsidRPr="00A962B5">
        <w:rPr>
          <w:color w:val="000000" w:themeColor="text1"/>
          <w:sz w:val="25"/>
          <w:szCs w:val="27"/>
        </w:rPr>
        <w:t xml:space="preserve"> Дениса Сергеевича</w:t>
      </w:r>
      <w:r w:rsidRPr="00A962B5">
        <w:rPr>
          <w:color w:val="000000" w:themeColor="text1"/>
          <w:sz w:val="25"/>
          <w:szCs w:val="27"/>
        </w:rPr>
        <w:t xml:space="preserve">, </w:t>
      </w:r>
      <w:r w:rsidRPr="00A962B5">
        <w:rPr>
          <w:color w:val="000000" w:themeColor="text1"/>
          <w:sz w:val="25"/>
          <w:szCs w:val="28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штрафа в сумме 1</w:t>
      </w:r>
      <w:r w:rsidRPr="00A962B5">
        <w:rPr>
          <w:color w:val="000000" w:themeColor="text1"/>
          <w:sz w:val="25"/>
          <w:szCs w:val="28"/>
        </w:rPr>
        <w:t xml:space="preserve"> 600 </w:t>
      </w:r>
      <w:r w:rsidRPr="00A962B5">
        <w:rPr>
          <w:color w:val="000000" w:themeColor="text1"/>
          <w:sz w:val="25"/>
          <w:szCs w:val="28"/>
        </w:rPr>
        <w:t>(одна тысяча</w:t>
      </w:r>
      <w:r w:rsidRPr="00A962B5">
        <w:rPr>
          <w:color w:val="000000" w:themeColor="text1"/>
          <w:sz w:val="25"/>
          <w:szCs w:val="28"/>
        </w:rPr>
        <w:t xml:space="preserve"> шестьсот</w:t>
      </w:r>
      <w:r w:rsidRPr="00A962B5">
        <w:rPr>
          <w:color w:val="000000" w:themeColor="text1"/>
          <w:sz w:val="25"/>
          <w:szCs w:val="28"/>
        </w:rPr>
        <w:t>) рублей.</w:t>
      </w:r>
    </w:p>
    <w:p w:rsidR="00256441" w:rsidRPr="00A962B5" w:rsidP="009D189A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>Штраф подлежит уплате по следующим реквизитам:</w:t>
      </w:r>
      <w:r w:rsidRPr="009D189A" w:rsidR="009D189A">
        <w:t xml:space="preserve"> </w:t>
      </w:r>
      <w:r w:rsidRPr="009D189A" w:rsidR="009D189A">
        <w:rPr>
          <w:color w:val="000000" w:themeColor="text1"/>
          <w:sz w:val="25"/>
          <w:szCs w:val="28"/>
        </w:rPr>
        <w:t>/данные изъяты/</w:t>
      </w:r>
      <w:r w:rsidRPr="00A962B5">
        <w:rPr>
          <w:color w:val="000000" w:themeColor="text1"/>
          <w:sz w:val="25"/>
          <w:szCs w:val="28"/>
        </w:rPr>
        <w:t>.</w:t>
      </w:r>
    </w:p>
    <w:p w:rsidR="00256441" w:rsidRPr="00A962B5" w:rsidP="00256441">
      <w:pPr>
        <w:ind w:firstLine="708"/>
        <w:jc w:val="both"/>
        <w:rPr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56441" w:rsidRPr="00A962B5" w:rsidP="00256441">
      <w:pPr>
        <w:ind w:firstLine="708"/>
        <w:jc w:val="both"/>
        <w:rPr>
          <w:color w:val="000000" w:themeColor="text1"/>
          <w:sz w:val="25"/>
          <w:szCs w:val="28"/>
          <w:shd w:val="clear" w:color="auto" w:fill="FFFFFF"/>
        </w:rPr>
      </w:pPr>
      <w:r w:rsidRPr="00A962B5">
        <w:rPr>
          <w:color w:val="000000" w:themeColor="text1"/>
          <w:sz w:val="25"/>
          <w:szCs w:val="28"/>
          <w:shd w:val="clear" w:color="auto" w:fill="FFFFFF"/>
        </w:rPr>
        <w:t xml:space="preserve">Квитанцию об уплате штрафа необходимо представить в </w:t>
      </w:r>
      <w:r w:rsidRPr="00A962B5">
        <w:rPr>
          <w:rStyle w:val="s11"/>
          <w:color w:val="000000" w:themeColor="text1"/>
          <w:sz w:val="25"/>
          <w:szCs w:val="28"/>
        </w:rPr>
        <w:t>судебный участок № 2 Железнодорожного судебного района г. Симферополя</w:t>
      </w:r>
      <w:r w:rsidRPr="00A962B5">
        <w:rPr>
          <w:color w:val="000000" w:themeColor="text1"/>
          <w:sz w:val="25"/>
          <w:szCs w:val="28"/>
          <w:shd w:val="clear" w:color="auto" w:fill="FFFFFF"/>
        </w:rPr>
        <w:t>, как документ, подтверждающий исполнение судебного постановления.</w:t>
      </w:r>
    </w:p>
    <w:p w:rsidR="00256441" w:rsidRPr="00A962B5" w:rsidP="00256441">
      <w:pPr>
        <w:ind w:firstLine="708"/>
        <w:jc w:val="both"/>
        <w:rPr>
          <w:rStyle w:val="s11"/>
          <w:color w:val="000000" w:themeColor="text1"/>
          <w:sz w:val="25"/>
          <w:szCs w:val="28"/>
        </w:rPr>
      </w:pPr>
      <w:r w:rsidRPr="00A962B5">
        <w:rPr>
          <w:color w:val="000000" w:themeColor="text1"/>
          <w:sz w:val="25"/>
          <w:szCs w:val="28"/>
        </w:rPr>
        <w:t>Постановление может быть обжаловано в течение 10 дней со дня вручения или получения копии постановления в</w:t>
      </w:r>
      <w:r w:rsidRPr="00A962B5">
        <w:rPr>
          <w:rStyle w:val="s11"/>
          <w:color w:val="000000" w:themeColor="text1"/>
          <w:sz w:val="25"/>
          <w:szCs w:val="28"/>
        </w:rPr>
        <w:t xml:space="preserve"> Железнодорожный районный суд г. Симферополя Республики Крым через судебный участок № 2 Железнодорожного судебного района                 г. Симферополя (адрес: 295034, Республика Крым, г. Симферополь, ул. Киевская 55/2).</w:t>
      </w:r>
    </w:p>
    <w:p w:rsidR="00256441" w:rsidRPr="00A962B5" w:rsidP="00256441">
      <w:pPr>
        <w:jc w:val="both"/>
        <w:rPr>
          <w:color w:val="000000" w:themeColor="text1"/>
        </w:rPr>
      </w:pPr>
    </w:p>
    <w:p w:rsidR="004C1D8A" w:rsidRPr="00A962B5" w:rsidP="00EB1A60">
      <w:pPr>
        <w:ind w:firstLine="708"/>
        <w:rPr>
          <w:color w:val="000000" w:themeColor="text1"/>
          <w:sz w:val="28"/>
          <w:szCs w:val="28"/>
        </w:rPr>
      </w:pPr>
      <w:r w:rsidRPr="00A962B5">
        <w:rPr>
          <w:color w:val="000000" w:themeColor="text1"/>
          <w:sz w:val="25"/>
          <w:szCs w:val="28"/>
        </w:rPr>
        <w:t>Мировой судья</w:t>
      </w:r>
      <w:r w:rsidRPr="00A962B5">
        <w:rPr>
          <w:color w:val="000000" w:themeColor="text1"/>
          <w:sz w:val="25"/>
          <w:szCs w:val="28"/>
        </w:rPr>
        <w:tab/>
      </w:r>
      <w:r w:rsidRPr="00A962B5">
        <w:rPr>
          <w:color w:val="000000" w:themeColor="text1"/>
          <w:sz w:val="25"/>
          <w:szCs w:val="28"/>
        </w:rPr>
        <w:tab/>
      </w:r>
      <w:r w:rsidRPr="00A962B5">
        <w:rPr>
          <w:color w:val="000000" w:themeColor="text1"/>
          <w:sz w:val="25"/>
          <w:szCs w:val="28"/>
        </w:rPr>
        <w:tab/>
      </w:r>
      <w:r w:rsidRPr="00A962B5">
        <w:rPr>
          <w:color w:val="000000" w:themeColor="text1"/>
          <w:sz w:val="25"/>
          <w:szCs w:val="28"/>
        </w:rPr>
        <w:tab/>
      </w:r>
      <w:r w:rsidRPr="00A962B5">
        <w:rPr>
          <w:color w:val="000000" w:themeColor="text1"/>
          <w:sz w:val="25"/>
          <w:szCs w:val="28"/>
        </w:rPr>
        <w:tab/>
      </w:r>
      <w:r w:rsidRPr="00A962B5">
        <w:rPr>
          <w:color w:val="000000" w:themeColor="text1"/>
          <w:sz w:val="25"/>
          <w:szCs w:val="28"/>
        </w:rPr>
        <w:tab/>
      </w:r>
      <w:r w:rsidRPr="00A962B5">
        <w:rPr>
          <w:color w:val="000000" w:themeColor="text1"/>
          <w:sz w:val="25"/>
          <w:szCs w:val="28"/>
        </w:rPr>
        <w:tab/>
      </w:r>
      <w:r w:rsidRPr="00A962B5">
        <w:rPr>
          <w:color w:val="000000" w:themeColor="text1"/>
          <w:sz w:val="25"/>
          <w:szCs w:val="28"/>
        </w:rPr>
        <w:tab/>
        <w:t>А.Э. Власенко</w:t>
      </w:r>
    </w:p>
    <w:sectPr w:rsidSect="00EB1A60">
      <w:headerReference w:type="default" r:id="rId4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2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D189A">
      <w:rPr>
        <w:noProof/>
      </w:rPr>
      <w:t>2</w:t>
    </w:r>
    <w:r>
      <w:fldChar w:fldCharType="end"/>
    </w:r>
  </w:p>
  <w:p w:rsidR="00E23A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8A"/>
    <w:rsid w:val="0000362F"/>
    <w:rsid w:val="00020D3E"/>
    <w:rsid w:val="000217B0"/>
    <w:rsid w:val="000235D3"/>
    <w:rsid w:val="00027CC9"/>
    <w:rsid w:val="00032255"/>
    <w:rsid w:val="00033FC9"/>
    <w:rsid w:val="00034D70"/>
    <w:rsid w:val="00036B0B"/>
    <w:rsid w:val="0004339B"/>
    <w:rsid w:val="0004544F"/>
    <w:rsid w:val="00061488"/>
    <w:rsid w:val="000672AE"/>
    <w:rsid w:val="00087E1E"/>
    <w:rsid w:val="00096C54"/>
    <w:rsid w:val="000A7EBF"/>
    <w:rsid w:val="000E0D4A"/>
    <w:rsid w:val="0010603C"/>
    <w:rsid w:val="00156C3F"/>
    <w:rsid w:val="00193416"/>
    <w:rsid w:val="001D57D9"/>
    <w:rsid w:val="001F00FF"/>
    <w:rsid w:val="00226A48"/>
    <w:rsid w:val="00240A5D"/>
    <w:rsid w:val="002508B9"/>
    <w:rsid w:val="00256441"/>
    <w:rsid w:val="002719F1"/>
    <w:rsid w:val="002A431F"/>
    <w:rsid w:val="002E342E"/>
    <w:rsid w:val="00303E5A"/>
    <w:rsid w:val="00321A2B"/>
    <w:rsid w:val="00332264"/>
    <w:rsid w:val="00350633"/>
    <w:rsid w:val="00395916"/>
    <w:rsid w:val="00397FC5"/>
    <w:rsid w:val="003A1698"/>
    <w:rsid w:val="003D77BC"/>
    <w:rsid w:val="004021E2"/>
    <w:rsid w:val="00437C0B"/>
    <w:rsid w:val="00467251"/>
    <w:rsid w:val="00484DD1"/>
    <w:rsid w:val="00490D4B"/>
    <w:rsid w:val="004972AB"/>
    <w:rsid w:val="004C1D8A"/>
    <w:rsid w:val="004D22FD"/>
    <w:rsid w:val="004D6920"/>
    <w:rsid w:val="004E4583"/>
    <w:rsid w:val="00501688"/>
    <w:rsid w:val="00522C3B"/>
    <w:rsid w:val="00525D2A"/>
    <w:rsid w:val="005262D4"/>
    <w:rsid w:val="005315F2"/>
    <w:rsid w:val="0059400B"/>
    <w:rsid w:val="005B580B"/>
    <w:rsid w:val="005C1C0F"/>
    <w:rsid w:val="005D6384"/>
    <w:rsid w:val="005F2237"/>
    <w:rsid w:val="0063262D"/>
    <w:rsid w:val="006552BD"/>
    <w:rsid w:val="006742FD"/>
    <w:rsid w:val="00675599"/>
    <w:rsid w:val="0069341E"/>
    <w:rsid w:val="006B4429"/>
    <w:rsid w:val="00733430"/>
    <w:rsid w:val="00736FDE"/>
    <w:rsid w:val="007C2F1D"/>
    <w:rsid w:val="007D0CBB"/>
    <w:rsid w:val="007E21C4"/>
    <w:rsid w:val="007E6C02"/>
    <w:rsid w:val="007F5259"/>
    <w:rsid w:val="00823CDC"/>
    <w:rsid w:val="008258E7"/>
    <w:rsid w:val="00836009"/>
    <w:rsid w:val="00846C83"/>
    <w:rsid w:val="00880C7B"/>
    <w:rsid w:val="0088584C"/>
    <w:rsid w:val="008C680E"/>
    <w:rsid w:val="008D6EA2"/>
    <w:rsid w:val="0090289F"/>
    <w:rsid w:val="009117D8"/>
    <w:rsid w:val="00914B0F"/>
    <w:rsid w:val="00937491"/>
    <w:rsid w:val="00951F74"/>
    <w:rsid w:val="0096537F"/>
    <w:rsid w:val="00982DB0"/>
    <w:rsid w:val="009A23DC"/>
    <w:rsid w:val="009B50C1"/>
    <w:rsid w:val="009D189A"/>
    <w:rsid w:val="00A33EA0"/>
    <w:rsid w:val="00A73A1D"/>
    <w:rsid w:val="00A85A4E"/>
    <w:rsid w:val="00A962B5"/>
    <w:rsid w:val="00AB2332"/>
    <w:rsid w:val="00AB2953"/>
    <w:rsid w:val="00AC6785"/>
    <w:rsid w:val="00AE0316"/>
    <w:rsid w:val="00B06AA6"/>
    <w:rsid w:val="00B2649C"/>
    <w:rsid w:val="00B2675A"/>
    <w:rsid w:val="00B45F90"/>
    <w:rsid w:val="00B624A6"/>
    <w:rsid w:val="00BC6400"/>
    <w:rsid w:val="00C150B5"/>
    <w:rsid w:val="00C54083"/>
    <w:rsid w:val="00C7408E"/>
    <w:rsid w:val="00C868F3"/>
    <w:rsid w:val="00CA0EE2"/>
    <w:rsid w:val="00CC1F8C"/>
    <w:rsid w:val="00CD32D8"/>
    <w:rsid w:val="00CD5A5E"/>
    <w:rsid w:val="00CF38B4"/>
    <w:rsid w:val="00D11750"/>
    <w:rsid w:val="00D12CCD"/>
    <w:rsid w:val="00D305FC"/>
    <w:rsid w:val="00D34653"/>
    <w:rsid w:val="00DB744E"/>
    <w:rsid w:val="00DC372A"/>
    <w:rsid w:val="00E00D78"/>
    <w:rsid w:val="00E01119"/>
    <w:rsid w:val="00E20BD6"/>
    <w:rsid w:val="00E23A28"/>
    <w:rsid w:val="00E353B3"/>
    <w:rsid w:val="00E75CF5"/>
    <w:rsid w:val="00E876F2"/>
    <w:rsid w:val="00E90A5C"/>
    <w:rsid w:val="00EA7114"/>
    <w:rsid w:val="00EB1A60"/>
    <w:rsid w:val="00EB7385"/>
    <w:rsid w:val="00EC575D"/>
    <w:rsid w:val="00EE3FC5"/>
    <w:rsid w:val="00EE5B1F"/>
    <w:rsid w:val="00EE5E57"/>
    <w:rsid w:val="00EE6EDD"/>
    <w:rsid w:val="00EE77F2"/>
    <w:rsid w:val="00F357DB"/>
    <w:rsid w:val="00F61B79"/>
    <w:rsid w:val="00F9415B"/>
    <w:rsid w:val="00FA3EF3"/>
    <w:rsid w:val="00FD5B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D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C1D8A"/>
    <w:pPr>
      <w:jc w:val="center"/>
    </w:pPr>
    <w:rPr>
      <w:b/>
      <w:bCs/>
    </w:rPr>
  </w:style>
  <w:style w:type="paragraph" w:styleId="BodyText">
    <w:name w:val="Body Text"/>
    <w:basedOn w:val="Normal"/>
    <w:rsid w:val="004C1D8A"/>
    <w:pPr>
      <w:jc w:val="both"/>
    </w:pPr>
  </w:style>
  <w:style w:type="character" w:customStyle="1" w:styleId="a">
    <w:name w:val="Название Знак"/>
    <w:link w:val="Title"/>
    <w:rsid w:val="00A73A1D"/>
    <w:rPr>
      <w:b/>
      <w:bCs/>
      <w:sz w:val="24"/>
      <w:szCs w:val="24"/>
    </w:rPr>
  </w:style>
  <w:style w:type="paragraph" w:styleId="BalloonText">
    <w:name w:val="Balloon Text"/>
    <w:basedOn w:val="Normal"/>
    <w:link w:val="a0"/>
    <w:rsid w:val="00DC372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DC37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880C7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880C7B"/>
    <w:rPr>
      <w:sz w:val="24"/>
      <w:szCs w:val="24"/>
    </w:rPr>
  </w:style>
  <w:style w:type="paragraph" w:styleId="Footer">
    <w:name w:val="footer"/>
    <w:basedOn w:val="Normal"/>
    <w:link w:val="a2"/>
    <w:rsid w:val="00880C7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880C7B"/>
    <w:rPr>
      <w:sz w:val="24"/>
      <w:szCs w:val="24"/>
    </w:rPr>
  </w:style>
  <w:style w:type="character" w:customStyle="1" w:styleId="s11">
    <w:name w:val="s11"/>
    <w:rsid w:val="0025644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