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F24" w:rsidRPr="00A453E8" w:rsidP="00CA045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A453E8" w:rsidR="007D539C">
        <w:rPr>
          <w:rFonts w:ascii="Times New Roman" w:hAnsi="Times New Roman" w:cs="Times New Roman"/>
          <w:color w:val="000000" w:themeColor="text1"/>
          <w:sz w:val="24"/>
          <w:szCs w:val="24"/>
        </w:rPr>
        <w:t>Дело №5-2-</w:t>
      </w:r>
      <w:r w:rsidRPr="00A453E8" w:rsidR="00C36177">
        <w:rPr>
          <w:rFonts w:ascii="Times New Roman" w:hAnsi="Times New Roman" w:cs="Times New Roman"/>
          <w:color w:val="000000" w:themeColor="text1"/>
          <w:sz w:val="24"/>
          <w:szCs w:val="24"/>
        </w:rPr>
        <w:t>205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453E8" w:rsidR="00C36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A41F24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1F24" w:rsidRPr="00A453E8" w:rsidP="00CA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7B494D" w:rsidRPr="00A453E8" w:rsidP="00CA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53F2" w:rsidRPr="00A453E8" w:rsidP="00FB67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 июля 2025</w:t>
      </w:r>
      <w:r w:rsidRPr="00A453E8" w:rsidR="00490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A453E8" w:rsidR="00490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3E8" w:rsidR="00490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3E8" w:rsidR="00490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3E8" w:rsidR="00490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</w:t>
      </w:r>
      <w:r w:rsidRPr="00A453E8" w:rsidR="00CD1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Pr="00A453E8" w:rsidR="00490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Симферополь</w:t>
      </w:r>
    </w:p>
    <w:p w:rsidR="00A41F24" w:rsidRPr="00A453E8" w:rsidP="00CA04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2105" w:rsidRPr="00A453E8" w:rsidP="005E21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судебного участка судебного участка №2 Железнодорожного судебного района города  Симферополь (Железнодорожный район городского округа Симферополь) Республики Крым Власенко А.Э., </w:t>
      </w:r>
    </w:p>
    <w:p w:rsidR="005E2105" w:rsidRPr="00A453E8" w:rsidP="005E21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участии прокурора – старшего помощника прокурора Симферопольского района Республики Крым – 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90A69" w:rsidRPr="00A453E8" w:rsidP="005E21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в помещении мировых судей Железнодорожного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города Симферополь, по адресу: г. Симферополь, ул. Киевская, 55/2, дело об административном правонарушении в отношении: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1F24" w:rsidRPr="00A453E8" w:rsidP="005546CD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Гавриляк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Ильи Михайловича</w:t>
      </w:r>
      <w:r w:rsidRPr="00A453E8" w:rsidR="000B6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A453E8" w:rsidR="000B66D3">
        <w:rPr>
          <w:rFonts w:ascii="Times New Roman" w:hAnsi="Times New Roman" w:cs="Times New Roman"/>
          <w:color w:val="000000" w:themeColor="text1"/>
          <w:sz w:val="24"/>
          <w:szCs w:val="24"/>
        </w:rPr>
        <w:t>ода рождения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уроженца 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7117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5D3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>граждан</w:t>
      </w:r>
      <w:r w:rsidRPr="00A453E8" w:rsidR="00E42637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A453E8" w:rsidR="000B6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сери</w:t>
      </w:r>
      <w:r w:rsidRPr="00A453E8" w:rsidR="005D312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5D312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453E8" w:rsidR="000B6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>изъяты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выдан </w:t>
      </w:r>
      <w:r w:rsidRPr="00A453E8" w:rsidR="0022007A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код подразделения </w:t>
      </w:r>
      <w:r w:rsidRPr="00A453E8" w:rsidR="006B04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</w:t>
      </w:r>
      <w:r w:rsidRPr="00A453E8" w:rsidR="00E42637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A453E8" w:rsidR="006B04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бывшего начальника </w:t>
      </w:r>
      <w:r w:rsidRPr="00A453E8" w:rsidR="006B0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E42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(место </w:t>
      </w:r>
      <w:r w:rsidRPr="00A453E8" w:rsidR="007B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должностных обязанностей: </w:t>
      </w:r>
      <w:r w:rsidRPr="00A453E8" w:rsidR="006B04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5563A6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3A69F6" w:rsidRPr="00A453E8" w:rsidP="005546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по признакам состава правонарушения, предусмотренного ст.</w:t>
      </w:r>
      <w:r w:rsidRPr="00A453E8" w:rsidR="00950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19.2</w:t>
      </w:r>
      <w:r w:rsidRPr="00A453E8" w:rsidR="0095073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490A69" w:rsidRPr="00A453E8" w:rsidP="009507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С Т А Н О В И Л</w:t>
      </w: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F0374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Начальником </w:t>
      </w:r>
      <w:r w:rsidRPr="00A453E8" w:rsidR="006B0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3D2396">
        <w:rPr>
          <w:rFonts w:ascii="Times New Roman" w:hAnsi="Times New Roman" w:cs="Times New Roman"/>
          <w:color w:val="000000" w:themeColor="text1"/>
          <w:sz w:val="24"/>
          <w:szCs w:val="24"/>
        </w:rPr>
        <w:t>Гавриляка</w:t>
      </w:r>
      <w:r w:rsidRPr="00A453E8" w:rsidR="003D2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Ильей Михайловичем 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</w:t>
      </w:r>
      <w:r w:rsidRPr="00A453E8" w:rsidR="007B49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трудовой деятельности на условиях трудового договора бывш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C700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служащ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Pr="00A453E8" w:rsidR="003E2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6B04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ранее 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замещавш</w:t>
      </w:r>
      <w:r w:rsidRPr="00A453E8" w:rsidR="007B49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должность</w:t>
      </w:r>
      <w:r w:rsidRPr="00A453E8" w:rsidR="00B26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3E2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начальника </w:t>
      </w:r>
      <w:r w:rsidRPr="00A453E8" w:rsidR="00520F6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включенную в </w:t>
      </w:r>
      <w:r w:rsidRPr="00A453E8" w:rsidR="00B13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должностей</w:t>
      </w:r>
      <w:r w:rsidRPr="00A453E8" w:rsidR="003D2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B13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замещении которых</w:t>
      </w:r>
      <w:r w:rsidRPr="00A453E8" w:rsidR="007B49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B13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федеральные государственные гражданские служащие</w:t>
      </w:r>
      <w:r w:rsidRPr="00A453E8" w:rsidR="007B49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B13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которые распространяются ограничения, предусмотренные ст. 12 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</w:t>
      </w:r>
      <w:r w:rsidRPr="00A453E8" w:rsidR="008C3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A453E8" w:rsidR="008C3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едерации 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25.12.2008</w:t>
      </w:r>
      <w:r w:rsidRPr="00A453E8" w:rsidR="008C3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A453E8" w:rsidR="00F14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273-ФЗ «О противодействии коррупции»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34745" w:rsidRPr="00A453E8" w:rsidP="00647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судебное заседание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Гавриляк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И.М. не явился,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надлежащим образом, что подтверждается отчетом об отслеживании отправления с почтовым идентификатором </w:t>
      </w:r>
      <w:r w:rsidRPr="00A453E8" w:rsidR="00922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922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отметкой о возврате отправителю из-за истечения срока хранения.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Судебное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утвержденных приказом ФГУП «Почта России» от 31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.08.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2005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343. </w:t>
      </w:r>
    </w:p>
    <w:p w:rsidR="00734745" w:rsidRPr="00A453E8" w:rsidP="00647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0098A" w:rsidRPr="00A453E8" w:rsidP="00647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Учитывая данные о надлежащем извещении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Гавриляка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И.М.,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A453E8" w:rsidR="00DA30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рокурор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изъяты/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судебном заседании </w:t>
      </w:r>
      <w:r w:rsidRPr="00A453E8" w:rsidR="007B7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указал</w:t>
      </w:r>
      <w:r w:rsidRPr="00A453E8" w:rsidR="00C009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453E8" w:rsidR="007B7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наличие в бездействии </w:t>
      </w:r>
      <w:r w:rsidRPr="00A453E8" w:rsidR="00FD6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привлекаемого </w:t>
      </w:r>
      <w:r w:rsidRPr="00A453E8" w:rsidR="00C009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бывшего </w:t>
      </w:r>
      <w:r w:rsidRPr="00A453E8" w:rsidR="00FD6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должностного лица </w:t>
      </w:r>
      <w:r w:rsidRPr="00A453E8" w:rsidR="007B7906">
        <w:rPr>
          <w:rFonts w:ascii="Times New Roman" w:hAnsi="Times New Roman" w:cs="Times New Roman"/>
          <w:color w:val="000000" w:themeColor="text1"/>
          <w:sz w:val="24"/>
          <w:szCs w:val="24"/>
        </w:rPr>
        <w:t>признаков состава правонарушения, предусмотренного ст. 19.29 КоАП РФ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,  просил</w:t>
      </w:r>
      <w:r w:rsidRPr="00A453E8" w:rsidR="00C0098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привлечь </w:t>
      </w:r>
      <w:r w:rsidRPr="00A453E8" w:rsidR="00C0098A">
        <w:rPr>
          <w:rFonts w:ascii="Times New Roman" w:hAnsi="Times New Roman" w:cs="Times New Roman"/>
          <w:color w:val="000000" w:themeColor="text1"/>
          <w:sz w:val="24"/>
          <w:szCs w:val="24"/>
        </w:rPr>
        <w:t>Гавриляку</w:t>
      </w:r>
      <w:r w:rsidRPr="00A453E8" w:rsidR="00C00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И.М.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административной ответственности в пределах санкции данной статьи</w:t>
      </w:r>
      <w:r w:rsidRPr="00A453E8" w:rsidR="007B79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</w:t>
      </w:r>
      <w:r w:rsidRPr="00A453E8" w:rsidR="00BA53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FD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выслушав </w:t>
      </w:r>
      <w:r w:rsidRPr="00A453E8" w:rsidR="00FD642B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 прокурора</w:t>
      </w:r>
      <w:r w:rsidRPr="00A453E8" w:rsidR="00B72FC8">
        <w:rPr>
          <w:rFonts w:ascii="Times New Roman" w:hAnsi="Times New Roman" w:cs="Times New Roman"/>
          <w:color w:val="000000" w:themeColor="text1"/>
          <w:sz w:val="24"/>
          <w:szCs w:val="24"/>
        </w:rPr>
        <w:t>, приходит к следующему.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A453E8" w:rsidR="00B73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1 ст. 2.1.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1032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ст. 19.29 Кодекса Российской Федерации об административных правонарушениях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 от 25.12.2008  № 273-ФЗ «О противодействии коррупции», -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D50A68" w:rsidRPr="00A453E8" w:rsidP="00D50A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 4 ст. 12 Федерального закона от 25.12.2008 № 273-ФЗ «О противодействии коррупции»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21</w:t>
      </w:r>
      <w:r w:rsidRPr="00A453E8" w:rsidR="00831D12">
        <w:rPr>
          <w:rFonts w:ascii="Times New Roman" w:hAnsi="Times New Roman" w:cs="Times New Roman"/>
          <w:color w:val="000000" w:themeColor="text1"/>
          <w:sz w:val="24"/>
          <w:szCs w:val="24"/>
        </w:rPr>
        <w:t>.01.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2015 №</w:t>
      </w:r>
      <w:r w:rsidRPr="00A453E8" w:rsidR="00831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29 утверждены Правила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Пунктом 2 данных Правил установлено,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Правил,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5563A6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анализа вышеперечисленных норм законодательства следует, что указанная выше обязанность работодателя при заключении трудового договора с гражданином, замещавшим ранее должности  государственной и муниципальной службы, сообщить о заключении такого договора представителю нанимателя (работодателю) государственного муниципального служащего по месту его службы, направлены на соблюдение специальных правил трудоустройства бывших государственных и муниципальных служащих в коммерческие и некоммерческие организации.</w:t>
      </w:r>
    </w:p>
    <w:p w:rsidR="00FD642B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Pr="00A453E8" w:rsidR="00A07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установлено при рассмотрении дела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</w:t>
      </w:r>
      <w:r w:rsidRPr="00A453E8" w:rsidR="00831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начальника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831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>изъяты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принята на должность </w:t>
      </w:r>
      <w:r w:rsidRPr="00A453E8" w:rsidR="00831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453E8" w:rsidR="007D5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специалиста по кадрам</w:t>
      </w:r>
      <w:r w:rsidRPr="00A453E8" w:rsidR="00831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3AB1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Ранее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>изъяты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A453E8" w:rsidR="00237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мещала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</w:t>
      </w:r>
      <w:r w:rsidRPr="00A453E8" w:rsidR="00754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</w:t>
      </w:r>
      <w:r w:rsidRPr="00A453E8" w:rsidR="00237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службы в администрации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54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именно, должность</w:t>
      </w:r>
      <w:r w:rsidRPr="00A453E8" w:rsidR="00754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начальник</w:t>
      </w:r>
      <w:r w:rsidRPr="00A453E8" w:rsidR="0054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453E8" w:rsidR="00754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CB50C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754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</w:t>
      </w:r>
      <w:r w:rsidRPr="00A453E8" w:rsidR="0054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453E8" w:rsidR="000A6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A453E8" w:rsidR="00754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4B5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приложением №3 к постановлению администрации Симферопольского района </w:t>
      </w:r>
      <w:r w:rsidRPr="00A453E8" w:rsidR="00AF6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30.06.2017 №189-п «О соблюдении требований противодействия коррупции в администрации Симферопольского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 Республики Крым» включена в перечень должностей муници</w:t>
      </w:r>
      <w:r w:rsidRPr="00A453E8" w:rsidR="00B83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пальной службы, на которые распространяются ограничения, </w:t>
      </w:r>
      <w:r w:rsidRPr="00A453E8" w:rsidR="00184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предусмотренные статьей 12 Федерального закона от 25.12.2008 №273-ФЗ «О противодействии коррупции».  </w:t>
      </w:r>
      <w:r w:rsidRPr="00A453E8" w:rsidR="00B83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D0352" w:rsidRPr="00A453E8" w:rsidP="00202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Также, проведенной </w:t>
      </w:r>
      <w:r w:rsidRPr="00A453E8" w:rsidR="000A6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прокуратурой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проверкой установлено, что 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начальником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Гавриляком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И.М., замещавшим указанную должность в период с </w:t>
      </w:r>
      <w:r w:rsidRPr="00A453E8"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A453E8"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0A6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сообщение о заключении трудового договора с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десятидневный срок 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последнем</w:t>
      </w:r>
      <w:r w:rsidRPr="00A453E8" w:rsidR="0020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месту её службы не направлено.</w:t>
      </w:r>
    </w:p>
    <w:p w:rsidR="000D0352" w:rsidRPr="00A453E8" w:rsidP="000D0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</w:t>
      </w:r>
      <w:r w:rsidRPr="00A453E8" w:rsidR="000A6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рассмотрении дела установлено, что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нарушение требований части 4 статьи 12 Федерального закона от 25.12.2008 № 273-ФЗ «О противодействии коррупции», Постановления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Федерации», начальник ГБУЗ РК «КРБ СМЭ»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Гавриляк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И.М., исполняя должностные обязанности по адресу: </w:t>
      </w:r>
      <w:r w:rsidRPr="00A453E8"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установленный законом десятидневный срок, то есть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включительно не сообщил в </w:t>
      </w:r>
      <w:r w:rsidRPr="00A453E8"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трудоустройстве </w:t>
      </w:r>
      <w:r w:rsidRPr="00A453E8"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C6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736A7" w:rsidRPr="00A453E8" w:rsidP="00B73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проверкой установлено, что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Гавриляк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И.М.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уволен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занимаемой должности, что подтверждается приказом Министерства здравоохранения Республики Крым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3C9C" w:rsidRPr="00A453E8" w:rsidP="000D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 </w:t>
      </w:r>
      <w:r w:rsidRPr="00A453E8" w:rsidR="004B5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совершени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A453E8" w:rsidR="004B5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832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привлекаемым лицом</w:t>
      </w:r>
      <w:r w:rsidRPr="00A453E8" w:rsidR="00BA5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правонарушения, предусмотренного ст. </w:t>
      </w:r>
      <w:r w:rsidRPr="00A453E8" w:rsidR="00A1206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453E8" w:rsidR="00A12062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</w:t>
      </w:r>
      <w:r w:rsidRPr="00A453E8" w:rsidR="00556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подтверждается </w:t>
      </w:r>
      <w:r w:rsidRPr="00A453E8" w:rsidR="004B5C87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надлежащими и допустимыми доказательствами, исследованными в судебном заседании, а именно: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A12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о возбуждении дела об административном правонарушении </w:t>
      </w:r>
      <w:r w:rsidRPr="00A453E8" w:rsidR="00A1206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A453E8" w:rsidR="00A12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832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453E8" w:rsidR="00832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копией приказа 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здравоохранения Республики Крым от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назначении 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>Гавриляк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И.М. на должность начальника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условиях срочного трудового договора с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453E8" w:rsidR="000D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5D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копией приказа Министерства здравоохранения Республики Крым от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D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D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назначении </w:t>
      </w:r>
      <w:r w:rsidRPr="00A453E8" w:rsidR="005D3C45">
        <w:rPr>
          <w:rFonts w:ascii="Times New Roman" w:hAnsi="Times New Roman" w:cs="Times New Roman"/>
          <w:color w:val="000000" w:themeColor="text1"/>
          <w:sz w:val="24"/>
          <w:szCs w:val="24"/>
        </w:rPr>
        <w:t>Гавриляка</w:t>
      </w:r>
      <w:r w:rsidRPr="00A453E8" w:rsidR="005D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И.М. на должность начальника </w:t>
      </w:r>
      <w:r w:rsidRPr="00A453E8" w:rsidR="00D06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D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условиях срочного трудового договора с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D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0805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453E8" w:rsidR="00080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>копией приказа Министерства здравоохранения Республики Крым №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прекращении действия трудового договора от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увольнении 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>Гавриляк</w:t>
      </w:r>
      <w:r w:rsidRPr="00A453E8" w:rsidR="0047599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И.М. с должности начальника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F244E2">
        <w:rPr>
          <w:rFonts w:ascii="Times New Roman" w:hAnsi="Times New Roman" w:cs="Times New Roman"/>
          <w:color w:val="000000" w:themeColor="text1"/>
          <w:sz w:val="24"/>
          <w:szCs w:val="24"/>
        </w:rPr>
        <w:t>по инициативе работника;</w:t>
      </w:r>
      <w:r w:rsidRPr="00A453E8" w:rsidR="00A5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A55F8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A453E8" w:rsidR="003B6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опией распоряжения администрации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3B6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3B6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расторжении трудового договора </w:t>
      </w:r>
      <w:r w:rsidRPr="00A453E8" w:rsidR="00A5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увольнения с муниципальной службы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A5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должности начальника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A5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инициативе работника;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копией приказа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приме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должность </w:t>
      </w:r>
      <w:r w:rsidRPr="00A453E8" w:rsidR="00933CB3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 по кадрам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>копией трудового договора №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заключенного между </w:t>
      </w:r>
      <w:r w:rsidRPr="00A453E8" w:rsidR="005A54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лице начальника 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>Гавриляк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И.М. и </w:t>
      </w:r>
      <w:r w:rsidRPr="00A453E8" w:rsidR="005775E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52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копией должностной инструкции специалиста по кадрам в </w:t>
      </w:r>
      <w:r w:rsidRPr="00A453E8" w:rsidR="005775E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утвержденной </w:t>
      </w:r>
      <w:r w:rsidRPr="00A453E8" w:rsidR="00577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начальником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Гавриляк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И.М.; копией трудовой книжки </w:t>
      </w:r>
      <w:r w:rsidRPr="00A453E8" w:rsidR="00A105F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копией личной карточки работника </w:t>
      </w:r>
      <w:r w:rsidRPr="00A453E8" w:rsidR="00A1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изъяты/. </w:t>
      </w:r>
    </w:p>
    <w:p w:rsidR="00B657DE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Исследованные </w:t>
      </w:r>
      <w:r w:rsidRPr="00A453E8" w:rsidR="004B5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453E8" w:rsidR="0024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бывшего </w:t>
      </w:r>
      <w:r w:rsidRPr="00A453E8" w:rsidR="003E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начальника </w:t>
      </w:r>
      <w:r w:rsidRPr="00A453E8" w:rsidR="00A1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A453E8" w:rsidR="00245D59">
        <w:rPr>
          <w:rFonts w:ascii="Times New Roman" w:hAnsi="Times New Roman" w:cs="Times New Roman"/>
          <w:color w:val="000000" w:themeColor="text1"/>
          <w:sz w:val="24"/>
          <w:szCs w:val="24"/>
        </w:rPr>
        <w:t>Гавриляк</w:t>
      </w:r>
      <w:r w:rsidRPr="00A453E8" w:rsidR="0024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Ильи Михайловича </w:t>
      </w:r>
      <w:r w:rsidRPr="00A453E8" w:rsidR="004B5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совершении </w:t>
      </w:r>
      <w:r w:rsidRPr="00A453E8" w:rsidR="003E3700">
        <w:rPr>
          <w:rFonts w:ascii="Times New Roman" w:hAnsi="Times New Roman" w:cs="Times New Roman"/>
          <w:color w:val="000000" w:themeColor="text1"/>
          <w:sz w:val="24"/>
          <w:szCs w:val="24"/>
        </w:rPr>
        <w:t>вменяемого</w:t>
      </w:r>
      <w:r w:rsidRPr="00A453E8" w:rsidR="004B5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правонарушения.</w:t>
      </w:r>
    </w:p>
    <w:p w:rsidR="00CF7F96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Исследовав обстоятельства по делу</w:t>
      </w:r>
      <w:r w:rsidRPr="00A453E8" w:rsidR="0020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оценив имеющиеся доказательства в их совокупности</w:t>
      </w:r>
      <w:r w:rsidRPr="00A453E8" w:rsidR="000107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53E8" w:rsidR="0020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мировой судья квалифицирует бездействие </w:t>
      </w:r>
      <w:r w:rsidRPr="00A453E8" w:rsidR="003E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привлекаемого </w:t>
      </w:r>
      <w:r w:rsidRPr="00A453E8" w:rsidR="00245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бывшего </w:t>
      </w:r>
      <w:r w:rsidRPr="00A453E8" w:rsidR="0020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должностного лица 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статье </w:t>
      </w:r>
      <w:r w:rsidRPr="00A453E8" w:rsidR="00726B1C">
        <w:rPr>
          <w:rFonts w:ascii="Times New Roman" w:hAnsi="Times New Roman" w:cs="Times New Roman"/>
          <w:color w:val="000000" w:themeColor="text1"/>
          <w:sz w:val="24"/>
          <w:szCs w:val="24"/>
        </w:rPr>
        <w:t>19.29</w:t>
      </w:r>
      <w:r w:rsidRPr="00A453E8" w:rsidR="00490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 как </w:t>
      </w:r>
      <w:r w:rsidRPr="00A453E8" w:rsidR="00726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привлечение работодателем либо заказчиком работ (услуг) к трудовой деятельности на условиях трудового договора либо к </w:t>
      </w:r>
      <w:r w:rsidRPr="00A453E8" w:rsidR="00726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выполнению работ или оказанию услуг на условиях гражданско-правового договора бывшего государственного или муниципального служащего, замещавшего должность, включенную в перечень, установленный</w:t>
      </w:r>
      <w:r w:rsidRPr="00A453E8" w:rsidR="00726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нормативными правовыми актами, с нарушением требований, предусмотренных Федеральным законом РФ от 25.10.2008 № 273-ФЗ «О противодействии коррупции». </w:t>
      </w:r>
    </w:p>
    <w:p w:rsidR="00B657DE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Процессуальных нарушений и обстоятельств, исключающих производство по делу, не установлено.</w:t>
      </w:r>
    </w:p>
    <w:p w:rsidR="00B657DE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A453E8" w:rsidR="003E3700">
        <w:rPr>
          <w:rFonts w:ascii="Times New Roman" w:hAnsi="Times New Roman" w:cs="Times New Roman"/>
          <w:color w:val="000000" w:themeColor="text1"/>
          <w:sz w:val="24"/>
          <w:szCs w:val="24"/>
        </w:rPr>
        <w:t>привлекаемого должностного лица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возбуждении дела об административном правонарушении нарушены не были. Оснований для прекращения производства по делу не имеется. Срок давности привлечения к административной ответственности за его совершение, установленный ч. 1 ст. 4.5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 РФ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не истек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22F1" w:rsidRPr="00A453E8" w:rsidP="00E32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абзаца 3 п. 6 постановления Пленума Верховного Суда РФ от 23.12.2021 № 45 «О некоторых вопросах, возникающих при рассмотрении судами общей юрисдикции дел об административных правонарушениях, связанных с нарушением трудового законодательства и иных нормативных правовых актов, содержащих нормы трудового права» п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рекращение трудовых отношений с должностным лицом, в том числе руководителем организации, не исключает возможности возбуждения в отношении его производства по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делу об административном правонарушении и привлечения к административной ответственности, если нарушение было допущено им в период исполнения служебных обязанностей (статья 2.4 КоАП РФ) и не истек срок давности привлечения к административной ответственности, составляющий один год (часть 1 статьи 4.5 КоАП РФ).</w:t>
      </w:r>
    </w:p>
    <w:p w:rsidR="001A7366" w:rsidRPr="00A453E8" w:rsidP="00E32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отсутствие смягчающих и отягчающих обстоятельств,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</w:p>
    <w:p w:rsidR="00B657DE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со ст.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ст.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4.2, 4.3 Ко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 РФ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обстоятельств, смягчающих или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B657DE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Поскольку с</w:t>
      </w:r>
      <w:r w:rsidRPr="00A453E8" w:rsidR="00F85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анкция статьи 19.29 КоАП РФ не отвечает критериям, установленным частью 2.2. статьи 4.1. </w:t>
      </w:r>
      <w:r w:rsidRPr="00A453E8" w:rsidR="00F85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КоАП РФ для применения наказания  ниже низшего придела в отношении граждан и должностных лиц, данный институт не подлежит применению при привлечении названных субъектов к административном ответственности по ст. 19.29 КоАП РФ.</w:t>
      </w:r>
    </w:p>
    <w:p w:rsidR="00B0668D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Исходя и</w:t>
      </w:r>
      <w:r w:rsidRPr="00A453E8" w:rsidR="00B657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характера административного правонарушения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нарушающего охраняемые общественные отношения в сфере противодействия коррупции,</w:t>
      </w:r>
      <w:r w:rsidRPr="00A453E8" w:rsidR="00B657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установленных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обстоятельств дела, оснований для при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знания данного административного правонарушения малозначительным не усматривается.</w:t>
      </w:r>
    </w:p>
    <w:p w:rsidR="00B657DE" w:rsidRPr="00A453E8" w:rsidP="00CA0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административного правонарушения, отсутствие обстоятельств, смягчающих и отягчающих административную ответственность, мировой судья считает необходимым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назначить </w:t>
      </w:r>
      <w:r w:rsidRPr="00A453E8" w:rsidR="003E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привлекаемому </w:t>
      </w:r>
      <w:r w:rsidRPr="00A453E8" w:rsidR="00E3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бывшему </w:t>
      </w:r>
      <w:r w:rsidRPr="00A453E8" w:rsidR="003E3700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должностному лицу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E8" w:rsidR="005E3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административное наказание в виде штрафа в минимальном размере, предусмотренном санкцией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 19.29 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 РФ.</w:t>
      </w:r>
    </w:p>
    <w:p w:rsidR="004A4E47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уководствуясь ст. ст. 29.9, 29.10 Ко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АП РФ,</w:t>
      </w:r>
    </w:p>
    <w:p w:rsidR="00A41F24" w:rsidRPr="00A453E8" w:rsidP="00CA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 :</w:t>
      </w:r>
    </w:p>
    <w:p w:rsidR="00490A69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Гавриляк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Илью Михайловича</w:t>
      </w:r>
      <w:r w:rsidRPr="00A453E8" w:rsidR="00CD1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бывшего начальника </w:t>
      </w:r>
      <w:r w:rsidRPr="0022007A" w:rsidR="00A453E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 w:rsidR="00CD1B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53E8" w:rsidR="003E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виновн</w:t>
      </w:r>
      <w:r w:rsidRPr="00A453E8" w:rsidR="0069541E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совершении административного правонарушения, предусмотренного статьей </w:t>
      </w:r>
      <w:r w:rsidRPr="00A453E8" w:rsidR="0069541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453E8" w:rsidR="0069541E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одекса Российской Федерации об административных правонарушениях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, и назначить е</w:t>
      </w:r>
      <w:r w:rsidRPr="00A453E8" w:rsidR="0069541E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наказание в виде </w:t>
      </w:r>
      <w:r w:rsidRPr="00A453E8" w:rsidR="00695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штрафа в размере 20</w:t>
      </w:r>
      <w:r w:rsidRPr="00A453E8" w:rsidR="00FB6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3E8" w:rsidR="00695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 (двадцать тысяч) рублей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541E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для оплаты штрафа:</w:t>
      </w:r>
      <w:r w:rsidRPr="00A453E8" w:rsidR="00A15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007A" w:rsidR="00A453E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45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5E3C88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Киевская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55/2, 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. 6</w:t>
      </w:r>
      <w:r w:rsidRPr="00A453E8" w:rsidR="00CD1B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этаж 6, тел. 512-005; тел. моб. 8 978 722 56 21. </w:t>
      </w:r>
    </w:p>
    <w:p w:rsidR="005E3C88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постановления направить лицу, привлеченному к административной ответственности и </w:t>
      </w:r>
      <w:r w:rsidRPr="00A453E8" w:rsidR="00421B6A">
        <w:rPr>
          <w:rFonts w:ascii="Times New Roman" w:hAnsi="Times New Roman" w:cs="Times New Roman"/>
          <w:color w:val="000000" w:themeColor="text1"/>
          <w:sz w:val="24"/>
          <w:szCs w:val="24"/>
        </w:rPr>
        <w:t>Прокурору Железнодорожного района г. Симферополя Республики Крым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E3C88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5E3C88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5E3C88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E3C88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</w:t>
      </w:r>
      <w:r w:rsidRPr="00A453E8" w:rsidR="00A25A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Симферополя Республики Крым через судебный участок № 2 Железнодорожного судебного района г. Симферополь в течение 10 </w:t>
      </w:r>
      <w:r w:rsidRPr="00A453E8" w:rsidR="00FB6758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A45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</w:t>
      </w:r>
      <w:r w:rsidRPr="00A453E8" w:rsidR="00B066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261F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A69" w:rsidRPr="00A453E8" w:rsidP="00CA0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DF5" w:rsidRPr="00A453E8" w:rsidP="00CA04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судья                     </w:t>
      </w:r>
      <w:r w:rsidRPr="00A453E8" w:rsidR="00BA4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3E8" w:rsidR="00BA4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3E8" w:rsidR="00BA4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</w:t>
      </w:r>
      <w:r w:rsidRPr="00A453E8" w:rsidR="00A25A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53E8" w:rsidR="00532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А.Э. Власенко </w:t>
      </w:r>
      <w:r w:rsidRPr="00A4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176C5" w:rsidRPr="00A453E8" w:rsidP="00CA04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Sect="00421B6A">
      <w:headerReference w:type="default" r:id="rId4"/>
      <w:pgSz w:w="11906" w:h="16838"/>
      <w:pgMar w:top="567" w:right="567" w:bottom="851" w:left="1701" w:header="56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6140595"/>
      <w:docPartObj>
        <w:docPartGallery w:val="Page Numbers (Top of Page)"/>
        <w:docPartUnique/>
      </w:docPartObj>
    </w:sdtPr>
    <w:sdtContent>
      <w:p w:rsidR="008C32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E9B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C8"/>
    <w:rsid w:val="00010747"/>
    <w:rsid w:val="00061E67"/>
    <w:rsid w:val="0006294E"/>
    <w:rsid w:val="00070124"/>
    <w:rsid w:val="00080522"/>
    <w:rsid w:val="000A616B"/>
    <w:rsid w:val="000B66D3"/>
    <w:rsid w:val="000D0352"/>
    <w:rsid w:val="000D12BC"/>
    <w:rsid w:val="000F13D8"/>
    <w:rsid w:val="00130D02"/>
    <w:rsid w:val="001768B7"/>
    <w:rsid w:val="0018496B"/>
    <w:rsid w:val="001A7366"/>
    <w:rsid w:val="001F0374"/>
    <w:rsid w:val="00202D99"/>
    <w:rsid w:val="002052D3"/>
    <w:rsid w:val="0022007A"/>
    <w:rsid w:val="00237922"/>
    <w:rsid w:val="00245D59"/>
    <w:rsid w:val="00261A34"/>
    <w:rsid w:val="002A0E9B"/>
    <w:rsid w:val="002F3AB1"/>
    <w:rsid w:val="002F716C"/>
    <w:rsid w:val="00320B56"/>
    <w:rsid w:val="003854AD"/>
    <w:rsid w:val="003A69F6"/>
    <w:rsid w:val="003B62AC"/>
    <w:rsid w:val="003D2396"/>
    <w:rsid w:val="003E2397"/>
    <w:rsid w:val="003E3700"/>
    <w:rsid w:val="00421B6A"/>
    <w:rsid w:val="0047335D"/>
    <w:rsid w:val="00475996"/>
    <w:rsid w:val="00490A69"/>
    <w:rsid w:val="004A4B4A"/>
    <w:rsid w:val="004A4E47"/>
    <w:rsid w:val="004B5BED"/>
    <w:rsid w:val="004B5C87"/>
    <w:rsid w:val="004D4B4B"/>
    <w:rsid w:val="00520F66"/>
    <w:rsid w:val="005216A9"/>
    <w:rsid w:val="00523302"/>
    <w:rsid w:val="00532422"/>
    <w:rsid w:val="00545EF6"/>
    <w:rsid w:val="005546CD"/>
    <w:rsid w:val="005563A6"/>
    <w:rsid w:val="005775E4"/>
    <w:rsid w:val="00595AA3"/>
    <w:rsid w:val="005A5459"/>
    <w:rsid w:val="005B4564"/>
    <w:rsid w:val="005D312F"/>
    <w:rsid w:val="005D3C45"/>
    <w:rsid w:val="005E0825"/>
    <w:rsid w:val="005E2105"/>
    <w:rsid w:val="005E3C88"/>
    <w:rsid w:val="00645929"/>
    <w:rsid w:val="00647917"/>
    <w:rsid w:val="00654AA1"/>
    <w:rsid w:val="00685FC9"/>
    <w:rsid w:val="0069541E"/>
    <w:rsid w:val="006B048F"/>
    <w:rsid w:val="007079EB"/>
    <w:rsid w:val="0071174D"/>
    <w:rsid w:val="00714B2D"/>
    <w:rsid w:val="00724E32"/>
    <w:rsid w:val="00726B1C"/>
    <w:rsid w:val="00734745"/>
    <w:rsid w:val="00754332"/>
    <w:rsid w:val="00793CC3"/>
    <w:rsid w:val="007A59B3"/>
    <w:rsid w:val="007B2D31"/>
    <w:rsid w:val="007B494D"/>
    <w:rsid w:val="007B7906"/>
    <w:rsid w:val="007C65A8"/>
    <w:rsid w:val="007D539C"/>
    <w:rsid w:val="007D5B1B"/>
    <w:rsid w:val="007E1DCF"/>
    <w:rsid w:val="00806A1C"/>
    <w:rsid w:val="0080788C"/>
    <w:rsid w:val="00817789"/>
    <w:rsid w:val="00831D12"/>
    <w:rsid w:val="0083242C"/>
    <w:rsid w:val="00837C3E"/>
    <w:rsid w:val="008412A5"/>
    <w:rsid w:val="00841539"/>
    <w:rsid w:val="00851032"/>
    <w:rsid w:val="008C32DC"/>
    <w:rsid w:val="00922254"/>
    <w:rsid w:val="00933CB3"/>
    <w:rsid w:val="0095073B"/>
    <w:rsid w:val="009634BF"/>
    <w:rsid w:val="00973230"/>
    <w:rsid w:val="00974BA9"/>
    <w:rsid w:val="009800DC"/>
    <w:rsid w:val="009A1E70"/>
    <w:rsid w:val="00A0721E"/>
    <w:rsid w:val="00A105F3"/>
    <w:rsid w:val="00A12062"/>
    <w:rsid w:val="00A15695"/>
    <w:rsid w:val="00A25AFF"/>
    <w:rsid w:val="00A41F24"/>
    <w:rsid w:val="00A453E8"/>
    <w:rsid w:val="00A55F8A"/>
    <w:rsid w:val="00AB5ABD"/>
    <w:rsid w:val="00AC23DC"/>
    <w:rsid w:val="00AF6276"/>
    <w:rsid w:val="00AF7DF5"/>
    <w:rsid w:val="00B0668D"/>
    <w:rsid w:val="00B13D7D"/>
    <w:rsid w:val="00B2659E"/>
    <w:rsid w:val="00B63C9C"/>
    <w:rsid w:val="00B657DE"/>
    <w:rsid w:val="00B72FC8"/>
    <w:rsid w:val="00B7363E"/>
    <w:rsid w:val="00B736A7"/>
    <w:rsid w:val="00B83025"/>
    <w:rsid w:val="00B9552F"/>
    <w:rsid w:val="00BA4B5E"/>
    <w:rsid w:val="00BA5358"/>
    <w:rsid w:val="00C0098A"/>
    <w:rsid w:val="00C36177"/>
    <w:rsid w:val="00C435A9"/>
    <w:rsid w:val="00C46AF5"/>
    <w:rsid w:val="00C700E4"/>
    <w:rsid w:val="00C75278"/>
    <w:rsid w:val="00C76E84"/>
    <w:rsid w:val="00C95D81"/>
    <w:rsid w:val="00CA0452"/>
    <w:rsid w:val="00CB50C3"/>
    <w:rsid w:val="00CD1B93"/>
    <w:rsid w:val="00CE436E"/>
    <w:rsid w:val="00CF7F96"/>
    <w:rsid w:val="00D0261F"/>
    <w:rsid w:val="00D062EE"/>
    <w:rsid w:val="00D10F42"/>
    <w:rsid w:val="00D50A68"/>
    <w:rsid w:val="00D54193"/>
    <w:rsid w:val="00D95446"/>
    <w:rsid w:val="00DA30D3"/>
    <w:rsid w:val="00DA58EA"/>
    <w:rsid w:val="00DC61C7"/>
    <w:rsid w:val="00DD05C4"/>
    <w:rsid w:val="00DE41D8"/>
    <w:rsid w:val="00DE7426"/>
    <w:rsid w:val="00DF3B7F"/>
    <w:rsid w:val="00E0567C"/>
    <w:rsid w:val="00E114A4"/>
    <w:rsid w:val="00E176C5"/>
    <w:rsid w:val="00E322F1"/>
    <w:rsid w:val="00E42637"/>
    <w:rsid w:val="00E832F8"/>
    <w:rsid w:val="00EB3624"/>
    <w:rsid w:val="00F140D8"/>
    <w:rsid w:val="00F244E2"/>
    <w:rsid w:val="00F54BC8"/>
    <w:rsid w:val="00F84463"/>
    <w:rsid w:val="00F853F2"/>
    <w:rsid w:val="00F87841"/>
    <w:rsid w:val="00F952A6"/>
    <w:rsid w:val="00FB6758"/>
    <w:rsid w:val="00FC4C59"/>
    <w:rsid w:val="00FD64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7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6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13D7D"/>
  </w:style>
  <w:style w:type="paragraph" w:styleId="Footer">
    <w:name w:val="footer"/>
    <w:basedOn w:val="Normal"/>
    <w:link w:val="a1"/>
    <w:uiPriority w:val="99"/>
    <w:unhideWhenUsed/>
    <w:rsid w:val="00B1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13D7D"/>
  </w:style>
  <w:style w:type="character" w:customStyle="1" w:styleId="2">
    <w:name w:val="Основной текст (2)_"/>
    <w:basedOn w:val="DefaultParagraphFont"/>
    <w:link w:val="20"/>
    <w:rsid w:val="00B736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36A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