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4A04A1" w:rsidP="00DC6A0C">
      <w:pPr>
        <w:pStyle w:val="Heading1"/>
        <w:jc w:val="right"/>
        <w:rPr>
          <w:b w:val="0"/>
          <w:color w:val="000000" w:themeColor="text1"/>
          <w:szCs w:val="28"/>
        </w:rPr>
      </w:pPr>
      <w:r w:rsidRPr="004A04A1">
        <w:rPr>
          <w:b w:val="0"/>
          <w:color w:val="000000" w:themeColor="text1"/>
          <w:szCs w:val="28"/>
        </w:rPr>
        <w:t>Дело № 5-</w:t>
      </w:r>
      <w:r w:rsidRPr="004A04A1" w:rsidR="002F7867">
        <w:rPr>
          <w:b w:val="0"/>
          <w:color w:val="000000" w:themeColor="text1"/>
          <w:szCs w:val="28"/>
        </w:rPr>
        <w:t>2</w:t>
      </w:r>
      <w:r w:rsidRPr="004A04A1">
        <w:rPr>
          <w:b w:val="0"/>
          <w:color w:val="000000" w:themeColor="text1"/>
          <w:szCs w:val="28"/>
        </w:rPr>
        <w:t>-</w:t>
      </w:r>
      <w:r w:rsidRPr="004A04A1" w:rsidR="003A5F2A">
        <w:rPr>
          <w:b w:val="0"/>
          <w:color w:val="000000" w:themeColor="text1"/>
          <w:szCs w:val="28"/>
        </w:rPr>
        <w:t>2</w:t>
      </w:r>
      <w:r w:rsidRPr="004A04A1" w:rsidR="00F92B36">
        <w:rPr>
          <w:b w:val="0"/>
          <w:color w:val="000000" w:themeColor="text1"/>
          <w:szCs w:val="28"/>
        </w:rPr>
        <w:t>73</w:t>
      </w:r>
      <w:r w:rsidRPr="004A04A1">
        <w:rPr>
          <w:b w:val="0"/>
          <w:color w:val="000000" w:themeColor="text1"/>
          <w:szCs w:val="28"/>
        </w:rPr>
        <w:t>/20</w:t>
      </w:r>
      <w:r w:rsidRPr="004A04A1" w:rsidR="00862539">
        <w:rPr>
          <w:b w:val="0"/>
          <w:color w:val="000000" w:themeColor="text1"/>
          <w:szCs w:val="28"/>
        </w:rPr>
        <w:t>2</w:t>
      </w:r>
      <w:r w:rsidRPr="004A04A1" w:rsidR="0062623E">
        <w:rPr>
          <w:b w:val="0"/>
          <w:color w:val="000000" w:themeColor="text1"/>
          <w:szCs w:val="28"/>
        </w:rPr>
        <w:t>5</w:t>
      </w:r>
      <w:r w:rsidRPr="004A04A1">
        <w:rPr>
          <w:b w:val="0"/>
          <w:color w:val="000000" w:themeColor="text1"/>
          <w:szCs w:val="28"/>
        </w:rPr>
        <w:t xml:space="preserve"> </w:t>
      </w:r>
    </w:p>
    <w:p w:rsidR="00293CED" w:rsidRPr="004A04A1" w:rsidP="00DC6A0C">
      <w:pPr>
        <w:pStyle w:val="Heading1"/>
        <w:rPr>
          <w:b w:val="0"/>
          <w:bCs w:val="0"/>
          <w:color w:val="000000" w:themeColor="text1"/>
          <w:szCs w:val="28"/>
        </w:rPr>
      </w:pPr>
      <w:r w:rsidRPr="004A04A1">
        <w:rPr>
          <w:b w:val="0"/>
          <w:bCs w:val="0"/>
          <w:color w:val="000000" w:themeColor="text1"/>
          <w:szCs w:val="28"/>
        </w:rPr>
        <w:t>ПОСТАНОВЛЕНИЕ</w:t>
      </w:r>
    </w:p>
    <w:p w:rsidR="00293CED" w:rsidRPr="004A04A1" w:rsidP="00377752">
      <w:pPr>
        <w:jc w:val="center"/>
        <w:rPr>
          <w:color w:val="000000" w:themeColor="text1"/>
          <w:sz w:val="24"/>
          <w:szCs w:val="28"/>
        </w:rPr>
      </w:pPr>
      <w:r w:rsidRPr="004A04A1">
        <w:rPr>
          <w:color w:val="000000" w:themeColor="text1"/>
          <w:sz w:val="24"/>
          <w:szCs w:val="28"/>
        </w:rPr>
        <w:t xml:space="preserve">15 </w:t>
      </w:r>
      <w:r w:rsidRPr="004A04A1" w:rsidR="00245C88">
        <w:rPr>
          <w:color w:val="000000" w:themeColor="text1"/>
          <w:sz w:val="24"/>
          <w:szCs w:val="28"/>
        </w:rPr>
        <w:t xml:space="preserve">октября </w:t>
      </w:r>
      <w:r w:rsidRPr="004A04A1" w:rsidR="0062623E">
        <w:rPr>
          <w:color w:val="000000" w:themeColor="text1"/>
          <w:sz w:val="24"/>
          <w:szCs w:val="28"/>
        </w:rPr>
        <w:t xml:space="preserve">2025 </w:t>
      </w:r>
      <w:r w:rsidRPr="004A04A1">
        <w:rPr>
          <w:color w:val="000000" w:themeColor="text1"/>
          <w:sz w:val="24"/>
          <w:szCs w:val="28"/>
        </w:rPr>
        <w:t>года</w:t>
      </w:r>
      <w:r w:rsidRPr="004A04A1">
        <w:rPr>
          <w:color w:val="000000" w:themeColor="text1"/>
          <w:sz w:val="24"/>
          <w:szCs w:val="28"/>
        </w:rPr>
        <w:tab/>
      </w:r>
      <w:r w:rsidRPr="004A04A1" w:rsidR="007F0D36">
        <w:rPr>
          <w:color w:val="000000" w:themeColor="text1"/>
          <w:sz w:val="24"/>
          <w:szCs w:val="28"/>
        </w:rPr>
        <w:tab/>
      </w:r>
      <w:r w:rsidRPr="004A04A1" w:rsidR="00F9267D">
        <w:rPr>
          <w:color w:val="000000" w:themeColor="text1"/>
          <w:sz w:val="24"/>
          <w:szCs w:val="28"/>
        </w:rPr>
        <w:tab/>
      </w:r>
      <w:r w:rsidRPr="004A04A1" w:rsidR="00F9267D">
        <w:rPr>
          <w:color w:val="000000" w:themeColor="text1"/>
          <w:sz w:val="24"/>
          <w:szCs w:val="28"/>
        </w:rPr>
        <w:tab/>
      </w:r>
      <w:r w:rsidRPr="004A04A1" w:rsidR="00F9267D">
        <w:rPr>
          <w:color w:val="000000" w:themeColor="text1"/>
          <w:sz w:val="24"/>
          <w:szCs w:val="28"/>
        </w:rPr>
        <w:tab/>
      </w:r>
      <w:r w:rsidRPr="004A04A1" w:rsidR="00F9267D">
        <w:rPr>
          <w:color w:val="000000" w:themeColor="text1"/>
          <w:sz w:val="24"/>
          <w:szCs w:val="28"/>
        </w:rPr>
        <w:tab/>
      </w:r>
      <w:r w:rsidRPr="004A04A1" w:rsidR="00F9267D">
        <w:rPr>
          <w:color w:val="000000" w:themeColor="text1"/>
          <w:sz w:val="24"/>
          <w:szCs w:val="28"/>
        </w:rPr>
        <w:tab/>
      </w:r>
      <w:r w:rsidRPr="004A04A1" w:rsidR="00CC630B">
        <w:rPr>
          <w:color w:val="000000" w:themeColor="text1"/>
          <w:sz w:val="24"/>
          <w:szCs w:val="28"/>
        </w:rPr>
        <w:tab/>
      </w:r>
      <w:r w:rsidRPr="004A04A1">
        <w:rPr>
          <w:color w:val="000000" w:themeColor="text1"/>
          <w:sz w:val="24"/>
          <w:szCs w:val="28"/>
        </w:rPr>
        <w:t>г. Симферополь</w:t>
      </w:r>
    </w:p>
    <w:p w:rsidR="00293CED" w:rsidRPr="004A04A1" w:rsidP="00DC6A0C">
      <w:pPr>
        <w:jc w:val="both"/>
        <w:rPr>
          <w:color w:val="000000" w:themeColor="text1"/>
          <w:sz w:val="24"/>
          <w:szCs w:val="10"/>
        </w:rPr>
      </w:pPr>
    </w:p>
    <w:p w:rsidR="0062623E" w:rsidRPr="004A04A1" w:rsidP="0062623E">
      <w:pPr>
        <w:ind w:firstLine="708"/>
        <w:jc w:val="both"/>
        <w:rPr>
          <w:rStyle w:val="s11"/>
          <w:color w:val="000000" w:themeColor="text1"/>
          <w:szCs w:val="28"/>
        </w:rPr>
      </w:pPr>
      <w:r w:rsidRPr="004A04A1">
        <w:rPr>
          <w:rStyle w:val="s11"/>
          <w:color w:val="000000" w:themeColor="text1"/>
          <w:szCs w:val="28"/>
        </w:rPr>
        <w:t xml:space="preserve">Мировой судья судебного участка № 2 Железнодорожного судебного района  города Симферополь (Железнодорожный район городского округа Симферополя) Республики Крым Власенко А.Э., </w:t>
      </w:r>
    </w:p>
    <w:p w:rsidR="0062623E" w:rsidRPr="004A04A1" w:rsidP="0062623E">
      <w:pPr>
        <w:ind w:firstLine="708"/>
        <w:jc w:val="both"/>
        <w:rPr>
          <w:rStyle w:val="s11"/>
          <w:color w:val="000000" w:themeColor="text1"/>
          <w:szCs w:val="28"/>
        </w:rPr>
      </w:pPr>
      <w:r w:rsidRPr="004A04A1">
        <w:rPr>
          <w:rStyle w:val="s11"/>
          <w:color w:val="000000" w:themeColor="text1"/>
          <w:szCs w:val="28"/>
        </w:rPr>
        <w:t>рассмотрев в помещении судебного участк</w:t>
      </w:r>
      <w:r w:rsidRPr="004A04A1" w:rsidR="00012DAF">
        <w:rPr>
          <w:rStyle w:val="s11"/>
          <w:color w:val="000000" w:themeColor="text1"/>
          <w:szCs w:val="28"/>
        </w:rPr>
        <w:t>а, расположенного по адресу: г. </w:t>
      </w:r>
      <w:r w:rsidRPr="004A04A1">
        <w:rPr>
          <w:rStyle w:val="s11"/>
          <w:color w:val="000000" w:themeColor="text1"/>
          <w:szCs w:val="28"/>
        </w:rPr>
        <w:t xml:space="preserve">Симферополь, ул. Киевская, 55/2, </w:t>
      </w:r>
      <w:r w:rsidRPr="004A04A1">
        <w:rPr>
          <w:rStyle w:val="s11"/>
          <w:color w:val="000000" w:themeColor="text1"/>
          <w:szCs w:val="28"/>
        </w:rPr>
        <w:t>дело</w:t>
      </w:r>
      <w:r w:rsidRPr="004A04A1">
        <w:rPr>
          <w:rStyle w:val="s11"/>
          <w:color w:val="000000" w:themeColor="text1"/>
          <w:szCs w:val="28"/>
        </w:rPr>
        <w:t xml:space="preserve"> об административном правонарушении </w:t>
      </w:r>
      <w:r w:rsidRPr="004A04A1" w:rsidR="00443BD9">
        <w:rPr>
          <w:rStyle w:val="s11"/>
          <w:color w:val="000000" w:themeColor="text1"/>
          <w:szCs w:val="28"/>
        </w:rPr>
        <w:t xml:space="preserve">поступившее из </w:t>
      </w:r>
      <w:r w:rsidRPr="004A04A1" w:rsidR="004B7804">
        <w:rPr>
          <w:rStyle w:val="s11"/>
          <w:color w:val="000000" w:themeColor="text1"/>
          <w:szCs w:val="28"/>
        </w:rPr>
        <w:t xml:space="preserve">Управления </w:t>
      </w:r>
      <w:r w:rsidRPr="004A04A1" w:rsidR="00245C88">
        <w:rPr>
          <w:rStyle w:val="s11"/>
          <w:color w:val="000000" w:themeColor="text1"/>
          <w:szCs w:val="28"/>
        </w:rPr>
        <w:t xml:space="preserve">Министерства </w:t>
      </w:r>
      <w:r w:rsidRPr="004A04A1" w:rsidR="00F92B36">
        <w:rPr>
          <w:rStyle w:val="s11"/>
          <w:color w:val="000000" w:themeColor="text1"/>
          <w:szCs w:val="28"/>
        </w:rPr>
        <w:t xml:space="preserve">юстиции </w:t>
      </w:r>
      <w:r w:rsidRPr="004A04A1" w:rsidR="004B7804">
        <w:rPr>
          <w:rStyle w:val="s11"/>
          <w:color w:val="000000" w:themeColor="text1"/>
          <w:szCs w:val="28"/>
        </w:rPr>
        <w:t xml:space="preserve">Российской Федерации по </w:t>
      </w:r>
      <w:r w:rsidRPr="004A04A1" w:rsidR="00F92B36">
        <w:rPr>
          <w:rStyle w:val="s11"/>
          <w:color w:val="000000" w:themeColor="text1"/>
          <w:szCs w:val="28"/>
        </w:rPr>
        <w:t>Республик</w:t>
      </w:r>
      <w:r w:rsidRPr="004A04A1" w:rsidR="004B7804">
        <w:rPr>
          <w:rStyle w:val="s11"/>
          <w:color w:val="000000" w:themeColor="text1"/>
          <w:szCs w:val="28"/>
        </w:rPr>
        <w:t>е</w:t>
      </w:r>
      <w:r w:rsidRPr="004A04A1" w:rsidR="00F92B36">
        <w:rPr>
          <w:rStyle w:val="s11"/>
          <w:color w:val="000000" w:themeColor="text1"/>
          <w:szCs w:val="28"/>
        </w:rPr>
        <w:t xml:space="preserve"> Крым </w:t>
      </w:r>
      <w:r w:rsidRPr="004A04A1">
        <w:rPr>
          <w:rStyle w:val="s11"/>
          <w:color w:val="000000" w:themeColor="text1"/>
          <w:szCs w:val="28"/>
        </w:rPr>
        <w:t>в отношении</w:t>
      </w:r>
      <w:r w:rsidRPr="004A04A1" w:rsidR="003934CF">
        <w:rPr>
          <w:rStyle w:val="s11"/>
          <w:color w:val="000000" w:themeColor="text1"/>
          <w:szCs w:val="28"/>
        </w:rPr>
        <w:t xml:space="preserve"> юридического лица</w:t>
      </w:r>
      <w:r w:rsidRPr="004A04A1">
        <w:rPr>
          <w:rStyle w:val="s11"/>
          <w:color w:val="000000" w:themeColor="text1"/>
          <w:szCs w:val="28"/>
        </w:rPr>
        <w:t>:</w:t>
      </w:r>
    </w:p>
    <w:p w:rsidR="006E094B" w:rsidRPr="004A04A1" w:rsidP="006E094B">
      <w:pPr>
        <w:ind w:firstLine="708"/>
        <w:jc w:val="both"/>
        <w:rPr>
          <w:rStyle w:val="s11"/>
          <w:color w:val="000000" w:themeColor="text1"/>
          <w:szCs w:val="28"/>
        </w:rPr>
      </w:pPr>
      <w:r w:rsidRPr="004A04A1">
        <w:rPr>
          <w:rStyle w:val="s11"/>
          <w:color w:val="000000" w:themeColor="text1"/>
          <w:szCs w:val="28"/>
        </w:rPr>
        <w:t>Региональной общественной организации национальное движение крымских татар «</w:t>
      </w:r>
      <w:r w:rsidRPr="004A04A1">
        <w:rPr>
          <w:rStyle w:val="s11"/>
          <w:color w:val="000000" w:themeColor="text1"/>
          <w:szCs w:val="28"/>
        </w:rPr>
        <w:t>Адалет</w:t>
      </w:r>
      <w:r w:rsidRPr="004A04A1">
        <w:rPr>
          <w:rStyle w:val="s11"/>
          <w:color w:val="000000" w:themeColor="text1"/>
          <w:szCs w:val="28"/>
        </w:rPr>
        <w:t xml:space="preserve">-Справедливость» </w:t>
      </w:r>
      <w:r w:rsidRPr="004A04A1">
        <w:rPr>
          <w:rStyle w:val="s11"/>
          <w:color w:val="000000" w:themeColor="text1"/>
          <w:szCs w:val="28"/>
        </w:rPr>
        <w:t xml:space="preserve">(ОГРН </w:t>
      </w:r>
      <w:r w:rsidR="00C0033E">
        <w:rPr>
          <w:rStyle w:val="s11"/>
          <w:color w:val="000000" w:themeColor="text1"/>
          <w:szCs w:val="28"/>
        </w:rPr>
        <w:t>/</w:t>
      </w:r>
      <w:r w:rsidRPr="00C0033E" w:rsidR="00C0033E">
        <w:rPr>
          <w:rStyle w:val="s11"/>
          <w:color w:val="000000" w:themeColor="text1"/>
          <w:szCs w:val="28"/>
        </w:rPr>
        <w:t>данные изъяты/</w:t>
      </w:r>
      <w:r w:rsidRPr="004A04A1">
        <w:rPr>
          <w:rStyle w:val="s11"/>
          <w:color w:val="000000" w:themeColor="text1"/>
          <w:szCs w:val="28"/>
        </w:rPr>
        <w:t xml:space="preserve">), расположенного по адресу: </w:t>
      </w:r>
      <w:r w:rsidR="00C0033E">
        <w:rPr>
          <w:rStyle w:val="s11"/>
          <w:color w:val="000000" w:themeColor="text1"/>
          <w:szCs w:val="28"/>
        </w:rPr>
        <w:t>/</w:t>
      </w:r>
      <w:r w:rsidRPr="00C0033E" w:rsidR="00C0033E">
        <w:rPr>
          <w:rStyle w:val="s11"/>
          <w:color w:val="000000" w:themeColor="text1"/>
          <w:szCs w:val="28"/>
        </w:rPr>
        <w:t>данные изъяты/</w:t>
      </w:r>
      <w:r w:rsidRPr="004A04A1">
        <w:rPr>
          <w:rStyle w:val="s11"/>
          <w:color w:val="000000" w:themeColor="text1"/>
          <w:szCs w:val="28"/>
        </w:rPr>
        <w:t xml:space="preserve">, </w:t>
      </w:r>
    </w:p>
    <w:p w:rsidR="00D1179E" w:rsidRPr="004A04A1" w:rsidP="006E094B">
      <w:pPr>
        <w:ind w:firstLine="708"/>
        <w:jc w:val="both"/>
        <w:rPr>
          <w:rStyle w:val="s11"/>
          <w:color w:val="000000" w:themeColor="text1"/>
          <w:szCs w:val="28"/>
        </w:rPr>
      </w:pPr>
      <w:r w:rsidRPr="004A04A1">
        <w:rPr>
          <w:rStyle w:val="s11"/>
          <w:color w:val="000000" w:themeColor="text1"/>
          <w:szCs w:val="28"/>
        </w:rPr>
        <w:t>о привлечении к административной ответственности по признакам правонарушения, предусмотренного ст. 19.7 Кодекса Российской Федерации об административных правонарушениях,</w:t>
      </w:r>
    </w:p>
    <w:p w:rsidR="00293CED" w:rsidRPr="004A04A1" w:rsidP="005737F1">
      <w:pPr>
        <w:jc w:val="center"/>
        <w:rPr>
          <w:color w:val="000000" w:themeColor="text1"/>
          <w:sz w:val="24"/>
          <w:szCs w:val="28"/>
        </w:rPr>
      </w:pPr>
      <w:r w:rsidRPr="004A04A1">
        <w:rPr>
          <w:color w:val="000000" w:themeColor="text1"/>
          <w:sz w:val="24"/>
          <w:szCs w:val="28"/>
        </w:rPr>
        <w:t>УСТАНОВИЛ:</w:t>
      </w:r>
    </w:p>
    <w:p w:rsidR="00D1179E" w:rsidRPr="004A04A1" w:rsidP="006E094B">
      <w:pPr>
        <w:ind w:firstLine="708"/>
        <w:jc w:val="center"/>
        <w:rPr>
          <w:color w:val="000000" w:themeColor="text1"/>
          <w:sz w:val="24"/>
          <w:szCs w:val="28"/>
        </w:rPr>
      </w:pPr>
    </w:p>
    <w:p w:rsidR="00904A11" w:rsidRPr="004A04A1" w:rsidP="003C09E3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>
        <w:rPr>
          <w:rStyle w:val="s11"/>
          <w:color w:val="000000" w:themeColor="text1"/>
          <w:szCs w:val="28"/>
        </w:rPr>
        <w:t>/</w:t>
      </w:r>
      <w:r w:rsidRPr="00C0033E">
        <w:rPr>
          <w:rStyle w:val="s11"/>
          <w:color w:val="000000" w:themeColor="text1"/>
          <w:szCs w:val="28"/>
        </w:rPr>
        <w:t>данные изъяты/</w:t>
      </w:r>
      <w:r>
        <w:rPr>
          <w:rStyle w:val="s11"/>
          <w:color w:val="000000" w:themeColor="text1"/>
          <w:szCs w:val="28"/>
        </w:rPr>
        <w:t xml:space="preserve"> </w:t>
      </w:r>
      <w:r w:rsidRPr="004A04A1" w:rsidR="00FB00BA">
        <w:rPr>
          <w:rStyle w:val="2"/>
          <w:color w:val="000000" w:themeColor="text1"/>
          <w:szCs w:val="28"/>
          <w:u w:val="none"/>
        </w:rPr>
        <w:t xml:space="preserve">в </w:t>
      </w:r>
      <w:r>
        <w:rPr>
          <w:rStyle w:val="2"/>
          <w:color w:val="000000" w:themeColor="text1"/>
          <w:szCs w:val="28"/>
          <w:u w:val="none"/>
        </w:rPr>
        <w:t>00</w:t>
      </w:r>
      <w:r w:rsidRPr="004A04A1" w:rsidR="00FB00BA">
        <w:rPr>
          <w:rStyle w:val="2"/>
          <w:color w:val="000000" w:themeColor="text1"/>
          <w:szCs w:val="28"/>
          <w:u w:val="none"/>
        </w:rPr>
        <w:t xml:space="preserve"> часов </w:t>
      </w:r>
      <w:r>
        <w:rPr>
          <w:rStyle w:val="2"/>
          <w:color w:val="000000" w:themeColor="text1"/>
          <w:szCs w:val="28"/>
          <w:u w:val="none"/>
        </w:rPr>
        <w:t>00</w:t>
      </w:r>
      <w:r w:rsidRPr="004A04A1" w:rsidR="00FB00BA">
        <w:rPr>
          <w:rStyle w:val="2"/>
          <w:color w:val="000000" w:themeColor="text1"/>
          <w:szCs w:val="28"/>
          <w:u w:val="none"/>
        </w:rPr>
        <w:t xml:space="preserve"> минут </w:t>
      </w:r>
      <w:r w:rsidRPr="004A04A1">
        <w:rPr>
          <w:rStyle w:val="2"/>
          <w:color w:val="000000" w:themeColor="text1"/>
          <w:szCs w:val="28"/>
          <w:u w:val="none"/>
        </w:rPr>
        <w:t xml:space="preserve">юридическое лицо </w:t>
      </w:r>
      <w:r w:rsidRPr="004A04A1" w:rsidR="00FB00BA">
        <w:rPr>
          <w:rStyle w:val="2"/>
          <w:color w:val="000000" w:themeColor="text1"/>
          <w:szCs w:val="28"/>
          <w:u w:val="none"/>
        </w:rPr>
        <w:t xml:space="preserve">– </w:t>
      </w:r>
      <w:r w:rsidRPr="004A04A1" w:rsidR="00FB00BA">
        <w:rPr>
          <w:rStyle w:val="s11"/>
          <w:color w:val="000000" w:themeColor="text1"/>
          <w:szCs w:val="28"/>
        </w:rPr>
        <w:t>Региональная общественная организация национальное движение крымских татар «</w:t>
      </w:r>
      <w:r w:rsidRPr="004A04A1" w:rsidR="00FB00BA">
        <w:rPr>
          <w:rStyle w:val="s11"/>
          <w:color w:val="000000" w:themeColor="text1"/>
          <w:szCs w:val="28"/>
        </w:rPr>
        <w:t>Адалет</w:t>
      </w:r>
      <w:r w:rsidRPr="004A04A1" w:rsidR="00FB00BA">
        <w:rPr>
          <w:rStyle w:val="s11"/>
          <w:color w:val="000000" w:themeColor="text1"/>
          <w:szCs w:val="28"/>
        </w:rPr>
        <w:t xml:space="preserve">-Справедливость» </w:t>
      </w:r>
      <w:r w:rsidRPr="004A04A1">
        <w:rPr>
          <w:rStyle w:val="2"/>
          <w:color w:val="000000" w:themeColor="text1"/>
          <w:szCs w:val="28"/>
          <w:u w:val="none"/>
        </w:rPr>
        <w:t xml:space="preserve">(далее </w:t>
      </w:r>
      <w:r w:rsidRPr="004A04A1" w:rsidR="00FB00BA">
        <w:rPr>
          <w:rStyle w:val="2"/>
          <w:color w:val="000000" w:themeColor="text1"/>
          <w:szCs w:val="28"/>
          <w:u w:val="none"/>
        </w:rPr>
        <w:t>Организация</w:t>
      </w:r>
      <w:r w:rsidRPr="004A04A1" w:rsidR="008C2D91">
        <w:rPr>
          <w:rStyle w:val="2"/>
          <w:color w:val="000000" w:themeColor="text1"/>
          <w:szCs w:val="28"/>
          <w:u w:val="none"/>
        </w:rPr>
        <w:t>, Региональная общественная организации НДКТ «</w:t>
      </w:r>
      <w:r w:rsidRPr="004A04A1" w:rsidR="008C2D91">
        <w:rPr>
          <w:rStyle w:val="2"/>
          <w:color w:val="000000" w:themeColor="text1"/>
          <w:szCs w:val="28"/>
          <w:u w:val="none"/>
        </w:rPr>
        <w:t>Адалет</w:t>
      </w:r>
      <w:r w:rsidRPr="004A04A1" w:rsidR="008C2D91">
        <w:rPr>
          <w:rStyle w:val="2"/>
          <w:color w:val="000000" w:themeColor="text1"/>
          <w:szCs w:val="28"/>
          <w:u w:val="none"/>
        </w:rPr>
        <w:t>-Справедливость»)</w:t>
      </w:r>
      <w:r w:rsidRPr="004A04A1">
        <w:rPr>
          <w:rStyle w:val="2"/>
          <w:color w:val="000000" w:themeColor="text1"/>
          <w:szCs w:val="28"/>
          <w:u w:val="none"/>
        </w:rPr>
        <w:t>, расположенн</w:t>
      </w:r>
      <w:r w:rsidRPr="004A04A1" w:rsidR="008F62B6">
        <w:rPr>
          <w:rStyle w:val="2"/>
          <w:color w:val="000000" w:themeColor="text1"/>
          <w:szCs w:val="28"/>
          <w:u w:val="none"/>
        </w:rPr>
        <w:t>ое</w:t>
      </w:r>
      <w:r w:rsidRPr="004A04A1">
        <w:rPr>
          <w:rStyle w:val="2"/>
          <w:color w:val="000000" w:themeColor="text1"/>
          <w:szCs w:val="28"/>
          <w:u w:val="none"/>
        </w:rPr>
        <w:t xml:space="preserve"> по адресу: </w:t>
      </w:r>
      <w:r>
        <w:rPr>
          <w:rStyle w:val="s11"/>
          <w:color w:val="000000" w:themeColor="text1"/>
          <w:szCs w:val="28"/>
        </w:rPr>
        <w:t>/</w:t>
      </w:r>
      <w:r w:rsidRPr="00C0033E">
        <w:rPr>
          <w:rStyle w:val="s11"/>
          <w:color w:val="000000" w:themeColor="text1"/>
          <w:szCs w:val="28"/>
        </w:rPr>
        <w:t>данные изъяты/</w:t>
      </w:r>
      <w:r w:rsidRPr="004A04A1">
        <w:rPr>
          <w:rStyle w:val="2"/>
          <w:color w:val="000000" w:themeColor="text1"/>
          <w:szCs w:val="28"/>
          <w:u w:val="none"/>
        </w:rPr>
        <w:t>, не</w:t>
      </w:r>
      <w:r w:rsidRPr="004A04A1" w:rsidR="00290F30">
        <w:rPr>
          <w:rStyle w:val="2"/>
          <w:color w:val="000000" w:themeColor="text1"/>
          <w:szCs w:val="28"/>
          <w:u w:val="none"/>
        </w:rPr>
        <w:t xml:space="preserve"> </w:t>
      </w:r>
      <w:r w:rsidRPr="004A04A1">
        <w:rPr>
          <w:rStyle w:val="2"/>
          <w:color w:val="000000" w:themeColor="text1"/>
          <w:szCs w:val="28"/>
          <w:u w:val="none"/>
        </w:rPr>
        <w:t xml:space="preserve">предоставило в </w:t>
      </w:r>
      <w:r w:rsidRPr="004A04A1" w:rsidR="005124FF">
        <w:rPr>
          <w:rStyle w:val="2"/>
          <w:color w:val="000000" w:themeColor="text1"/>
          <w:szCs w:val="28"/>
          <w:u w:val="none"/>
        </w:rPr>
        <w:t xml:space="preserve">Управление </w:t>
      </w:r>
      <w:r w:rsidRPr="004A04A1" w:rsidR="00F06C43">
        <w:rPr>
          <w:rStyle w:val="2"/>
          <w:color w:val="000000" w:themeColor="text1"/>
          <w:szCs w:val="28"/>
          <w:u w:val="none"/>
        </w:rPr>
        <w:t>Министерств</w:t>
      </w:r>
      <w:r w:rsidRPr="004A04A1" w:rsidR="005124FF">
        <w:rPr>
          <w:rStyle w:val="2"/>
          <w:color w:val="000000" w:themeColor="text1"/>
          <w:szCs w:val="28"/>
          <w:u w:val="none"/>
        </w:rPr>
        <w:t>а</w:t>
      </w:r>
      <w:r w:rsidRPr="004A04A1" w:rsidR="00F06C43">
        <w:rPr>
          <w:rStyle w:val="2"/>
          <w:color w:val="000000" w:themeColor="text1"/>
          <w:szCs w:val="28"/>
          <w:u w:val="none"/>
        </w:rPr>
        <w:t xml:space="preserve"> </w:t>
      </w:r>
      <w:r w:rsidRPr="004A04A1" w:rsidR="00E00B46">
        <w:rPr>
          <w:rStyle w:val="2"/>
          <w:color w:val="000000" w:themeColor="text1"/>
          <w:szCs w:val="28"/>
          <w:u w:val="none"/>
        </w:rPr>
        <w:t xml:space="preserve">юстиции </w:t>
      </w:r>
      <w:r w:rsidRPr="004A04A1" w:rsidR="005124FF">
        <w:rPr>
          <w:rStyle w:val="2"/>
          <w:color w:val="000000" w:themeColor="text1"/>
          <w:szCs w:val="28"/>
          <w:u w:val="none"/>
        </w:rPr>
        <w:t xml:space="preserve">Российской Федерации по </w:t>
      </w:r>
      <w:r w:rsidRPr="004A04A1" w:rsidR="00E00B46">
        <w:rPr>
          <w:rStyle w:val="2"/>
          <w:color w:val="000000" w:themeColor="text1"/>
          <w:szCs w:val="28"/>
          <w:u w:val="none"/>
        </w:rPr>
        <w:t>Республик</w:t>
      </w:r>
      <w:r w:rsidRPr="004A04A1" w:rsidR="005124FF">
        <w:rPr>
          <w:rStyle w:val="2"/>
          <w:color w:val="000000" w:themeColor="text1"/>
          <w:szCs w:val="28"/>
          <w:u w:val="none"/>
        </w:rPr>
        <w:t>е</w:t>
      </w:r>
      <w:r w:rsidRPr="004A04A1" w:rsidR="00E00B46">
        <w:rPr>
          <w:rStyle w:val="2"/>
          <w:color w:val="000000" w:themeColor="text1"/>
          <w:szCs w:val="28"/>
          <w:u w:val="none"/>
        </w:rPr>
        <w:t xml:space="preserve"> Крым </w:t>
      </w:r>
      <w:r w:rsidRPr="004A04A1">
        <w:rPr>
          <w:rStyle w:val="2"/>
          <w:color w:val="000000" w:themeColor="text1"/>
          <w:szCs w:val="28"/>
          <w:u w:val="none"/>
        </w:rPr>
        <w:t xml:space="preserve">в установленный законодательством срок </w:t>
      </w:r>
      <w:r w:rsidRPr="004A04A1" w:rsidR="003C09E3">
        <w:rPr>
          <w:rStyle w:val="2"/>
          <w:color w:val="000000" w:themeColor="text1"/>
          <w:szCs w:val="28"/>
          <w:u w:val="none"/>
        </w:rPr>
        <w:t xml:space="preserve">истребованные </w:t>
      </w:r>
      <w:r w:rsidRPr="004A04A1" w:rsidR="00505841">
        <w:rPr>
          <w:rStyle w:val="2"/>
          <w:color w:val="000000" w:themeColor="text1"/>
          <w:szCs w:val="28"/>
          <w:u w:val="none"/>
        </w:rPr>
        <w:t xml:space="preserve">документы для проведения </w:t>
      </w:r>
      <w:r w:rsidRPr="004A04A1" w:rsidR="00BE5C12">
        <w:rPr>
          <w:rStyle w:val="2"/>
          <w:color w:val="000000" w:themeColor="text1"/>
          <w:szCs w:val="28"/>
          <w:u w:val="none"/>
        </w:rPr>
        <w:t xml:space="preserve">плановой документарной проверки </w:t>
      </w:r>
      <w:r w:rsidRPr="004A04A1" w:rsidR="003C09E3">
        <w:rPr>
          <w:rStyle w:val="2"/>
          <w:color w:val="000000" w:themeColor="text1"/>
          <w:szCs w:val="28"/>
          <w:u w:val="none"/>
        </w:rPr>
        <w:t>в соответствии с</w:t>
      </w:r>
      <w:r w:rsidRPr="004A04A1" w:rsidR="00A1058E">
        <w:rPr>
          <w:rStyle w:val="2"/>
          <w:color w:val="000000" w:themeColor="text1"/>
          <w:szCs w:val="28"/>
          <w:u w:val="none"/>
        </w:rPr>
        <w:t xml:space="preserve">о </w:t>
      </w:r>
      <w:r w:rsidRPr="004A04A1" w:rsidR="00316FEC">
        <w:rPr>
          <w:rStyle w:val="2"/>
          <w:color w:val="000000" w:themeColor="text1"/>
          <w:szCs w:val="28"/>
          <w:u w:val="none"/>
        </w:rPr>
        <w:t>ст. 11 Федерального закона от 26.12.2008</w:t>
      </w:r>
      <w:r w:rsidRPr="004A04A1" w:rsidR="00316FEC">
        <w:rPr>
          <w:rStyle w:val="2"/>
          <w:color w:val="000000" w:themeColor="text1"/>
          <w:szCs w:val="28"/>
          <w:u w:val="none"/>
        </w:rPr>
        <w:t xml:space="preserve"> № </w:t>
      </w:r>
      <w:r w:rsidRPr="004A04A1" w:rsidR="00316FEC">
        <w:rPr>
          <w:rStyle w:val="2"/>
          <w:color w:val="000000" w:themeColor="text1"/>
          <w:szCs w:val="28"/>
          <w:u w:val="none"/>
        </w:rPr>
        <w:t>294-ФЗ «О защите прав юридических лиц и индивидуальных предпринимателей при осуществлении государственного контроля</w:t>
      </w:r>
      <w:r w:rsidRPr="004A04A1" w:rsidR="00316FEC">
        <w:rPr>
          <w:color w:val="000000" w:themeColor="text1"/>
          <w:sz w:val="24"/>
          <w:szCs w:val="24"/>
        </w:rPr>
        <w:t xml:space="preserve"> (надзора) и муниципального контроля»</w:t>
      </w:r>
      <w:r w:rsidRPr="004A04A1" w:rsidR="00A1058E">
        <w:rPr>
          <w:color w:val="000000" w:themeColor="text1"/>
          <w:sz w:val="24"/>
          <w:szCs w:val="24"/>
        </w:rPr>
        <w:t xml:space="preserve"> </w:t>
      </w:r>
      <w:r w:rsidRPr="004A04A1" w:rsidR="00505841">
        <w:rPr>
          <w:rStyle w:val="2"/>
          <w:color w:val="000000" w:themeColor="text1"/>
          <w:szCs w:val="28"/>
          <w:u w:val="none"/>
        </w:rPr>
        <w:t>в срок</w:t>
      </w:r>
      <w:r w:rsidRPr="004A04A1" w:rsidR="00505841">
        <w:rPr>
          <w:rStyle w:val="2"/>
          <w:color w:val="000000" w:themeColor="text1"/>
          <w:szCs w:val="28"/>
          <w:u w:val="none"/>
        </w:rPr>
        <w:t xml:space="preserve"> с </w:t>
      </w:r>
      <w:r w:rsidRPr="004A04A1" w:rsidR="00781082">
        <w:rPr>
          <w:rStyle w:val="2"/>
          <w:color w:val="000000" w:themeColor="text1"/>
          <w:szCs w:val="28"/>
          <w:u w:val="none"/>
        </w:rPr>
        <w:t>04.08.2025 по 22.08.2025</w:t>
      </w:r>
      <w:r w:rsidRPr="004A04A1" w:rsidR="00290F30">
        <w:rPr>
          <w:rStyle w:val="2"/>
          <w:color w:val="000000" w:themeColor="text1"/>
          <w:szCs w:val="28"/>
          <w:u w:val="none"/>
        </w:rPr>
        <w:t xml:space="preserve">, </w:t>
      </w:r>
      <w:r w:rsidRPr="004A04A1">
        <w:rPr>
          <w:rStyle w:val="2"/>
          <w:color w:val="000000" w:themeColor="text1"/>
          <w:szCs w:val="28"/>
          <w:u w:val="none"/>
        </w:rPr>
        <w:t xml:space="preserve">необходимые для осуществления должностным лицом </w:t>
      </w:r>
      <w:r w:rsidRPr="004A04A1" w:rsidR="005124FF">
        <w:rPr>
          <w:rStyle w:val="2"/>
          <w:color w:val="000000" w:themeColor="text1"/>
          <w:szCs w:val="28"/>
          <w:u w:val="none"/>
        </w:rPr>
        <w:t>Управления</w:t>
      </w:r>
      <w:r w:rsidRPr="004A04A1" w:rsidR="00692699">
        <w:rPr>
          <w:rStyle w:val="2"/>
          <w:color w:val="000000" w:themeColor="text1"/>
          <w:szCs w:val="28"/>
          <w:u w:val="none"/>
        </w:rPr>
        <w:t xml:space="preserve"> </w:t>
      </w:r>
      <w:r w:rsidRPr="004A04A1">
        <w:rPr>
          <w:rStyle w:val="2"/>
          <w:color w:val="000000" w:themeColor="text1"/>
          <w:szCs w:val="28"/>
          <w:u w:val="none"/>
        </w:rPr>
        <w:t xml:space="preserve">его законной деятельности, сроком предоставления до </w:t>
      </w:r>
      <w:r w:rsidRPr="004A04A1" w:rsidR="00781082">
        <w:rPr>
          <w:rStyle w:val="2"/>
          <w:color w:val="000000" w:themeColor="text1"/>
          <w:szCs w:val="28"/>
          <w:u w:val="none"/>
        </w:rPr>
        <w:t>22.08.2025</w:t>
      </w:r>
      <w:r w:rsidRPr="004A04A1">
        <w:rPr>
          <w:rStyle w:val="2"/>
          <w:color w:val="000000" w:themeColor="text1"/>
          <w:szCs w:val="28"/>
          <w:u w:val="none"/>
        </w:rPr>
        <w:t xml:space="preserve">, совершив административное правонарушение, предусмотренное ст. 19.7 </w:t>
      </w:r>
      <w:r w:rsidRPr="004A04A1">
        <w:rPr>
          <w:color w:val="000000" w:themeColor="text1"/>
          <w:sz w:val="24"/>
          <w:szCs w:val="28"/>
        </w:rPr>
        <w:t>Кодекса Российской Федерации об административных правонарушениях</w:t>
      </w:r>
      <w:r w:rsidRPr="004A04A1">
        <w:rPr>
          <w:rStyle w:val="2"/>
          <w:color w:val="000000" w:themeColor="text1"/>
          <w:szCs w:val="28"/>
          <w:u w:val="none"/>
        </w:rPr>
        <w:t xml:space="preserve">. </w:t>
      </w:r>
    </w:p>
    <w:p w:rsidR="0035636C" w:rsidRPr="004A04A1" w:rsidP="000F65BF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 xml:space="preserve">В </w:t>
      </w:r>
      <w:r w:rsidRPr="004A04A1" w:rsidR="00721084">
        <w:rPr>
          <w:rStyle w:val="2"/>
          <w:color w:val="000000" w:themeColor="text1"/>
          <w:szCs w:val="28"/>
          <w:u w:val="none"/>
        </w:rPr>
        <w:t xml:space="preserve">судебное заседание </w:t>
      </w:r>
      <w:r w:rsidRPr="004A04A1">
        <w:rPr>
          <w:rStyle w:val="2"/>
          <w:color w:val="000000" w:themeColor="text1"/>
          <w:szCs w:val="28"/>
          <w:u w:val="none"/>
        </w:rPr>
        <w:t>законный представитель</w:t>
      </w:r>
      <w:r w:rsidRPr="004A04A1" w:rsidR="00540B7C">
        <w:rPr>
          <w:rStyle w:val="2"/>
          <w:color w:val="000000" w:themeColor="text1"/>
          <w:szCs w:val="28"/>
          <w:u w:val="none"/>
        </w:rPr>
        <w:t xml:space="preserve"> Организации </w:t>
      </w:r>
      <w:r w:rsidRPr="004A04A1" w:rsidR="00721084">
        <w:rPr>
          <w:rStyle w:val="2"/>
          <w:color w:val="000000" w:themeColor="text1"/>
          <w:szCs w:val="28"/>
          <w:u w:val="none"/>
        </w:rPr>
        <w:t xml:space="preserve">не явился, </w:t>
      </w:r>
      <w:r w:rsidRPr="004A04A1">
        <w:rPr>
          <w:rStyle w:val="2"/>
          <w:color w:val="000000" w:themeColor="text1"/>
          <w:szCs w:val="28"/>
          <w:u w:val="none"/>
        </w:rPr>
        <w:t>извещен надлежащим образом судебной повесткой, которая возвращена по истечении срока хранения</w:t>
      </w:r>
      <w:r w:rsidRPr="004A04A1" w:rsidR="00540B7C">
        <w:rPr>
          <w:rStyle w:val="2"/>
          <w:color w:val="000000" w:themeColor="text1"/>
          <w:szCs w:val="28"/>
          <w:u w:val="none"/>
        </w:rPr>
        <w:t xml:space="preserve"> (ШПИ № </w:t>
      </w:r>
      <w:r w:rsidR="00C0033E">
        <w:rPr>
          <w:rStyle w:val="s11"/>
          <w:color w:val="000000" w:themeColor="text1"/>
          <w:szCs w:val="28"/>
        </w:rPr>
        <w:t>/</w:t>
      </w:r>
      <w:r w:rsidRPr="00C0033E" w:rsidR="00C0033E">
        <w:rPr>
          <w:rStyle w:val="s11"/>
          <w:color w:val="000000" w:themeColor="text1"/>
          <w:szCs w:val="28"/>
        </w:rPr>
        <w:t>данные изъяты/</w:t>
      </w:r>
      <w:r w:rsidRPr="004A04A1" w:rsidR="00540B7C">
        <w:rPr>
          <w:rStyle w:val="2"/>
          <w:color w:val="000000" w:themeColor="text1"/>
          <w:szCs w:val="28"/>
          <w:u w:val="none"/>
        </w:rPr>
        <w:t>)</w:t>
      </w:r>
      <w:r w:rsidRPr="004A04A1">
        <w:rPr>
          <w:rStyle w:val="2"/>
          <w:color w:val="000000" w:themeColor="text1"/>
          <w:szCs w:val="28"/>
          <w:u w:val="none"/>
        </w:rPr>
        <w:t xml:space="preserve">. </w:t>
      </w:r>
    </w:p>
    <w:p w:rsidR="004A2F4D" w:rsidRPr="004A04A1" w:rsidP="004A2F4D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законного представителя </w:t>
      </w:r>
      <w:r w:rsidRPr="004A04A1" w:rsidR="00540B7C">
        <w:rPr>
          <w:rStyle w:val="2"/>
          <w:color w:val="000000" w:themeColor="text1"/>
          <w:szCs w:val="28"/>
          <w:u w:val="none"/>
        </w:rPr>
        <w:t>Организации</w:t>
      </w:r>
      <w:r w:rsidRPr="004A04A1">
        <w:rPr>
          <w:rStyle w:val="2"/>
          <w:color w:val="000000" w:themeColor="text1"/>
          <w:szCs w:val="28"/>
          <w:u w:val="none"/>
        </w:rPr>
        <w:t>.</w:t>
      </w:r>
    </w:p>
    <w:p w:rsidR="004A2F4D" w:rsidRPr="004A04A1" w:rsidP="004A2F4D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>Согласно ч. 2 ст. 25.1 Кодекса Российской Федерации об административных правонарушениях,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0F65BF" w:rsidRPr="004A04A1" w:rsidP="004A2F4D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>И</w:t>
      </w:r>
      <w:r w:rsidRPr="004A04A1" w:rsidR="009F4F73">
        <w:rPr>
          <w:rStyle w:val="2"/>
          <w:color w:val="000000" w:themeColor="text1"/>
          <w:szCs w:val="28"/>
          <w:u w:val="none"/>
        </w:rPr>
        <w:t>с</w:t>
      </w:r>
      <w:r w:rsidRPr="004A04A1">
        <w:rPr>
          <w:rStyle w:val="2"/>
          <w:color w:val="000000" w:themeColor="text1"/>
          <w:szCs w:val="28"/>
          <w:u w:val="none"/>
        </w:rPr>
        <w:t xml:space="preserve">следовав материалы дела, мировой судья пришел к выводу о наличии в действиях </w:t>
      </w:r>
      <w:r w:rsidRPr="004A04A1" w:rsidR="008C2D91">
        <w:rPr>
          <w:rStyle w:val="2"/>
          <w:color w:val="000000" w:themeColor="text1"/>
          <w:szCs w:val="28"/>
          <w:u w:val="none"/>
        </w:rPr>
        <w:t>Региональной общественной организации НДКТ «</w:t>
      </w:r>
      <w:r w:rsidRPr="004A04A1" w:rsidR="008C2D91">
        <w:rPr>
          <w:rStyle w:val="2"/>
          <w:color w:val="000000" w:themeColor="text1"/>
          <w:szCs w:val="28"/>
          <w:u w:val="none"/>
        </w:rPr>
        <w:t>Адалет</w:t>
      </w:r>
      <w:r w:rsidRPr="004A04A1" w:rsidR="008C2D91">
        <w:rPr>
          <w:rStyle w:val="2"/>
          <w:color w:val="000000" w:themeColor="text1"/>
          <w:szCs w:val="28"/>
          <w:u w:val="none"/>
        </w:rPr>
        <w:t>-Справедливость»</w:t>
      </w:r>
      <w:r w:rsidRPr="004A04A1" w:rsidR="004A2F4D">
        <w:rPr>
          <w:rStyle w:val="2"/>
          <w:color w:val="000000" w:themeColor="text1"/>
          <w:szCs w:val="28"/>
          <w:u w:val="none"/>
        </w:rPr>
        <w:t xml:space="preserve"> </w:t>
      </w:r>
      <w:r w:rsidRPr="004A04A1">
        <w:rPr>
          <w:rStyle w:val="2"/>
          <w:color w:val="000000" w:themeColor="text1"/>
          <w:szCs w:val="28"/>
          <w:u w:val="none"/>
        </w:rPr>
        <w:t>состава правонарушения, предусмотренного ст. 19.7 КоАП РФ, исходя из следующего.</w:t>
      </w:r>
    </w:p>
    <w:p w:rsidR="008C5063" w:rsidRPr="004A04A1" w:rsidP="008C5063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 xml:space="preserve">Статьей 19.7 КоАП РФ предусмотрена ответственность за </w:t>
      </w:r>
      <w:r w:rsidRPr="004A04A1" w:rsidR="004419BA">
        <w:rPr>
          <w:rStyle w:val="2"/>
          <w:color w:val="000000" w:themeColor="text1"/>
          <w:szCs w:val="28"/>
          <w:u w:val="none"/>
        </w:rPr>
        <w:t>н</w:t>
      </w:r>
      <w:r w:rsidRPr="004A04A1">
        <w:rPr>
          <w:rStyle w:val="2"/>
          <w:color w:val="000000" w:themeColor="text1"/>
          <w:szCs w:val="28"/>
          <w:u w:val="none"/>
        </w:rPr>
        <w:t>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</w:t>
      </w:r>
      <w:r w:rsidRPr="004A04A1">
        <w:rPr>
          <w:rStyle w:val="2"/>
          <w:color w:val="000000" w:themeColor="text1"/>
          <w:szCs w:val="28"/>
          <w:u w:val="none"/>
        </w:rPr>
        <w:t xml:space="preserve"> </w:t>
      </w:r>
      <w:r w:rsidRPr="004A04A1">
        <w:rPr>
          <w:rStyle w:val="2"/>
          <w:color w:val="000000" w:themeColor="text1"/>
          <w:szCs w:val="28"/>
          <w:u w:val="none"/>
        </w:rPr>
        <w:t xml:space="preserve">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</w:t>
      </w:r>
      <w:r w:rsidRPr="004A04A1">
        <w:rPr>
          <w:rStyle w:val="2"/>
          <w:color w:val="000000" w:themeColor="text1"/>
          <w:szCs w:val="28"/>
          <w:u w:val="none"/>
        </w:rPr>
        <w:t>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</w:t>
      </w:r>
      <w:r w:rsidRPr="004A04A1">
        <w:rPr>
          <w:rStyle w:val="2"/>
          <w:color w:val="000000" w:themeColor="text1"/>
          <w:szCs w:val="28"/>
          <w:u w:val="none"/>
        </w:rPr>
        <w:t xml:space="preserve"> </w:t>
      </w:r>
      <w:r w:rsidRPr="004A04A1">
        <w:rPr>
          <w:rStyle w:val="2"/>
          <w:color w:val="000000" w:themeColor="text1"/>
          <w:szCs w:val="28"/>
          <w:u w:val="none"/>
        </w:rPr>
        <w:t>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19.7.12 - 19.7.16, 19.8, 19.8.3, частями 2, 7, 8 и 9</w:t>
      </w:r>
      <w:r w:rsidRPr="004A04A1">
        <w:rPr>
          <w:rStyle w:val="2"/>
          <w:color w:val="000000" w:themeColor="text1"/>
          <w:szCs w:val="28"/>
          <w:u w:val="none"/>
        </w:rPr>
        <w:t xml:space="preserve"> статьи 19.34 настоящего Кодекса, -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7A2FBE" w:rsidRPr="004A04A1" w:rsidP="007A2FBE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5C4C6D" w:rsidRPr="004A04A1" w:rsidP="00B64E93">
      <w:pPr>
        <w:ind w:firstLine="708"/>
        <w:jc w:val="both"/>
        <w:rPr>
          <w:color w:val="000000" w:themeColor="text1"/>
          <w:sz w:val="24"/>
          <w:szCs w:val="24"/>
        </w:rPr>
      </w:pPr>
      <w:r w:rsidRPr="004A04A1">
        <w:rPr>
          <w:rStyle w:val="2"/>
          <w:color w:val="000000" w:themeColor="text1"/>
          <w:szCs w:val="28"/>
          <w:u w:val="none"/>
        </w:rPr>
        <w:t xml:space="preserve">В соответствии с </w:t>
      </w:r>
      <w:r w:rsidRPr="004A04A1" w:rsidR="006B2904">
        <w:rPr>
          <w:rStyle w:val="2"/>
          <w:color w:val="000000" w:themeColor="text1"/>
          <w:szCs w:val="28"/>
          <w:u w:val="none"/>
        </w:rPr>
        <w:t>Положением о федеральном государственном надзоре за деятельностью некоммерческих организаций, утвержденным постановлением Правительства Российской Федерации от 11.07.2012 № 705</w:t>
      </w:r>
      <w:r w:rsidRPr="004A04A1" w:rsidR="00B64E93">
        <w:rPr>
          <w:rStyle w:val="2"/>
          <w:color w:val="000000" w:themeColor="text1"/>
          <w:szCs w:val="28"/>
          <w:u w:val="none"/>
        </w:rPr>
        <w:t xml:space="preserve"> государственный надзор осуществляется Министерством юстиции Российской Федерации и его территориальными органами (далее - органы государственного надзора). К отношениям, связанным с осуществлением государственного надзора, организацией и проведением проверок некоммерческих организаций, применяются положения Федерального закона </w:t>
      </w:r>
      <w:r w:rsidRPr="004A04A1" w:rsidR="00874A43">
        <w:rPr>
          <w:rStyle w:val="2"/>
          <w:color w:val="000000" w:themeColor="text1"/>
          <w:szCs w:val="28"/>
          <w:u w:val="none"/>
        </w:rPr>
        <w:t>«</w:t>
      </w:r>
      <w:r w:rsidRPr="004A04A1" w:rsidR="00B64E93">
        <w:rPr>
          <w:rStyle w:val="2"/>
          <w:color w:val="000000" w:themeColor="text1"/>
          <w:szCs w:val="28"/>
          <w:u w:val="none"/>
        </w:rPr>
        <w:t>О защите</w:t>
      </w:r>
      <w:r w:rsidRPr="004A04A1" w:rsidR="00B64E93">
        <w:rPr>
          <w:color w:val="000000" w:themeColor="text1"/>
          <w:sz w:val="24"/>
          <w:szCs w:val="24"/>
        </w:rPr>
        <w:t xml:space="preserve"> прав юридических лиц и индивидуальных предпринимателей при проведении государственного контроля (надзора) и муниципального контроля</w:t>
      </w:r>
      <w:r w:rsidRPr="004A04A1" w:rsidR="00874A43">
        <w:rPr>
          <w:color w:val="000000" w:themeColor="text1"/>
          <w:sz w:val="24"/>
          <w:szCs w:val="24"/>
        </w:rPr>
        <w:t>»</w:t>
      </w:r>
      <w:r w:rsidRPr="004A04A1" w:rsidR="00B64E93">
        <w:rPr>
          <w:color w:val="000000" w:themeColor="text1"/>
          <w:sz w:val="24"/>
          <w:szCs w:val="24"/>
        </w:rPr>
        <w:t xml:space="preserve"> с учетом особенностей организации и проведения проверок, установленных Федеральным законом </w:t>
      </w:r>
      <w:r w:rsidRPr="004A04A1" w:rsidR="00874A43">
        <w:rPr>
          <w:color w:val="000000" w:themeColor="text1"/>
          <w:sz w:val="24"/>
          <w:szCs w:val="24"/>
        </w:rPr>
        <w:t>«</w:t>
      </w:r>
      <w:r w:rsidRPr="004A04A1" w:rsidR="00B64E93">
        <w:rPr>
          <w:color w:val="000000" w:themeColor="text1"/>
          <w:sz w:val="24"/>
          <w:szCs w:val="24"/>
        </w:rPr>
        <w:t>О некоммерческих организациях</w:t>
      </w:r>
      <w:r w:rsidRPr="004A04A1" w:rsidR="00874A43">
        <w:rPr>
          <w:color w:val="000000" w:themeColor="text1"/>
          <w:sz w:val="24"/>
          <w:szCs w:val="24"/>
        </w:rPr>
        <w:t>»</w:t>
      </w:r>
      <w:r w:rsidRPr="004A04A1" w:rsidR="00B64E93">
        <w:rPr>
          <w:color w:val="000000" w:themeColor="text1"/>
          <w:sz w:val="24"/>
          <w:szCs w:val="24"/>
        </w:rPr>
        <w:t xml:space="preserve">. Государственный надзор осуществляется посредством проведения плановых и внеплановых документарных и выездных проверок соблюдения некоммерческими организациями требований, установленных Федеральным законом </w:t>
      </w:r>
      <w:r w:rsidRPr="004A04A1" w:rsidR="00874A43">
        <w:rPr>
          <w:color w:val="000000" w:themeColor="text1"/>
          <w:sz w:val="24"/>
          <w:szCs w:val="24"/>
        </w:rPr>
        <w:t>«</w:t>
      </w:r>
      <w:r w:rsidRPr="004A04A1" w:rsidR="00B64E93">
        <w:rPr>
          <w:color w:val="000000" w:themeColor="text1"/>
          <w:sz w:val="24"/>
          <w:szCs w:val="24"/>
        </w:rPr>
        <w:t>О некоммерческих организациях</w:t>
      </w:r>
      <w:r w:rsidRPr="004A04A1" w:rsidR="00874A43">
        <w:rPr>
          <w:color w:val="000000" w:themeColor="text1"/>
          <w:sz w:val="24"/>
          <w:szCs w:val="24"/>
        </w:rPr>
        <w:t>»</w:t>
      </w:r>
      <w:r w:rsidRPr="004A04A1" w:rsidR="00B64E93">
        <w:rPr>
          <w:color w:val="000000" w:themeColor="text1"/>
          <w:sz w:val="24"/>
          <w:szCs w:val="24"/>
        </w:rPr>
        <w:t xml:space="preserve"> и иными федеральными законами, а также выполнения предупреждений (представлений) должностных лиц органов государственного надзора об устранении выявленных нарушений указанных требований.</w:t>
      </w:r>
    </w:p>
    <w:p w:rsidR="00477559" w:rsidRPr="004A04A1" w:rsidP="00477559">
      <w:pPr>
        <w:ind w:firstLine="708"/>
        <w:jc w:val="both"/>
        <w:rPr>
          <w:color w:val="000000" w:themeColor="text1"/>
          <w:sz w:val="24"/>
          <w:szCs w:val="24"/>
        </w:rPr>
      </w:pPr>
      <w:r w:rsidRPr="004A04A1">
        <w:rPr>
          <w:color w:val="000000" w:themeColor="text1"/>
          <w:sz w:val="24"/>
          <w:szCs w:val="24"/>
        </w:rPr>
        <w:t xml:space="preserve">Согласно ст. 38 Федерального закона от 19.05.1995 № 82-ФЗ «Об общественных объединениях» орган, принимающий решения о государственной регистрации общественных объединений, осуществляет </w:t>
      </w:r>
      <w:r w:rsidRPr="004A04A1">
        <w:rPr>
          <w:color w:val="000000" w:themeColor="text1"/>
          <w:sz w:val="24"/>
          <w:szCs w:val="24"/>
        </w:rPr>
        <w:t>контроль за</w:t>
      </w:r>
      <w:r w:rsidRPr="004A04A1">
        <w:rPr>
          <w:color w:val="000000" w:themeColor="text1"/>
          <w:sz w:val="24"/>
          <w:szCs w:val="24"/>
        </w:rPr>
        <w:t xml:space="preserve"> соответствием деятельности общественных объединений их уставным целям.</w:t>
      </w:r>
    </w:p>
    <w:p w:rsidR="00331B4F" w:rsidRPr="004A04A1" w:rsidP="00331B4F">
      <w:pPr>
        <w:ind w:firstLine="708"/>
        <w:jc w:val="both"/>
        <w:rPr>
          <w:color w:val="000000" w:themeColor="text1"/>
          <w:sz w:val="24"/>
          <w:szCs w:val="24"/>
        </w:rPr>
      </w:pPr>
      <w:r w:rsidRPr="004A04A1">
        <w:rPr>
          <w:color w:val="000000" w:themeColor="text1"/>
          <w:sz w:val="24"/>
          <w:szCs w:val="24"/>
        </w:rPr>
        <w:t>В силу ч. 4 ст. 11 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4A04A1" w:rsidR="00D70CDE">
        <w:rPr>
          <w:color w:val="000000" w:themeColor="text1"/>
          <w:sz w:val="24"/>
          <w:szCs w:val="24"/>
        </w:rPr>
        <w:t xml:space="preserve"> в случае, если достоверность сведений, содержащихся в документах, имеющихся в распоряжении органа государственного контроля (надзора), органа муниципального контроля, вызывает обоснованные сомнения либо эти сведения не позволяют оценить исполнение юридическим лицом, индивидуальным предпринимателем обязательных</w:t>
      </w:r>
      <w:r w:rsidRPr="004A04A1" w:rsidR="00D70CDE">
        <w:rPr>
          <w:color w:val="000000" w:themeColor="text1"/>
          <w:sz w:val="24"/>
          <w:szCs w:val="24"/>
        </w:rPr>
        <w:t xml:space="preserve"> требований или требований, установленных муниципальными правовыми актами, орган государственного контроля (надзора), орган муниципального контроля направляют в адрес юридического лица,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распоряжения или приказа руководителя, заместителя руководителя органа государственного контроля (надзора), органа муниципального контроля о проведении проверки либо его заместителя о проведении документарной проверки.</w:t>
      </w:r>
      <w:r w:rsidRPr="004A04A1">
        <w:rPr>
          <w:color w:val="000000" w:themeColor="text1"/>
          <w:sz w:val="24"/>
          <w:szCs w:val="24"/>
        </w:rPr>
        <w:t xml:space="preserve"> </w:t>
      </w:r>
    </w:p>
    <w:p w:rsidR="009D627C" w:rsidRPr="004A04A1" w:rsidP="00F93C75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 xml:space="preserve">Судом установлено, что </w:t>
      </w:r>
      <w:r w:rsidRPr="004A04A1" w:rsidR="00476EDA">
        <w:rPr>
          <w:rStyle w:val="2"/>
          <w:color w:val="000000" w:themeColor="text1"/>
          <w:szCs w:val="28"/>
          <w:u w:val="none"/>
        </w:rPr>
        <w:t xml:space="preserve">Управлением </w:t>
      </w:r>
      <w:r w:rsidRPr="004A04A1" w:rsidR="00825359">
        <w:rPr>
          <w:rStyle w:val="2"/>
          <w:color w:val="000000" w:themeColor="text1"/>
          <w:szCs w:val="28"/>
          <w:u w:val="none"/>
        </w:rPr>
        <w:t>Министерств</w:t>
      </w:r>
      <w:r w:rsidRPr="004A04A1" w:rsidR="00476EDA">
        <w:rPr>
          <w:rStyle w:val="2"/>
          <w:color w:val="000000" w:themeColor="text1"/>
          <w:szCs w:val="28"/>
          <w:u w:val="none"/>
        </w:rPr>
        <w:t>а</w:t>
      </w:r>
      <w:r w:rsidRPr="004A04A1" w:rsidR="00825359">
        <w:rPr>
          <w:rStyle w:val="2"/>
          <w:color w:val="000000" w:themeColor="text1"/>
          <w:szCs w:val="28"/>
          <w:u w:val="none"/>
        </w:rPr>
        <w:t xml:space="preserve"> </w:t>
      </w:r>
      <w:r w:rsidRPr="004A04A1" w:rsidR="001D7D0F">
        <w:rPr>
          <w:rStyle w:val="2"/>
          <w:color w:val="000000" w:themeColor="text1"/>
          <w:szCs w:val="28"/>
          <w:u w:val="none"/>
        </w:rPr>
        <w:t xml:space="preserve">юстиции </w:t>
      </w:r>
      <w:r w:rsidRPr="004A04A1" w:rsidR="00476EDA">
        <w:rPr>
          <w:rStyle w:val="2"/>
          <w:color w:val="000000" w:themeColor="text1"/>
          <w:szCs w:val="28"/>
          <w:u w:val="none"/>
        </w:rPr>
        <w:t xml:space="preserve">Российской Федерации по </w:t>
      </w:r>
      <w:r w:rsidRPr="004A04A1" w:rsidR="001D7D0F">
        <w:rPr>
          <w:rStyle w:val="2"/>
          <w:color w:val="000000" w:themeColor="text1"/>
          <w:szCs w:val="28"/>
          <w:u w:val="none"/>
        </w:rPr>
        <w:t>Республик</w:t>
      </w:r>
      <w:r w:rsidRPr="004A04A1" w:rsidR="00476EDA">
        <w:rPr>
          <w:rStyle w:val="2"/>
          <w:color w:val="000000" w:themeColor="text1"/>
          <w:szCs w:val="28"/>
          <w:u w:val="none"/>
        </w:rPr>
        <w:t>е</w:t>
      </w:r>
      <w:r w:rsidRPr="004A04A1" w:rsidR="001D7D0F">
        <w:rPr>
          <w:rStyle w:val="2"/>
          <w:color w:val="000000" w:themeColor="text1"/>
          <w:szCs w:val="28"/>
          <w:u w:val="none"/>
        </w:rPr>
        <w:t xml:space="preserve"> Крым </w:t>
      </w:r>
      <w:r w:rsidR="00A87744">
        <w:rPr>
          <w:rStyle w:val="s11"/>
          <w:color w:val="000000" w:themeColor="text1"/>
          <w:szCs w:val="28"/>
        </w:rPr>
        <w:t>/</w:t>
      </w:r>
      <w:r w:rsidRPr="00C0033E" w:rsidR="00A87744">
        <w:rPr>
          <w:rStyle w:val="s11"/>
          <w:color w:val="000000" w:themeColor="text1"/>
          <w:szCs w:val="28"/>
        </w:rPr>
        <w:t xml:space="preserve">данные </w:t>
      </w:r>
      <w:r w:rsidRPr="00C0033E" w:rsidR="00A87744">
        <w:rPr>
          <w:rStyle w:val="s11"/>
          <w:color w:val="000000" w:themeColor="text1"/>
          <w:szCs w:val="28"/>
        </w:rPr>
        <w:t>изъяты</w:t>
      </w:r>
      <w:r w:rsidRPr="00C0033E" w:rsidR="00A87744">
        <w:rPr>
          <w:rStyle w:val="s11"/>
          <w:color w:val="000000" w:themeColor="text1"/>
          <w:szCs w:val="28"/>
        </w:rPr>
        <w:t>/</w:t>
      </w:r>
      <w:r w:rsidR="00A87744">
        <w:rPr>
          <w:rStyle w:val="s11"/>
          <w:color w:val="000000" w:themeColor="text1"/>
          <w:szCs w:val="28"/>
        </w:rPr>
        <w:t xml:space="preserve"> </w:t>
      </w:r>
      <w:r w:rsidRPr="004A04A1" w:rsidR="00825359">
        <w:rPr>
          <w:rStyle w:val="2"/>
          <w:color w:val="000000" w:themeColor="text1"/>
          <w:szCs w:val="28"/>
          <w:u w:val="none"/>
        </w:rPr>
        <w:t xml:space="preserve">принято </w:t>
      </w:r>
      <w:r w:rsidRPr="004A04A1" w:rsidR="001D7D0F">
        <w:rPr>
          <w:rStyle w:val="2"/>
          <w:color w:val="000000" w:themeColor="text1"/>
          <w:szCs w:val="28"/>
          <w:u w:val="none"/>
        </w:rPr>
        <w:t>распоряжение №</w:t>
      </w:r>
      <w:r w:rsidR="00A87744">
        <w:rPr>
          <w:rStyle w:val="s11"/>
          <w:color w:val="000000" w:themeColor="text1"/>
          <w:szCs w:val="28"/>
        </w:rPr>
        <w:t>/</w:t>
      </w:r>
      <w:r w:rsidRPr="00C0033E" w:rsidR="00A87744">
        <w:rPr>
          <w:rStyle w:val="s11"/>
          <w:color w:val="000000" w:themeColor="text1"/>
          <w:szCs w:val="28"/>
        </w:rPr>
        <w:t>данные изъяты/</w:t>
      </w:r>
      <w:r w:rsidRPr="004A04A1" w:rsidR="001D7D0F">
        <w:rPr>
          <w:rStyle w:val="2"/>
          <w:color w:val="000000" w:themeColor="text1"/>
          <w:szCs w:val="28"/>
          <w:u w:val="none"/>
        </w:rPr>
        <w:t xml:space="preserve"> </w:t>
      </w:r>
      <w:r w:rsidRPr="004A04A1" w:rsidR="005D3E62">
        <w:rPr>
          <w:rStyle w:val="2"/>
          <w:color w:val="000000" w:themeColor="text1"/>
          <w:szCs w:val="28"/>
          <w:u w:val="none"/>
        </w:rPr>
        <w:t xml:space="preserve">с </w:t>
      </w:r>
      <w:r w:rsidRPr="004A04A1" w:rsidR="00F93C75">
        <w:rPr>
          <w:rStyle w:val="2"/>
          <w:color w:val="000000" w:themeColor="text1"/>
          <w:szCs w:val="28"/>
          <w:u w:val="none"/>
        </w:rPr>
        <w:t xml:space="preserve">04.08.2025 до 22.08.2025 </w:t>
      </w:r>
      <w:r w:rsidRPr="004A04A1" w:rsidR="00F23F44">
        <w:rPr>
          <w:rStyle w:val="2"/>
          <w:color w:val="000000" w:themeColor="text1"/>
          <w:szCs w:val="28"/>
          <w:u w:val="none"/>
        </w:rPr>
        <w:t xml:space="preserve">(л.д. </w:t>
      </w:r>
      <w:r w:rsidRPr="004A04A1" w:rsidR="00F93C75">
        <w:rPr>
          <w:rStyle w:val="2"/>
          <w:color w:val="000000" w:themeColor="text1"/>
          <w:szCs w:val="28"/>
          <w:u w:val="none"/>
        </w:rPr>
        <w:t>8-11</w:t>
      </w:r>
      <w:r w:rsidRPr="004A04A1" w:rsidR="00F23F44">
        <w:rPr>
          <w:rStyle w:val="2"/>
          <w:color w:val="000000" w:themeColor="text1"/>
          <w:szCs w:val="28"/>
          <w:u w:val="none"/>
        </w:rPr>
        <w:t>)</w:t>
      </w:r>
      <w:r w:rsidRPr="004A04A1" w:rsidR="005D3E62">
        <w:rPr>
          <w:rStyle w:val="2"/>
          <w:color w:val="000000" w:themeColor="text1"/>
          <w:szCs w:val="28"/>
          <w:u w:val="none"/>
        </w:rPr>
        <w:t xml:space="preserve">. В целях проведения проверки </w:t>
      </w:r>
      <w:r w:rsidRPr="004A04A1" w:rsidR="00F93C75">
        <w:rPr>
          <w:rStyle w:val="2"/>
          <w:color w:val="000000" w:themeColor="text1"/>
          <w:szCs w:val="28"/>
          <w:u w:val="none"/>
        </w:rPr>
        <w:t xml:space="preserve">согласно п. 13 </w:t>
      </w:r>
      <w:r w:rsidRPr="004A04A1">
        <w:rPr>
          <w:rStyle w:val="2"/>
          <w:color w:val="000000" w:themeColor="text1"/>
          <w:szCs w:val="28"/>
          <w:u w:val="none"/>
        </w:rPr>
        <w:t>Распоряжения №</w:t>
      </w:r>
      <w:r w:rsidR="00A87744">
        <w:rPr>
          <w:rStyle w:val="s11"/>
          <w:color w:val="000000" w:themeColor="text1"/>
          <w:szCs w:val="28"/>
        </w:rPr>
        <w:t>/</w:t>
      </w:r>
      <w:r w:rsidRPr="00C0033E" w:rsidR="00A87744">
        <w:rPr>
          <w:rStyle w:val="s11"/>
          <w:color w:val="000000" w:themeColor="text1"/>
          <w:szCs w:val="28"/>
        </w:rPr>
        <w:t>данные изъяты/</w:t>
      </w:r>
      <w:r w:rsidRPr="004A04A1">
        <w:rPr>
          <w:rStyle w:val="2"/>
          <w:color w:val="000000" w:themeColor="text1"/>
          <w:szCs w:val="28"/>
          <w:u w:val="none"/>
        </w:rPr>
        <w:t>,</w:t>
      </w:r>
      <w:r w:rsidRPr="004A04A1" w:rsidR="00F93C75">
        <w:rPr>
          <w:rStyle w:val="2"/>
          <w:color w:val="000000" w:themeColor="text1"/>
          <w:szCs w:val="28"/>
          <w:u w:val="none"/>
        </w:rPr>
        <w:t xml:space="preserve"> </w:t>
      </w:r>
      <w:r w:rsidRPr="004A04A1" w:rsidR="005D3E62">
        <w:rPr>
          <w:rStyle w:val="2"/>
          <w:color w:val="000000" w:themeColor="text1"/>
          <w:szCs w:val="28"/>
          <w:u w:val="none"/>
        </w:rPr>
        <w:t>контролируемому лицу –</w:t>
      </w:r>
      <w:r w:rsidRPr="004A04A1" w:rsidR="00066A6B">
        <w:rPr>
          <w:rStyle w:val="2"/>
          <w:color w:val="000000" w:themeColor="text1"/>
          <w:szCs w:val="28"/>
          <w:u w:val="none"/>
        </w:rPr>
        <w:t xml:space="preserve"> </w:t>
      </w:r>
      <w:r w:rsidRPr="004A04A1" w:rsidR="00F93C75">
        <w:rPr>
          <w:rStyle w:val="2"/>
          <w:color w:val="000000" w:themeColor="text1"/>
          <w:szCs w:val="28"/>
          <w:u w:val="none"/>
        </w:rPr>
        <w:t>Региональной общественной организации НДКТ «</w:t>
      </w:r>
      <w:r w:rsidRPr="004A04A1" w:rsidR="00F93C75">
        <w:rPr>
          <w:rStyle w:val="2"/>
          <w:color w:val="000000" w:themeColor="text1"/>
          <w:szCs w:val="28"/>
          <w:u w:val="none"/>
        </w:rPr>
        <w:t>Адалет</w:t>
      </w:r>
      <w:r w:rsidRPr="004A04A1" w:rsidR="00F93C75">
        <w:rPr>
          <w:rStyle w:val="2"/>
          <w:color w:val="000000" w:themeColor="text1"/>
          <w:szCs w:val="28"/>
          <w:u w:val="none"/>
        </w:rPr>
        <w:t>-Справедливость»</w:t>
      </w:r>
      <w:r w:rsidRPr="004A04A1" w:rsidR="00F23F44">
        <w:rPr>
          <w:rStyle w:val="2"/>
          <w:color w:val="000000" w:themeColor="text1"/>
          <w:szCs w:val="28"/>
          <w:u w:val="none"/>
        </w:rPr>
        <w:t xml:space="preserve"> необходимо </w:t>
      </w:r>
      <w:r w:rsidRPr="004A04A1" w:rsidR="00B27F1B">
        <w:rPr>
          <w:rStyle w:val="2"/>
          <w:color w:val="000000" w:themeColor="text1"/>
          <w:szCs w:val="28"/>
          <w:u w:val="none"/>
        </w:rPr>
        <w:t xml:space="preserve">было </w:t>
      </w:r>
      <w:r w:rsidRPr="004A04A1" w:rsidR="00F23F44">
        <w:rPr>
          <w:rStyle w:val="2"/>
          <w:color w:val="000000" w:themeColor="text1"/>
          <w:szCs w:val="28"/>
          <w:u w:val="none"/>
        </w:rPr>
        <w:t>предоставить документы</w:t>
      </w:r>
      <w:r w:rsidRPr="004A04A1" w:rsidR="00F23F44">
        <w:rPr>
          <w:rStyle w:val="2"/>
          <w:color w:val="000000" w:themeColor="text1"/>
          <w:szCs w:val="28"/>
          <w:u w:val="none"/>
        </w:rPr>
        <w:t>, согласно перечню</w:t>
      </w:r>
      <w:r w:rsidRPr="004A04A1" w:rsidR="00825359">
        <w:rPr>
          <w:rStyle w:val="2"/>
          <w:color w:val="000000" w:themeColor="text1"/>
          <w:szCs w:val="28"/>
          <w:u w:val="none"/>
        </w:rPr>
        <w:t xml:space="preserve">.  </w:t>
      </w:r>
    </w:p>
    <w:p w:rsidR="00513BD8" w:rsidRPr="004A04A1" w:rsidP="00513BD8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>Целью проведения проверки являлось установление соответствия деятельности Организации, в том числе по расходованию денежных средств и использованию иного имущества, уставным целям и законодательству Российской Федерации в соответствии с Планом проведения проверок на 2025 год.</w:t>
      </w:r>
    </w:p>
    <w:p w:rsidR="00513BD8" w:rsidRPr="004A04A1" w:rsidP="00513BD8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>Задачами настоящей проверки являлось предупреждение, выявление и пресечение нарушений Организацией требований законодательства Российской Федерации в сфере деятельности некоммерческих организаций.</w:t>
      </w:r>
    </w:p>
    <w:p w:rsidR="00513BD8" w:rsidRPr="004A04A1" w:rsidP="00513BD8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>Предметом проверки являлись сведения, содержащиеся в документах Организации, устанавливающих ее организационно-правовую форму, права и обязанности, документы, используемые при осуществлении ею деятельности и связанные с исполнением обязательных требований, исполнением предписаний и постановлений органов государственного контроля (надзора).</w:t>
      </w:r>
    </w:p>
    <w:p w:rsidR="00911E47" w:rsidRPr="004A04A1" w:rsidP="00F93C75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 xml:space="preserve">Решение о проведении проверки размещено в Едином реестре контрольных (надзорных) мероприятий </w:t>
      </w:r>
      <w:r w:rsidRPr="004A04A1" w:rsidR="00292AB6">
        <w:rPr>
          <w:rStyle w:val="2"/>
          <w:color w:val="000000" w:themeColor="text1"/>
          <w:szCs w:val="28"/>
          <w:u w:val="none"/>
        </w:rPr>
        <w:t xml:space="preserve">за № </w:t>
      </w:r>
      <w:r w:rsidR="00584DC9">
        <w:rPr>
          <w:rStyle w:val="s11"/>
          <w:color w:val="000000" w:themeColor="text1"/>
          <w:szCs w:val="28"/>
        </w:rPr>
        <w:t>/</w:t>
      </w:r>
      <w:r w:rsidRPr="00C0033E" w:rsidR="00584DC9">
        <w:rPr>
          <w:rStyle w:val="s11"/>
          <w:color w:val="000000" w:themeColor="text1"/>
          <w:szCs w:val="28"/>
        </w:rPr>
        <w:t>данные изъяты/</w:t>
      </w:r>
      <w:r w:rsidR="00584DC9">
        <w:rPr>
          <w:rStyle w:val="s11"/>
          <w:color w:val="000000" w:themeColor="text1"/>
          <w:szCs w:val="28"/>
        </w:rPr>
        <w:t xml:space="preserve"> </w:t>
      </w:r>
      <w:r w:rsidRPr="004A04A1">
        <w:rPr>
          <w:rStyle w:val="2"/>
          <w:color w:val="000000" w:themeColor="text1"/>
          <w:szCs w:val="28"/>
          <w:u w:val="none"/>
        </w:rPr>
        <w:t xml:space="preserve">и направлено в адрес </w:t>
      </w:r>
      <w:r w:rsidRPr="004A04A1" w:rsidR="00710DC5">
        <w:rPr>
          <w:rStyle w:val="2"/>
          <w:color w:val="000000" w:themeColor="text1"/>
          <w:szCs w:val="28"/>
          <w:u w:val="none"/>
        </w:rPr>
        <w:t>Региональной общественной организации НДКТ «</w:t>
      </w:r>
      <w:r w:rsidRPr="004A04A1" w:rsidR="00710DC5">
        <w:rPr>
          <w:rStyle w:val="2"/>
          <w:color w:val="000000" w:themeColor="text1"/>
          <w:szCs w:val="28"/>
          <w:u w:val="none"/>
        </w:rPr>
        <w:t>Адалет</w:t>
      </w:r>
      <w:r w:rsidRPr="004A04A1" w:rsidR="00710DC5">
        <w:rPr>
          <w:rStyle w:val="2"/>
          <w:color w:val="000000" w:themeColor="text1"/>
          <w:szCs w:val="28"/>
          <w:u w:val="none"/>
        </w:rPr>
        <w:t>-Справедливость</w:t>
      </w:r>
      <w:r w:rsidRPr="004A04A1">
        <w:rPr>
          <w:rStyle w:val="2"/>
          <w:color w:val="000000" w:themeColor="text1"/>
          <w:szCs w:val="28"/>
          <w:u w:val="none"/>
        </w:rPr>
        <w:t>» по адресу</w:t>
      </w:r>
      <w:r w:rsidRPr="004A04A1" w:rsidR="00710DC5">
        <w:rPr>
          <w:rStyle w:val="2"/>
          <w:color w:val="000000" w:themeColor="text1"/>
          <w:szCs w:val="28"/>
          <w:u w:val="none"/>
        </w:rPr>
        <w:t xml:space="preserve">: </w:t>
      </w:r>
      <w:r w:rsidR="00584DC9">
        <w:rPr>
          <w:rStyle w:val="s11"/>
          <w:color w:val="000000" w:themeColor="text1"/>
          <w:szCs w:val="28"/>
        </w:rPr>
        <w:t>/</w:t>
      </w:r>
      <w:r w:rsidRPr="00C0033E" w:rsidR="00584DC9">
        <w:rPr>
          <w:rStyle w:val="s11"/>
          <w:color w:val="000000" w:themeColor="text1"/>
          <w:szCs w:val="28"/>
        </w:rPr>
        <w:t>данные изъяты/</w:t>
      </w:r>
      <w:r w:rsidRPr="004A04A1" w:rsidR="00710DC5">
        <w:rPr>
          <w:rStyle w:val="2"/>
          <w:color w:val="000000" w:themeColor="text1"/>
          <w:szCs w:val="28"/>
          <w:u w:val="none"/>
        </w:rPr>
        <w:t xml:space="preserve">, </w:t>
      </w:r>
      <w:r w:rsidRPr="004A04A1" w:rsidR="00292AB6">
        <w:rPr>
          <w:rStyle w:val="2"/>
          <w:color w:val="000000" w:themeColor="text1"/>
          <w:szCs w:val="28"/>
          <w:u w:val="none"/>
        </w:rPr>
        <w:t xml:space="preserve">уведомление </w:t>
      </w:r>
      <w:r w:rsidRPr="004A04A1" w:rsidR="00710DC5">
        <w:rPr>
          <w:rStyle w:val="2"/>
          <w:color w:val="000000" w:themeColor="text1"/>
          <w:szCs w:val="28"/>
          <w:u w:val="none"/>
        </w:rPr>
        <w:t xml:space="preserve">получено адресатом </w:t>
      </w:r>
      <w:r w:rsidR="00584DC9">
        <w:rPr>
          <w:rStyle w:val="s11"/>
          <w:color w:val="000000" w:themeColor="text1"/>
          <w:szCs w:val="28"/>
        </w:rPr>
        <w:t>/</w:t>
      </w:r>
      <w:r w:rsidRPr="00C0033E" w:rsidR="00584DC9">
        <w:rPr>
          <w:rStyle w:val="s11"/>
          <w:color w:val="000000" w:themeColor="text1"/>
          <w:szCs w:val="28"/>
        </w:rPr>
        <w:t>данные изъяты</w:t>
      </w:r>
      <w:r w:rsidRPr="00C0033E" w:rsidR="00584DC9">
        <w:rPr>
          <w:rStyle w:val="s11"/>
          <w:color w:val="000000" w:themeColor="text1"/>
          <w:szCs w:val="28"/>
        </w:rPr>
        <w:t>/</w:t>
      </w:r>
      <w:r w:rsidR="00584DC9">
        <w:rPr>
          <w:rStyle w:val="2"/>
          <w:color w:val="000000" w:themeColor="text1"/>
          <w:szCs w:val="28"/>
          <w:u w:val="none"/>
        </w:rPr>
        <w:t xml:space="preserve"> </w:t>
      </w:r>
      <w:r w:rsidRPr="004A04A1" w:rsidR="005768D7">
        <w:rPr>
          <w:rStyle w:val="2"/>
          <w:color w:val="000000" w:themeColor="text1"/>
          <w:szCs w:val="28"/>
          <w:u w:val="none"/>
        </w:rPr>
        <w:t xml:space="preserve">(ШПИ </w:t>
      </w:r>
      <w:r w:rsidR="00584DC9">
        <w:rPr>
          <w:rStyle w:val="s11"/>
          <w:color w:val="000000" w:themeColor="text1"/>
          <w:szCs w:val="28"/>
        </w:rPr>
        <w:t>/</w:t>
      </w:r>
      <w:r w:rsidRPr="00C0033E" w:rsidR="00584DC9">
        <w:rPr>
          <w:rStyle w:val="s11"/>
          <w:color w:val="000000" w:themeColor="text1"/>
          <w:szCs w:val="28"/>
        </w:rPr>
        <w:t>данные изъяты/</w:t>
      </w:r>
      <w:r w:rsidRPr="004A04A1" w:rsidR="005768D7">
        <w:rPr>
          <w:rStyle w:val="2"/>
          <w:color w:val="000000" w:themeColor="text1"/>
          <w:szCs w:val="28"/>
          <w:u w:val="none"/>
        </w:rPr>
        <w:t>)</w:t>
      </w:r>
      <w:r w:rsidRPr="004A04A1" w:rsidR="00292AB6">
        <w:rPr>
          <w:rStyle w:val="2"/>
          <w:color w:val="000000" w:themeColor="text1"/>
          <w:szCs w:val="28"/>
          <w:u w:val="none"/>
        </w:rPr>
        <w:t xml:space="preserve"> (л.д. 11-14)</w:t>
      </w:r>
      <w:r w:rsidRPr="004A04A1" w:rsidR="00710DC5">
        <w:rPr>
          <w:rStyle w:val="2"/>
          <w:color w:val="000000" w:themeColor="text1"/>
          <w:szCs w:val="28"/>
          <w:u w:val="none"/>
        </w:rPr>
        <w:t xml:space="preserve">. </w:t>
      </w:r>
    </w:p>
    <w:p w:rsidR="007A2FBE" w:rsidRPr="004A04A1" w:rsidP="00B70050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>Вместе с тем, ни в ходе проверки, ни на момент окончания проверки</w:t>
      </w:r>
      <w:r w:rsidRPr="004A04A1" w:rsidR="00F05F53">
        <w:rPr>
          <w:rStyle w:val="2"/>
          <w:color w:val="000000" w:themeColor="text1"/>
          <w:szCs w:val="28"/>
          <w:u w:val="none"/>
        </w:rPr>
        <w:t xml:space="preserve"> –</w:t>
      </w:r>
      <w:r w:rsidRPr="004A04A1">
        <w:rPr>
          <w:rStyle w:val="2"/>
          <w:color w:val="000000" w:themeColor="text1"/>
          <w:szCs w:val="28"/>
          <w:u w:val="none"/>
        </w:rPr>
        <w:t xml:space="preserve"> </w:t>
      </w:r>
      <w:r w:rsidRPr="004A04A1" w:rsidR="005768D7">
        <w:rPr>
          <w:rStyle w:val="2"/>
          <w:color w:val="000000" w:themeColor="text1"/>
          <w:szCs w:val="28"/>
          <w:u w:val="none"/>
        </w:rPr>
        <w:t>22.08.2025</w:t>
      </w:r>
      <w:r w:rsidRPr="004A04A1" w:rsidR="00630751">
        <w:rPr>
          <w:rStyle w:val="2"/>
          <w:color w:val="000000" w:themeColor="text1"/>
          <w:szCs w:val="28"/>
          <w:u w:val="none"/>
        </w:rPr>
        <w:t>,</w:t>
      </w:r>
      <w:r w:rsidRPr="004A04A1">
        <w:rPr>
          <w:rStyle w:val="2"/>
          <w:color w:val="000000" w:themeColor="text1"/>
          <w:szCs w:val="28"/>
          <w:u w:val="none"/>
        </w:rPr>
        <w:t xml:space="preserve"> к проверке не представлены</w:t>
      </w:r>
      <w:r w:rsidRPr="004A04A1" w:rsidR="00B27F1B">
        <w:rPr>
          <w:rStyle w:val="2"/>
          <w:color w:val="000000" w:themeColor="text1"/>
          <w:szCs w:val="28"/>
          <w:u w:val="none"/>
        </w:rPr>
        <w:t xml:space="preserve"> </w:t>
      </w:r>
      <w:r w:rsidRPr="004A04A1" w:rsidR="00B70050">
        <w:rPr>
          <w:rStyle w:val="2"/>
          <w:color w:val="000000" w:themeColor="text1"/>
          <w:szCs w:val="28"/>
          <w:u w:val="none"/>
        </w:rPr>
        <w:t xml:space="preserve">истребованные </w:t>
      </w:r>
      <w:r w:rsidRPr="004A04A1" w:rsidR="00B27F1B">
        <w:rPr>
          <w:rStyle w:val="2"/>
          <w:color w:val="000000" w:themeColor="text1"/>
          <w:szCs w:val="28"/>
          <w:u w:val="none"/>
        </w:rPr>
        <w:t xml:space="preserve"> документы</w:t>
      </w:r>
      <w:r w:rsidRPr="004A04A1" w:rsidR="007D6497">
        <w:rPr>
          <w:rStyle w:val="2"/>
          <w:color w:val="000000" w:themeColor="text1"/>
          <w:szCs w:val="28"/>
          <w:u w:val="none"/>
        </w:rPr>
        <w:t xml:space="preserve">, в </w:t>
      </w:r>
      <w:r w:rsidRPr="004A04A1" w:rsidR="007D6497">
        <w:rPr>
          <w:rStyle w:val="2"/>
          <w:color w:val="000000" w:themeColor="text1"/>
          <w:szCs w:val="28"/>
          <w:u w:val="none"/>
        </w:rPr>
        <w:t>связи</w:t>
      </w:r>
      <w:r w:rsidRPr="004A04A1" w:rsidR="007D6497">
        <w:rPr>
          <w:rStyle w:val="2"/>
          <w:color w:val="000000" w:themeColor="text1"/>
          <w:szCs w:val="28"/>
          <w:u w:val="none"/>
        </w:rPr>
        <w:t xml:space="preserve"> с чем </w:t>
      </w:r>
      <w:r w:rsidRPr="004A04A1" w:rsidR="00E933BD">
        <w:rPr>
          <w:rStyle w:val="2"/>
          <w:color w:val="000000" w:themeColor="text1"/>
          <w:szCs w:val="28"/>
          <w:u w:val="none"/>
        </w:rPr>
        <w:t xml:space="preserve">22.08.2025 </w:t>
      </w:r>
      <w:r w:rsidRPr="004A04A1" w:rsidR="00476EDA">
        <w:rPr>
          <w:rStyle w:val="2"/>
          <w:color w:val="000000" w:themeColor="text1"/>
          <w:szCs w:val="28"/>
          <w:u w:val="none"/>
        </w:rPr>
        <w:t xml:space="preserve">Управлением </w:t>
      </w:r>
      <w:r w:rsidRPr="004A04A1" w:rsidR="00D21C42">
        <w:rPr>
          <w:rStyle w:val="2"/>
          <w:color w:val="000000" w:themeColor="text1"/>
          <w:szCs w:val="28"/>
          <w:u w:val="none"/>
        </w:rPr>
        <w:t>Министерств</w:t>
      </w:r>
      <w:r w:rsidRPr="004A04A1" w:rsidR="00476EDA">
        <w:rPr>
          <w:rStyle w:val="2"/>
          <w:color w:val="000000" w:themeColor="text1"/>
          <w:szCs w:val="28"/>
          <w:u w:val="none"/>
        </w:rPr>
        <w:t>а</w:t>
      </w:r>
      <w:r w:rsidRPr="004A04A1" w:rsidR="00D21C42">
        <w:rPr>
          <w:rStyle w:val="2"/>
          <w:color w:val="000000" w:themeColor="text1"/>
          <w:szCs w:val="28"/>
          <w:u w:val="none"/>
        </w:rPr>
        <w:t xml:space="preserve"> </w:t>
      </w:r>
      <w:r w:rsidRPr="004A04A1" w:rsidR="00E933BD">
        <w:rPr>
          <w:rStyle w:val="2"/>
          <w:color w:val="000000" w:themeColor="text1"/>
          <w:szCs w:val="28"/>
          <w:u w:val="none"/>
        </w:rPr>
        <w:t xml:space="preserve">юстиции </w:t>
      </w:r>
      <w:r w:rsidRPr="004A04A1" w:rsidR="00476EDA">
        <w:rPr>
          <w:rStyle w:val="2"/>
          <w:color w:val="000000" w:themeColor="text1"/>
          <w:szCs w:val="28"/>
          <w:u w:val="none"/>
        </w:rPr>
        <w:t xml:space="preserve">Российской Федерации по </w:t>
      </w:r>
      <w:r w:rsidRPr="004A04A1" w:rsidR="00E933BD">
        <w:rPr>
          <w:rStyle w:val="2"/>
          <w:color w:val="000000" w:themeColor="text1"/>
          <w:szCs w:val="28"/>
          <w:u w:val="none"/>
        </w:rPr>
        <w:t>Республик</w:t>
      </w:r>
      <w:r w:rsidRPr="004A04A1" w:rsidR="00476EDA">
        <w:rPr>
          <w:rStyle w:val="2"/>
          <w:color w:val="000000" w:themeColor="text1"/>
          <w:szCs w:val="28"/>
          <w:u w:val="none"/>
        </w:rPr>
        <w:t>е</w:t>
      </w:r>
      <w:r w:rsidRPr="004A04A1" w:rsidR="00E933BD">
        <w:rPr>
          <w:rStyle w:val="2"/>
          <w:color w:val="000000" w:themeColor="text1"/>
          <w:szCs w:val="28"/>
          <w:u w:val="none"/>
        </w:rPr>
        <w:t xml:space="preserve"> Крым </w:t>
      </w:r>
      <w:r w:rsidRPr="004A04A1" w:rsidR="00D21C42">
        <w:rPr>
          <w:rStyle w:val="2"/>
          <w:color w:val="000000" w:themeColor="text1"/>
          <w:szCs w:val="28"/>
          <w:u w:val="none"/>
        </w:rPr>
        <w:t xml:space="preserve">принят Акт </w:t>
      </w:r>
      <w:r w:rsidRPr="004A04A1" w:rsidR="00E933BD">
        <w:rPr>
          <w:rStyle w:val="2"/>
          <w:color w:val="000000" w:themeColor="text1"/>
          <w:szCs w:val="28"/>
          <w:u w:val="none"/>
        </w:rPr>
        <w:t>проверки №</w:t>
      </w:r>
      <w:r w:rsidR="00584DC9">
        <w:rPr>
          <w:rStyle w:val="s11"/>
          <w:color w:val="000000" w:themeColor="text1"/>
          <w:szCs w:val="28"/>
        </w:rPr>
        <w:t>/</w:t>
      </w:r>
      <w:r w:rsidRPr="00C0033E" w:rsidR="00584DC9">
        <w:rPr>
          <w:rStyle w:val="s11"/>
          <w:color w:val="000000" w:themeColor="text1"/>
          <w:szCs w:val="28"/>
        </w:rPr>
        <w:t>данные изъяты/</w:t>
      </w:r>
      <w:r w:rsidRPr="004A04A1" w:rsidR="00E933BD">
        <w:rPr>
          <w:rStyle w:val="2"/>
          <w:color w:val="000000" w:themeColor="text1"/>
          <w:szCs w:val="28"/>
          <w:u w:val="none"/>
        </w:rPr>
        <w:t xml:space="preserve"> </w:t>
      </w:r>
      <w:r w:rsidRPr="004A04A1" w:rsidR="0037709C">
        <w:rPr>
          <w:rStyle w:val="2"/>
          <w:color w:val="000000" w:themeColor="text1"/>
          <w:szCs w:val="28"/>
          <w:u w:val="none"/>
        </w:rPr>
        <w:t>согласно которо</w:t>
      </w:r>
      <w:r w:rsidRPr="004A04A1" w:rsidR="00A31B08">
        <w:rPr>
          <w:rStyle w:val="2"/>
          <w:color w:val="000000" w:themeColor="text1"/>
          <w:szCs w:val="28"/>
          <w:u w:val="none"/>
        </w:rPr>
        <w:t xml:space="preserve">му </w:t>
      </w:r>
      <w:r w:rsidRPr="004A04A1" w:rsidR="0037709C">
        <w:rPr>
          <w:rStyle w:val="2"/>
          <w:color w:val="000000" w:themeColor="text1"/>
          <w:szCs w:val="28"/>
          <w:u w:val="none"/>
        </w:rPr>
        <w:t>представленные в ходе проведения проверки документы не позволяют подтвердить осуществление Организацией деятельности по выполнению це</w:t>
      </w:r>
      <w:r w:rsidRPr="004A04A1" w:rsidR="006D13B5">
        <w:rPr>
          <w:rStyle w:val="2"/>
          <w:color w:val="000000" w:themeColor="text1"/>
          <w:szCs w:val="28"/>
          <w:u w:val="none"/>
        </w:rPr>
        <w:t>л</w:t>
      </w:r>
      <w:r w:rsidRPr="004A04A1" w:rsidR="0037709C">
        <w:rPr>
          <w:rStyle w:val="2"/>
          <w:color w:val="000000" w:themeColor="text1"/>
          <w:szCs w:val="28"/>
          <w:u w:val="none"/>
        </w:rPr>
        <w:t xml:space="preserve">ей, предусмотренных уставом </w:t>
      </w:r>
      <w:r w:rsidRPr="004A04A1" w:rsidR="006D13B5">
        <w:rPr>
          <w:rStyle w:val="2"/>
          <w:color w:val="000000" w:themeColor="text1"/>
          <w:szCs w:val="28"/>
          <w:u w:val="none"/>
        </w:rPr>
        <w:t xml:space="preserve">Организации, поскольку не содержат </w:t>
      </w:r>
      <w:r w:rsidRPr="004A04A1" w:rsidR="006D13B5">
        <w:rPr>
          <w:rStyle w:val="2"/>
          <w:color w:val="000000" w:themeColor="text1"/>
          <w:szCs w:val="28"/>
          <w:u w:val="none"/>
        </w:rPr>
        <w:t>информации о фактической деятельности Организации в проверяемый период, в том числе: сведения о программах организации, решения об их утверждении и сведения об их реализации; сведения о публичных и иных мероприятиях, проведенных Организацией (периодичность, форма проведения, место и дата проведения, содержание мероприятий и прочее); информация о пожертвованиях, полученных и направленных Организацией юридических и физических лицам;</w:t>
      </w:r>
      <w:r w:rsidRPr="004A04A1" w:rsidR="006D13B5">
        <w:rPr>
          <w:rStyle w:val="2"/>
          <w:color w:val="000000" w:themeColor="text1"/>
          <w:szCs w:val="28"/>
          <w:u w:val="none"/>
        </w:rPr>
        <w:t xml:space="preserve"> </w:t>
      </w:r>
      <w:r w:rsidRPr="004A04A1" w:rsidR="006D13B5">
        <w:rPr>
          <w:rStyle w:val="2"/>
          <w:color w:val="000000" w:themeColor="text1"/>
          <w:szCs w:val="28"/>
          <w:u w:val="none"/>
        </w:rPr>
        <w:t>переписка Организации с физическими и юридическими лицами по вопросам осуществления деятельности, направленной на достижение уставных целей;  документы, подтверждающие деятельность по выполнению уставных целей, в том числе о приносящей доход деятельности, учреждении некоммерческих и коммерческих организаций, средств массовой информации, об участии в деятельности иных юридических лиц</w:t>
      </w:r>
      <w:r w:rsidRPr="004A04A1" w:rsidR="00B70050">
        <w:rPr>
          <w:rStyle w:val="2"/>
          <w:color w:val="000000" w:themeColor="text1"/>
          <w:szCs w:val="28"/>
          <w:u w:val="none"/>
        </w:rPr>
        <w:t>.</w:t>
      </w:r>
      <w:r w:rsidRPr="004A04A1">
        <w:rPr>
          <w:rStyle w:val="2"/>
          <w:color w:val="000000" w:themeColor="text1"/>
          <w:szCs w:val="28"/>
          <w:u w:val="none"/>
        </w:rPr>
        <w:t xml:space="preserve"> </w:t>
      </w:r>
    </w:p>
    <w:p w:rsidR="001C3E3A" w:rsidRPr="004A04A1" w:rsidP="007A2FBE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 xml:space="preserve"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 </w:t>
      </w:r>
      <w:r w:rsidR="00584DC9">
        <w:rPr>
          <w:rStyle w:val="s11"/>
          <w:color w:val="000000" w:themeColor="text1"/>
          <w:szCs w:val="28"/>
        </w:rPr>
        <w:t>/</w:t>
      </w:r>
      <w:r w:rsidRPr="00C0033E" w:rsidR="00584DC9">
        <w:rPr>
          <w:rStyle w:val="s11"/>
          <w:color w:val="000000" w:themeColor="text1"/>
          <w:szCs w:val="28"/>
        </w:rPr>
        <w:t>данные изъяты/</w:t>
      </w:r>
      <w:r w:rsidR="00584DC9">
        <w:rPr>
          <w:rStyle w:val="s11"/>
          <w:color w:val="000000" w:themeColor="text1"/>
          <w:szCs w:val="28"/>
        </w:rPr>
        <w:t xml:space="preserve"> </w:t>
      </w:r>
      <w:r w:rsidRPr="004A04A1">
        <w:rPr>
          <w:rStyle w:val="2"/>
          <w:color w:val="000000" w:themeColor="text1"/>
          <w:szCs w:val="28"/>
          <w:u w:val="none"/>
        </w:rPr>
        <w:t xml:space="preserve">от </w:t>
      </w:r>
      <w:r w:rsidR="00584DC9">
        <w:rPr>
          <w:rStyle w:val="s11"/>
          <w:color w:val="000000" w:themeColor="text1"/>
          <w:szCs w:val="28"/>
        </w:rPr>
        <w:t>/</w:t>
      </w:r>
      <w:r w:rsidRPr="00C0033E" w:rsidR="00584DC9">
        <w:rPr>
          <w:rStyle w:val="s11"/>
          <w:color w:val="000000" w:themeColor="text1"/>
          <w:szCs w:val="28"/>
        </w:rPr>
        <w:t>данные изъяты/</w:t>
      </w:r>
      <w:r w:rsidRPr="004A04A1" w:rsidR="00584DC9">
        <w:rPr>
          <w:rStyle w:val="2"/>
          <w:color w:val="000000" w:themeColor="text1"/>
          <w:szCs w:val="28"/>
          <w:u w:val="none"/>
        </w:rPr>
        <w:t xml:space="preserve"> </w:t>
      </w:r>
      <w:r w:rsidRPr="004A04A1" w:rsidR="0085051C">
        <w:rPr>
          <w:rStyle w:val="2"/>
          <w:color w:val="000000" w:themeColor="text1"/>
          <w:szCs w:val="28"/>
          <w:u w:val="none"/>
        </w:rPr>
        <w:t>(л.д. 1-4)</w:t>
      </w:r>
      <w:r w:rsidRPr="004A04A1">
        <w:rPr>
          <w:rStyle w:val="2"/>
          <w:color w:val="000000" w:themeColor="text1"/>
          <w:szCs w:val="28"/>
          <w:u w:val="none"/>
        </w:rPr>
        <w:t xml:space="preserve">; копией распоряжения </w:t>
      </w:r>
      <w:r w:rsidRPr="004A04A1" w:rsidR="00AA4E0E">
        <w:rPr>
          <w:rStyle w:val="2"/>
          <w:color w:val="000000" w:themeColor="text1"/>
          <w:szCs w:val="28"/>
          <w:u w:val="none"/>
        </w:rPr>
        <w:t xml:space="preserve">Управления </w:t>
      </w:r>
      <w:r w:rsidRPr="004A04A1" w:rsidR="008349FE">
        <w:rPr>
          <w:rStyle w:val="2"/>
          <w:color w:val="000000" w:themeColor="text1"/>
          <w:szCs w:val="28"/>
          <w:u w:val="none"/>
        </w:rPr>
        <w:t>Министерства юстиции Р</w:t>
      </w:r>
      <w:r w:rsidRPr="004A04A1" w:rsidR="00AA4E0E">
        <w:rPr>
          <w:rStyle w:val="2"/>
          <w:color w:val="000000" w:themeColor="text1"/>
          <w:szCs w:val="28"/>
          <w:u w:val="none"/>
        </w:rPr>
        <w:t xml:space="preserve">оссийской </w:t>
      </w:r>
      <w:r w:rsidRPr="004A04A1" w:rsidR="008349FE">
        <w:rPr>
          <w:rStyle w:val="2"/>
          <w:color w:val="000000" w:themeColor="text1"/>
          <w:szCs w:val="28"/>
          <w:u w:val="none"/>
        </w:rPr>
        <w:t>Ф</w:t>
      </w:r>
      <w:r w:rsidRPr="004A04A1" w:rsidR="00AA4E0E">
        <w:rPr>
          <w:rStyle w:val="2"/>
          <w:color w:val="000000" w:themeColor="text1"/>
          <w:szCs w:val="28"/>
          <w:u w:val="none"/>
        </w:rPr>
        <w:t>едерации</w:t>
      </w:r>
      <w:r w:rsidRPr="004A04A1" w:rsidR="008349FE">
        <w:rPr>
          <w:rStyle w:val="2"/>
          <w:color w:val="000000" w:themeColor="text1"/>
          <w:szCs w:val="28"/>
          <w:u w:val="none"/>
        </w:rPr>
        <w:t xml:space="preserve"> по Республике Крым №</w:t>
      </w:r>
      <w:r w:rsidR="00584DC9">
        <w:rPr>
          <w:rStyle w:val="s11"/>
          <w:color w:val="000000" w:themeColor="text1"/>
          <w:szCs w:val="28"/>
        </w:rPr>
        <w:t>/</w:t>
      </w:r>
      <w:r w:rsidRPr="00C0033E" w:rsidR="00584DC9">
        <w:rPr>
          <w:rStyle w:val="s11"/>
          <w:color w:val="000000" w:themeColor="text1"/>
          <w:szCs w:val="28"/>
        </w:rPr>
        <w:t>данные изъяты/</w:t>
      </w:r>
      <w:r w:rsidR="00584DC9">
        <w:rPr>
          <w:rStyle w:val="s11"/>
          <w:color w:val="000000" w:themeColor="text1"/>
          <w:szCs w:val="28"/>
        </w:rPr>
        <w:t xml:space="preserve"> </w:t>
      </w:r>
      <w:r w:rsidRPr="004A04A1" w:rsidR="008349FE">
        <w:rPr>
          <w:rStyle w:val="2"/>
          <w:color w:val="000000" w:themeColor="text1"/>
          <w:szCs w:val="28"/>
          <w:u w:val="none"/>
        </w:rPr>
        <w:t xml:space="preserve">от </w:t>
      </w:r>
      <w:r w:rsidR="00584DC9">
        <w:rPr>
          <w:rStyle w:val="s11"/>
          <w:color w:val="000000" w:themeColor="text1"/>
          <w:szCs w:val="28"/>
        </w:rPr>
        <w:t>/</w:t>
      </w:r>
      <w:r w:rsidRPr="00C0033E" w:rsidR="00584DC9">
        <w:rPr>
          <w:rStyle w:val="s11"/>
          <w:color w:val="000000" w:themeColor="text1"/>
          <w:szCs w:val="28"/>
        </w:rPr>
        <w:t>данные изъяты/</w:t>
      </w:r>
      <w:r w:rsidRPr="004A04A1" w:rsidR="00584DC9">
        <w:rPr>
          <w:rStyle w:val="2"/>
          <w:color w:val="000000" w:themeColor="text1"/>
          <w:szCs w:val="28"/>
          <w:u w:val="none"/>
        </w:rPr>
        <w:t xml:space="preserve"> </w:t>
      </w:r>
      <w:r w:rsidRPr="004A04A1" w:rsidR="0085051C">
        <w:rPr>
          <w:rStyle w:val="2"/>
          <w:color w:val="000000" w:themeColor="text1"/>
          <w:szCs w:val="28"/>
          <w:u w:val="none"/>
        </w:rPr>
        <w:t>(л.д. 8-10)</w:t>
      </w:r>
      <w:r w:rsidRPr="004A04A1" w:rsidR="008349FE">
        <w:rPr>
          <w:rStyle w:val="2"/>
          <w:color w:val="000000" w:themeColor="text1"/>
          <w:szCs w:val="28"/>
          <w:u w:val="none"/>
        </w:rPr>
        <w:t xml:space="preserve">; </w:t>
      </w:r>
      <w:r w:rsidRPr="004A04A1" w:rsidR="0085051C">
        <w:rPr>
          <w:rStyle w:val="2"/>
          <w:color w:val="000000" w:themeColor="text1"/>
          <w:szCs w:val="28"/>
          <w:u w:val="none"/>
        </w:rPr>
        <w:t xml:space="preserve">копией уведомления о проведении проверки от </w:t>
      </w:r>
      <w:r w:rsidR="00584DC9">
        <w:rPr>
          <w:rStyle w:val="s11"/>
          <w:color w:val="000000" w:themeColor="text1"/>
          <w:szCs w:val="28"/>
        </w:rPr>
        <w:t>/</w:t>
      </w:r>
      <w:r w:rsidRPr="00C0033E" w:rsidR="00584DC9">
        <w:rPr>
          <w:rStyle w:val="s11"/>
          <w:color w:val="000000" w:themeColor="text1"/>
          <w:szCs w:val="28"/>
        </w:rPr>
        <w:t>данные изъяты/</w:t>
      </w:r>
      <w:r w:rsidRPr="004A04A1" w:rsidR="00584DC9">
        <w:rPr>
          <w:rStyle w:val="2"/>
          <w:color w:val="000000" w:themeColor="text1"/>
          <w:szCs w:val="28"/>
          <w:u w:val="none"/>
        </w:rPr>
        <w:t xml:space="preserve"> </w:t>
      </w:r>
      <w:r w:rsidRPr="004A04A1" w:rsidR="0085051C">
        <w:rPr>
          <w:rStyle w:val="2"/>
          <w:color w:val="000000" w:themeColor="text1"/>
          <w:szCs w:val="28"/>
          <w:u w:val="none"/>
        </w:rPr>
        <w:t>(л.д. 11);</w:t>
      </w:r>
      <w:r w:rsidRPr="004A04A1" w:rsidR="0085051C">
        <w:rPr>
          <w:rStyle w:val="2"/>
          <w:color w:val="000000" w:themeColor="text1"/>
          <w:szCs w:val="28"/>
          <w:u w:val="none"/>
        </w:rPr>
        <w:t xml:space="preserve"> </w:t>
      </w:r>
      <w:r w:rsidRPr="004A04A1" w:rsidR="00AA4E0E">
        <w:rPr>
          <w:rStyle w:val="2"/>
          <w:color w:val="000000" w:themeColor="text1"/>
          <w:szCs w:val="28"/>
          <w:u w:val="none"/>
        </w:rPr>
        <w:t xml:space="preserve">отчетом об отслеживании отправления (л.д. 14); </w:t>
      </w:r>
      <w:r w:rsidRPr="004A04A1" w:rsidR="00083E7E">
        <w:rPr>
          <w:rStyle w:val="2"/>
          <w:color w:val="000000" w:themeColor="text1"/>
          <w:szCs w:val="28"/>
          <w:u w:val="none"/>
        </w:rPr>
        <w:t xml:space="preserve">копией </w:t>
      </w:r>
      <w:r w:rsidRPr="004A04A1" w:rsidR="00083E7E">
        <w:rPr>
          <w:rStyle w:val="2"/>
          <w:color w:val="000000" w:themeColor="text1"/>
          <w:szCs w:val="28"/>
          <w:u w:val="none"/>
        </w:rPr>
        <w:t>акта проверки Управления Министерства юстиции Российской Федерации</w:t>
      </w:r>
      <w:r w:rsidRPr="004A04A1" w:rsidR="00083E7E">
        <w:rPr>
          <w:rStyle w:val="2"/>
          <w:color w:val="000000" w:themeColor="text1"/>
          <w:szCs w:val="28"/>
          <w:u w:val="none"/>
        </w:rPr>
        <w:t xml:space="preserve"> по Республике Крым № </w:t>
      </w:r>
      <w:r w:rsidR="00584DC9">
        <w:rPr>
          <w:rStyle w:val="s11"/>
          <w:color w:val="000000" w:themeColor="text1"/>
          <w:szCs w:val="28"/>
        </w:rPr>
        <w:t>/</w:t>
      </w:r>
      <w:r w:rsidRPr="00C0033E" w:rsidR="00584DC9">
        <w:rPr>
          <w:rStyle w:val="s11"/>
          <w:color w:val="000000" w:themeColor="text1"/>
          <w:szCs w:val="28"/>
        </w:rPr>
        <w:t>данные изъяты/</w:t>
      </w:r>
      <w:r w:rsidRPr="004A04A1" w:rsidR="00083E7E">
        <w:rPr>
          <w:rStyle w:val="2"/>
          <w:color w:val="000000" w:themeColor="text1"/>
          <w:szCs w:val="28"/>
          <w:u w:val="none"/>
        </w:rPr>
        <w:t xml:space="preserve"> от </w:t>
      </w:r>
      <w:r w:rsidR="00584DC9">
        <w:rPr>
          <w:rStyle w:val="s11"/>
          <w:color w:val="000000" w:themeColor="text1"/>
          <w:szCs w:val="28"/>
        </w:rPr>
        <w:t>/</w:t>
      </w:r>
      <w:r w:rsidRPr="00C0033E" w:rsidR="00584DC9">
        <w:rPr>
          <w:rStyle w:val="s11"/>
          <w:color w:val="000000" w:themeColor="text1"/>
          <w:szCs w:val="28"/>
        </w:rPr>
        <w:t>данные изъяты/</w:t>
      </w:r>
      <w:r w:rsidRPr="004A04A1" w:rsidR="00584DC9">
        <w:rPr>
          <w:rStyle w:val="2"/>
          <w:color w:val="000000" w:themeColor="text1"/>
          <w:szCs w:val="28"/>
          <w:u w:val="none"/>
        </w:rPr>
        <w:t xml:space="preserve"> </w:t>
      </w:r>
      <w:r w:rsidRPr="004A04A1" w:rsidR="00083E7E">
        <w:rPr>
          <w:rStyle w:val="2"/>
          <w:color w:val="000000" w:themeColor="text1"/>
          <w:szCs w:val="28"/>
          <w:u w:val="none"/>
        </w:rPr>
        <w:t xml:space="preserve">(л.д. 48-50); выпиской из ЕГРЮЛ (л.д. </w:t>
      </w:r>
      <w:r w:rsidRPr="004A04A1" w:rsidR="00476EDA">
        <w:rPr>
          <w:rStyle w:val="2"/>
          <w:color w:val="000000" w:themeColor="text1"/>
          <w:szCs w:val="28"/>
          <w:u w:val="none"/>
        </w:rPr>
        <w:t xml:space="preserve">58-61). </w:t>
      </w:r>
    </w:p>
    <w:p w:rsidR="002F7867" w:rsidRPr="004A04A1" w:rsidP="002F7867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 xml:space="preserve"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 </w:t>
      </w:r>
    </w:p>
    <w:p w:rsidR="002F7867" w:rsidRPr="004A04A1" w:rsidP="002F7867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 xml:space="preserve"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 </w:t>
      </w:r>
    </w:p>
    <w:p w:rsidR="002652AF" w:rsidRPr="004A04A1" w:rsidP="002F7867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 xml:space="preserve">Законный представитель </w:t>
      </w:r>
      <w:r w:rsidRPr="004A04A1" w:rsidR="00A31B08">
        <w:rPr>
          <w:rStyle w:val="2"/>
          <w:color w:val="000000" w:themeColor="text1"/>
          <w:szCs w:val="28"/>
          <w:u w:val="none"/>
        </w:rPr>
        <w:t xml:space="preserve">Организации </w:t>
      </w:r>
      <w:r w:rsidRPr="004A04A1">
        <w:rPr>
          <w:rStyle w:val="2"/>
          <w:color w:val="000000" w:themeColor="text1"/>
          <w:szCs w:val="28"/>
          <w:u w:val="none"/>
        </w:rPr>
        <w:t>в судебное заседание не явился, доказательств, подтверждающих принятие юридическим лицом мер по представлению в установленный законом срок истребованных налоговым органом сведений (информации), не представил, материалы дела также таких доказательств не содержат. Оснований для применения положений ч. 4 ст. 2.1 Кодекса Российской Федерации об административных правонарушениях не имеется.</w:t>
      </w:r>
    </w:p>
    <w:p w:rsidR="002F7867" w:rsidRPr="004A04A1" w:rsidP="002F7867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 xml:space="preserve">Таким образом, действия юридического лица </w:t>
      </w:r>
      <w:r w:rsidRPr="004A04A1" w:rsidR="00A4434B">
        <w:rPr>
          <w:rStyle w:val="2"/>
          <w:color w:val="000000" w:themeColor="text1"/>
          <w:szCs w:val="28"/>
          <w:u w:val="none"/>
        </w:rPr>
        <w:t>Региональной общественной организации НДКТ «</w:t>
      </w:r>
      <w:r w:rsidRPr="004A04A1" w:rsidR="00A4434B">
        <w:rPr>
          <w:rStyle w:val="2"/>
          <w:color w:val="000000" w:themeColor="text1"/>
          <w:szCs w:val="28"/>
          <w:u w:val="none"/>
        </w:rPr>
        <w:t>Адалет</w:t>
      </w:r>
      <w:r w:rsidRPr="004A04A1" w:rsidR="00A4434B">
        <w:rPr>
          <w:rStyle w:val="2"/>
          <w:color w:val="000000" w:themeColor="text1"/>
          <w:szCs w:val="28"/>
          <w:u w:val="none"/>
        </w:rPr>
        <w:t xml:space="preserve">-Справедливость» </w:t>
      </w:r>
      <w:r w:rsidRPr="004A04A1">
        <w:rPr>
          <w:rStyle w:val="2"/>
          <w:color w:val="000000" w:themeColor="text1"/>
          <w:szCs w:val="28"/>
          <w:u w:val="none"/>
        </w:rPr>
        <w:t xml:space="preserve">правильно квалифицированы по ст. 19.7 КоАП РФ, вина в совершении данного правонарушения доказана. </w:t>
      </w:r>
    </w:p>
    <w:p w:rsidR="00377752" w:rsidRPr="004A04A1" w:rsidP="00377752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>В соответствии с ч. 3 ст. 4.1 КоАП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77752" w:rsidRPr="004A04A1" w:rsidP="00377752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4A04A1">
        <w:rPr>
          <w:rStyle w:val="2"/>
          <w:color w:val="000000" w:themeColor="text1"/>
          <w:szCs w:val="28"/>
          <w:u w:val="none"/>
        </w:rPr>
        <w:t xml:space="preserve">При назначении административного наказания следует учесть характер совершенного </w:t>
      </w:r>
      <w:r w:rsidRPr="004A04A1" w:rsidR="00A4434B">
        <w:rPr>
          <w:rStyle w:val="2"/>
          <w:color w:val="000000" w:themeColor="text1"/>
          <w:szCs w:val="28"/>
          <w:u w:val="none"/>
        </w:rPr>
        <w:t>Региональной общественной организации НДКТ «</w:t>
      </w:r>
      <w:r w:rsidRPr="004A04A1" w:rsidR="00A4434B">
        <w:rPr>
          <w:rStyle w:val="2"/>
          <w:color w:val="000000" w:themeColor="text1"/>
          <w:szCs w:val="28"/>
          <w:u w:val="none"/>
        </w:rPr>
        <w:t>Адалет</w:t>
      </w:r>
      <w:r w:rsidRPr="004A04A1" w:rsidR="00A4434B">
        <w:rPr>
          <w:rStyle w:val="2"/>
          <w:color w:val="000000" w:themeColor="text1"/>
          <w:szCs w:val="28"/>
          <w:u w:val="none"/>
        </w:rPr>
        <w:t xml:space="preserve">-Справедливость» </w:t>
      </w:r>
      <w:r w:rsidRPr="004A04A1">
        <w:rPr>
          <w:rStyle w:val="2"/>
          <w:color w:val="000000" w:themeColor="text1"/>
          <w:szCs w:val="28"/>
          <w:u w:val="none"/>
        </w:rPr>
        <w:t>административного правонарушения, имущественное и финансовое положение юридического лица.</w:t>
      </w:r>
    </w:p>
    <w:p w:rsidR="00133D73" w:rsidRPr="004A04A1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4A04A1">
        <w:rPr>
          <w:color w:val="000000" w:themeColor="text1"/>
          <w:sz w:val="24"/>
          <w:szCs w:val="24"/>
        </w:rPr>
        <w:t xml:space="preserve">Обстоятельств, смягчающих </w:t>
      </w:r>
      <w:r w:rsidRPr="004A04A1" w:rsidR="00855675">
        <w:rPr>
          <w:color w:val="000000" w:themeColor="text1"/>
          <w:sz w:val="24"/>
          <w:szCs w:val="24"/>
        </w:rPr>
        <w:t xml:space="preserve">и отягчающих </w:t>
      </w:r>
      <w:r w:rsidRPr="004A04A1">
        <w:rPr>
          <w:color w:val="000000" w:themeColor="text1"/>
          <w:sz w:val="24"/>
          <w:szCs w:val="24"/>
        </w:rPr>
        <w:t>ответственность, предусмотренных ст. 4.2</w:t>
      </w:r>
      <w:r w:rsidRPr="004A04A1" w:rsidR="00855675">
        <w:rPr>
          <w:color w:val="000000" w:themeColor="text1"/>
          <w:sz w:val="24"/>
          <w:szCs w:val="24"/>
        </w:rPr>
        <w:t xml:space="preserve">, 4.3 </w:t>
      </w:r>
      <w:r w:rsidRPr="004A04A1">
        <w:rPr>
          <w:color w:val="000000" w:themeColor="text1"/>
          <w:sz w:val="24"/>
          <w:szCs w:val="24"/>
        </w:rPr>
        <w:t>Кодекса Российской Федерации об административных правонарушениях по делу не установлено.</w:t>
      </w:r>
    </w:p>
    <w:p w:rsidR="00133D73" w:rsidRPr="004A04A1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4A04A1">
        <w:rPr>
          <w:color w:val="000000" w:themeColor="text1"/>
          <w:sz w:val="24"/>
          <w:szCs w:val="24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 w:rsidRPr="004A04A1" w:rsidR="00A4434B">
        <w:rPr>
          <w:rStyle w:val="2"/>
          <w:color w:val="000000" w:themeColor="text1"/>
          <w:szCs w:val="28"/>
          <w:u w:val="none"/>
        </w:rPr>
        <w:t>Региональную общественную организацию НДКТ «</w:t>
      </w:r>
      <w:r w:rsidRPr="004A04A1" w:rsidR="00A4434B">
        <w:rPr>
          <w:rStyle w:val="2"/>
          <w:color w:val="000000" w:themeColor="text1"/>
          <w:szCs w:val="28"/>
          <w:u w:val="none"/>
        </w:rPr>
        <w:t>Адалет</w:t>
      </w:r>
      <w:r w:rsidRPr="004A04A1" w:rsidR="00A4434B">
        <w:rPr>
          <w:rStyle w:val="2"/>
          <w:color w:val="000000" w:themeColor="text1"/>
          <w:szCs w:val="28"/>
          <w:u w:val="none"/>
        </w:rPr>
        <w:t>-Справедливость»</w:t>
      </w:r>
      <w:r w:rsidRPr="004A04A1">
        <w:rPr>
          <w:color w:val="000000" w:themeColor="text1"/>
          <w:sz w:val="24"/>
          <w:szCs w:val="24"/>
        </w:rPr>
        <w:t xml:space="preserve"> административному наказанию в виде </w:t>
      </w:r>
      <w:r w:rsidRPr="004A04A1" w:rsidR="00855675">
        <w:rPr>
          <w:color w:val="000000" w:themeColor="text1"/>
          <w:sz w:val="24"/>
          <w:szCs w:val="24"/>
        </w:rPr>
        <w:t xml:space="preserve">предупреждения, предусмотренного санкцией </w:t>
      </w:r>
      <w:r w:rsidRPr="004A04A1">
        <w:rPr>
          <w:color w:val="000000" w:themeColor="text1"/>
          <w:sz w:val="24"/>
          <w:szCs w:val="24"/>
        </w:rPr>
        <w:t xml:space="preserve">ст. </w:t>
      </w:r>
      <w:r w:rsidRPr="004A04A1" w:rsidR="009C7134">
        <w:rPr>
          <w:color w:val="000000" w:themeColor="text1"/>
          <w:sz w:val="24"/>
          <w:szCs w:val="24"/>
        </w:rPr>
        <w:t>19.7</w:t>
      </w:r>
      <w:r w:rsidRPr="004A04A1">
        <w:rPr>
          <w:color w:val="000000" w:themeColor="text1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133D73" w:rsidRPr="004A04A1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4A04A1">
        <w:rPr>
          <w:color w:val="000000" w:themeColor="text1"/>
          <w:sz w:val="24"/>
          <w:szCs w:val="24"/>
        </w:rPr>
        <w:t>На основании изложенного, руководствуясь ст. ст. 29.9, 29.10, 29.11 Кодекса Российской Федерации об административных правонарушениях, мировой судья -</w:t>
      </w:r>
    </w:p>
    <w:p w:rsidR="009C7134" w:rsidRPr="004A04A1" w:rsidP="009C7134">
      <w:pPr>
        <w:ind w:firstLine="708"/>
        <w:jc w:val="center"/>
        <w:rPr>
          <w:b/>
          <w:color w:val="000000" w:themeColor="text1"/>
          <w:sz w:val="24"/>
          <w:szCs w:val="24"/>
        </w:rPr>
      </w:pPr>
    </w:p>
    <w:p w:rsidR="00133D73" w:rsidRPr="004A04A1" w:rsidP="009C7134">
      <w:pPr>
        <w:ind w:firstLine="708"/>
        <w:jc w:val="center"/>
        <w:rPr>
          <w:b/>
          <w:color w:val="000000" w:themeColor="text1"/>
          <w:sz w:val="24"/>
          <w:szCs w:val="24"/>
        </w:rPr>
      </w:pPr>
      <w:r w:rsidRPr="004A04A1">
        <w:rPr>
          <w:b/>
          <w:color w:val="000000" w:themeColor="text1"/>
          <w:sz w:val="24"/>
          <w:szCs w:val="24"/>
        </w:rPr>
        <w:t>ПОСТАНОВИЛ:</w:t>
      </w:r>
    </w:p>
    <w:p w:rsidR="00133D73" w:rsidRPr="004A04A1" w:rsidP="00133D73">
      <w:pPr>
        <w:ind w:firstLine="708"/>
        <w:jc w:val="both"/>
        <w:rPr>
          <w:color w:val="000000" w:themeColor="text1"/>
          <w:sz w:val="24"/>
          <w:szCs w:val="24"/>
        </w:rPr>
      </w:pPr>
    </w:p>
    <w:p w:rsidR="00133D73" w:rsidRPr="004A04A1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4A04A1">
        <w:rPr>
          <w:color w:val="000000" w:themeColor="text1"/>
          <w:sz w:val="24"/>
          <w:szCs w:val="24"/>
        </w:rPr>
        <w:t xml:space="preserve">Юридическое лицо – </w:t>
      </w:r>
      <w:r w:rsidRPr="004A04A1" w:rsidR="00A4434B">
        <w:rPr>
          <w:rStyle w:val="s11"/>
          <w:color w:val="000000" w:themeColor="text1"/>
          <w:szCs w:val="28"/>
        </w:rPr>
        <w:t>Региональную общественную организацию национальное движение крымских татар «</w:t>
      </w:r>
      <w:r w:rsidRPr="004A04A1" w:rsidR="00A4434B">
        <w:rPr>
          <w:rStyle w:val="s11"/>
          <w:color w:val="000000" w:themeColor="text1"/>
          <w:szCs w:val="28"/>
        </w:rPr>
        <w:t>Адалет</w:t>
      </w:r>
      <w:r w:rsidRPr="004A04A1" w:rsidR="00A4434B">
        <w:rPr>
          <w:rStyle w:val="s11"/>
          <w:color w:val="000000" w:themeColor="text1"/>
          <w:szCs w:val="28"/>
        </w:rPr>
        <w:t xml:space="preserve">-Справедливость» </w:t>
      </w:r>
      <w:r w:rsidRPr="004A04A1">
        <w:rPr>
          <w:color w:val="000000" w:themeColor="text1"/>
          <w:sz w:val="24"/>
          <w:szCs w:val="24"/>
        </w:rPr>
        <w:t>п</w:t>
      </w:r>
      <w:r w:rsidRPr="004A04A1">
        <w:rPr>
          <w:color w:val="000000" w:themeColor="text1"/>
          <w:sz w:val="24"/>
          <w:szCs w:val="24"/>
        </w:rPr>
        <w:t>ризнать виновн</w:t>
      </w:r>
      <w:r w:rsidRPr="004A04A1" w:rsidR="00513BD8">
        <w:rPr>
          <w:color w:val="000000" w:themeColor="text1"/>
          <w:sz w:val="24"/>
          <w:szCs w:val="24"/>
        </w:rPr>
        <w:t>ым</w:t>
      </w:r>
      <w:r w:rsidRPr="004A04A1">
        <w:rPr>
          <w:color w:val="000000" w:themeColor="text1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4A04A1">
        <w:rPr>
          <w:color w:val="000000" w:themeColor="text1"/>
          <w:sz w:val="24"/>
          <w:szCs w:val="24"/>
        </w:rPr>
        <w:t xml:space="preserve">ст. 19.7 </w:t>
      </w:r>
      <w:r w:rsidRPr="004A04A1">
        <w:rPr>
          <w:color w:val="000000" w:themeColor="text1"/>
          <w:sz w:val="24"/>
          <w:szCs w:val="24"/>
        </w:rPr>
        <w:t xml:space="preserve">Кодекса Российской Федерации об административных правонарушениях, и назначить административное наказание в виде </w:t>
      </w:r>
      <w:r w:rsidRPr="004A04A1" w:rsidR="00855675">
        <w:rPr>
          <w:color w:val="000000" w:themeColor="text1"/>
          <w:sz w:val="24"/>
          <w:szCs w:val="24"/>
        </w:rPr>
        <w:t>предупреждения</w:t>
      </w:r>
      <w:r w:rsidRPr="004A04A1">
        <w:rPr>
          <w:color w:val="000000" w:themeColor="text1"/>
          <w:sz w:val="24"/>
          <w:szCs w:val="24"/>
        </w:rPr>
        <w:t>.</w:t>
      </w:r>
    </w:p>
    <w:p w:rsidR="00293CED" w:rsidRPr="004A04A1" w:rsidP="006366D4">
      <w:pPr>
        <w:ind w:firstLine="708"/>
        <w:jc w:val="both"/>
        <w:rPr>
          <w:color w:val="000000" w:themeColor="text1"/>
          <w:sz w:val="24"/>
          <w:szCs w:val="28"/>
        </w:rPr>
      </w:pPr>
      <w:r w:rsidRPr="004A04A1">
        <w:rPr>
          <w:color w:val="000000" w:themeColor="text1"/>
          <w:sz w:val="24"/>
          <w:szCs w:val="28"/>
        </w:rPr>
        <w:t xml:space="preserve">Постановление может быть обжаловано в течение 10 </w:t>
      </w:r>
      <w:r w:rsidRPr="004A04A1" w:rsidR="00396AFD">
        <w:rPr>
          <w:color w:val="000000" w:themeColor="text1"/>
          <w:sz w:val="24"/>
          <w:szCs w:val="28"/>
        </w:rPr>
        <w:t>дней</w:t>
      </w:r>
      <w:r w:rsidRPr="004A04A1">
        <w:rPr>
          <w:color w:val="000000" w:themeColor="text1"/>
          <w:sz w:val="24"/>
          <w:szCs w:val="28"/>
        </w:rPr>
        <w:t xml:space="preserve"> со дня вручения или получения копии постановления в</w:t>
      </w:r>
      <w:r w:rsidRPr="004A04A1">
        <w:rPr>
          <w:rStyle w:val="s11"/>
          <w:color w:val="000000" w:themeColor="text1"/>
          <w:szCs w:val="28"/>
        </w:rPr>
        <w:t xml:space="preserve"> Железнодорожный районный суд</w:t>
      </w:r>
      <w:r w:rsidRPr="004A04A1" w:rsidR="0040301D">
        <w:rPr>
          <w:rStyle w:val="s11"/>
          <w:color w:val="000000" w:themeColor="text1"/>
          <w:szCs w:val="28"/>
        </w:rPr>
        <w:t xml:space="preserve"> </w:t>
      </w:r>
      <w:r w:rsidRPr="004A04A1" w:rsidR="00CC630B">
        <w:rPr>
          <w:rStyle w:val="s11"/>
          <w:color w:val="000000" w:themeColor="text1"/>
          <w:szCs w:val="28"/>
        </w:rPr>
        <w:t>г</w:t>
      </w:r>
      <w:r w:rsidRPr="004A04A1">
        <w:rPr>
          <w:rStyle w:val="s11"/>
          <w:color w:val="000000" w:themeColor="text1"/>
          <w:szCs w:val="28"/>
        </w:rPr>
        <w:t>. Симферополя Республики Крым через Мирового судью судебного участка № 1 Железнодорожного района г. Симферополя (Республика Крым,</w:t>
      </w:r>
      <w:r w:rsidRPr="004A04A1" w:rsidR="0040301D">
        <w:rPr>
          <w:rStyle w:val="s11"/>
          <w:color w:val="000000" w:themeColor="text1"/>
          <w:szCs w:val="28"/>
        </w:rPr>
        <w:t xml:space="preserve"> </w:t>
      </w:r>
      <w:r w:rsidRPr="004A04A1">
        <w:rPr>
          <w:rStyle w:val="s11"/>
          <w:color w:val="000000" w:themeColor="text1"/>
          <w:szCs w:val="28"/>
        </w:rPr>
        <w:t>г. Симферополь,</w:t>
      </w:r>
      <w:r w:rsidRPr="004A04A1" w:rsidR="003D3EF2">
        <w:rPr>
          <w:rStyle w:val="s11"/>
          <w:color w:val="000000" w:themeColor="text1"/>
          <w:szCs w:val="28"/>
        </w:rPr>
        <w:t xml:space="preserve"> </w:t>
      </w:r>
      <w:r w:rsidRPr="004A04A1">
        <w:rPr>
          <w:rStyle w:val="s11"/>
          <w:color w:val="000000" w:themeColor="text1"/>
          <w:szCs w:val="28"/>
        </w:rPr>
        <w:t>ул. Киевская 55/2).</w:t>
      </w:r>
    </w:p>
    <w:p w:rsidR="00A82636" w:rsidRPr="004A04A1" w:rsidP="00DC6A0C">
      <w:pPr>
        <w:rPr>
          <w:color w:val="000000" w:themeColor="text1"/>
          <w:sz w:val="24"/>
          <w:szCs w:val="28"/>
        </w:rPr>
      </w:pPr>
    </w:p>
    <w:p w:rsidR="00305C05" w:rsidRPr="004A04A1" w:rsidP="000F65BF">
      <w:pPr>
        <w:ind w:firstLine="708"/>
        <w:rPr>
          <w:color w:val="000000" w:themeColor="text1"/>
          <w:sz w:val="24"/>
          <w:szCs w:val="28"/>
        </w:rPr>
      </w:pPr>
      <w:r w:rsidRPr="004A04A1">
        <w:rPr>
          <w:color w:val="000000" w:themeColor="text1"/>
          <w:sz w:val="24"/>
          <w:szCs w:val="28"/>
        </w:rPr>
        <w:t>Мировой судья</w:t>
      </w:r>
      <w:r w:rsidRPr="004A04A1">
        <w:rPr>
          <w:color w:val="000000" w:themeColor="text1"/>
          <w:sz w:val="24"/>
          <w:szCs w:val="28"/>
        </w:rPr>
        <w:tab/>
      </w:r>
      <w:r w:rsidRPr="004A04A1">
        <w:rPr>
          <w:color w:val="000000" w:themeColor="text1"/>
          <w:sz w:val="24"/>
          <w:szCs w:val="28"/>
        </w:rPr>
        <w:tab/>
      </w:r>
      <w:r w:rsidRPr="004A04A1">
        <w:rPr>
          <w:color w:val="000000" w:themeColor="text1"/>
          <w:sz w:val="24"/>
          <w:szCs w:val="28"/>
        </w:rPr>
        <w:tab/>
      </w:r>
      <w:r w:rsidRPr="004A04A1">
        <w:rPr>
          <w:color w:val="000000" w:themeColor="text1"/>
          <w:sz w:val="24"/>
          <w:szCs w:val="28"/>
        </w:rPr>
        <w:tab/>
      </w:r>
      <w:r w:rsidRPr="004A04A1">
        <w:rPr>
          <w:color w:val="000000" w:themeColor="text1"/>
          <w:sz w:val="24"/>
          <w:szCs w:val="28"/>
        </w:rPr>
        <w:tab/>
      </w:r>
      <w:r w:rsidRPr="004A04A1" w:rsidR="006366D4">
        <w:rPr>
          <w:color w:val="000000" w:themeColor="text1"/>
          <w:sz w:val="24"/>
          <w:szCs w:val="28"/>
        </w:rPr>
        <w:tab/>
      </w:r>
      <w:r w:rsidRPr="004A04A1" w:rsidR="006366D4">
        <w:rPr>
          <w:color w:val="000000" w:themeColor="text1"/>
          <w:sz w:val="24"/>
          <w:szCs w:val="28"/>
        </w:rPr>
        <w:tab/>
      </w:r>
      <w:r w:rsidRPr="004A04A1" w:rsidR="006366D4">
        <w:rPr>
          <w:color w:val="000000" w:themeColor="text1"/>
          <w:sz w:val="24"/>
          <w:szCs w:val="28"/>
        </w:rPr>
        <w:tab/>
        <w:t xml:space="preserve">А.Э. Власенко </w:t>
      </w:r>
    </w:p>
    <w:p w:rsidR="00305C05" w:rsidRPr="004A04A1" w:rsidP="00305C05">
      <w:pPr>
        <w:rPr>
          <w:color w:val="000000" w:themeColor="text1"/>
        </w:rPr>
      </w:pPr>
    </w:p>
    <w:sectPr w:rsidSect="007229B6">
      <w:headerReference w:type="default" r:id="rId5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9460599"/>
      <w:docPartObj>
        <w:docPartGallery w:val="Page Numbers (Top of Page)"/>
        <w:docPartUnique/>
      </w:docPartObj>
    </w:sdtPr>
    <w:sdtContent>
      <w:p w:rsidR="007229B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16F">
          <w:rPr>
            <w:noProof/>
          </w:rPr>
          <w:t>4</w:t>
        </w:r>
        <w:r>
          <w:fldChar w:fldCharType="end"/>
        </w:r>
      </w:p>
    </w:sdtContent>
  </w:sdt>
  <w:p w:rsidR="000A20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DE25030"/>
    <w:multiLevelType w:val="multilevel"/>
    <w:tmpl w:val="34FE5BD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9085676"/>
    <w:multiLevelType w:val="multilevel"/>
    <w:tmpl w:val="8E666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38677EFD"/>
    <w:multiLevelType w:val="multilevel"/>
    <w:tmpl w:val="209A1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0D32551"/>
    <w:multiLevelType w:val="multilevel"/>
    <w:tmpl w:val="7EBEA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5A41D56"/>
    <w:multiLevelType w:val="multilevel"/>
    <w:tmpl w:val="6C1C0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12DAF"/>
    <w:rsid w:val="0002283A"/>
    <w:rsid w:val="00051E1A"/>
    <w:rsid w:val="00053664"/>
    <w:rsid w:val="00057191"/>
    <w:rsid w:val="00066A6B"/>
    <w:rsid w:val="00070350"/>
    <w:rsid w:val="0008281C"/>
    <w:rsid w:val="00083E7E"/>
    <w:rsid w:val="000933C6"/>
    <w:rsid w:val="000A0272"/>
    <w:rsid w:val="000A0307"/>
    <w:rsid w:val="000A201A"/>
    <w:rsid w:val="000A488A"/>
    <w:rsid w:val="000B12EF"/>
    <w:rsid w:val="000B1D27"/>
    <w:rsid w:val="000D467B"/>
    <w:rsid w:val="000F1FC1"/>
    <w:rsid w:val="000F65BF"/>
    <w:rsid w:val="00103876"/>
    <w:rsid w:val="001242E2"/>
    <w:rsid w:val="00133D73"/>
    <w:rsid w:val="001368DA"/>
    <w:rsid w:val="00140608"/>
    <w:rsid w:val="00141B38"/>
    <w:rsid w:val="0015082B"/>
    <w:rsid w:val="00156AF7"/>
    <w:rsid w:val="001A1260"/>
    <w:rsid w:val="001A236E"/>
    <w:rsid w:val="001B0064"/>
    <w:rsid w:val="001C3E3A"/>
    <w:rsid w:val="001D0BDB"/>
    <w:rsid w:val="001D7D0F"/>
    <w:rsid w:val="001E59B6"/>
    <w:rsid w:val="001F1C55"/>
    <w:rsid w:val="00203D03"/>
    <w:rsid w:val="00204CAF"/>
    <w:rsid w:val="002168F0"/>
    <w:rsid w:val="00221E2B"/>
    <w:rsid w:val="002274B6"/>
    <w:rsid w:val="0023489B"/>
    <w:rsid w:val="00245C88"/>
    <w:rsid w:val="0024726B"/>
    <w:rsid w:val="0025496C"/>
    <w:rsid w:val="00265165"/>
    <w:rsid w:val="002652AF"/>
    <w:rsid w:val="00283197"/>
    <w:rsid w:val="00290F30"/>
    <w:rsid w:val="00292AB6"/>
    <w:rsid w:val="00293CED"/>
    <w:rsid w:val="002A1278"/>
    <w:rsid w:val="002B4F4A"/>
    <w:rsid w:val="002C3E7B"/>
    <w:rsid w:val="002D3225"/>
    <w:rsid w:val="002F27AA"/>
    <w:rsid w:val="002F7867"/>
    <w:rsid w:val="00305C05"/>
    <w:rsid w:val="00316FEC"/>
    <w:rsid w:val="00317065"/>
    <w:rsid w:val="0032224D"/>
    <w:rsid w:val="00331B4F"/>
    <w:rsid w:val="003375A6"/>
    <w:rsid w:val="00345218"/>
    <w:rsid w:val="00351E9A"/>
    <w:rsid w:val="00354328"/>
    <w:rsid w:val="003560C4"/>
    <w:rsid w:val="0035636C"/>
    <w:rsid w:val="0037709C"/>
    <w:rsid w:val="00377752"/>
    <w:rsid w:val="0038053A"/>
    <w:rsid w:val="003934CF"/>
    <w:rsid w:val="00396AFD"/>
    <w:rsid w:val="003A5F2A"/>
    <w:rsid w:val="003B76B9"/>
    <w:rsid w:val="003C09E3"/>
    <w:rsid w:val="003C668D"/>
    <w:rsid w:val="003D066A"/>
    <w:rsid w:val="003D3EF2"/>
    <w:rsid w:val="003D731D"/>
    <w:rsid w:val="003F0600"/>
    <w:rsid w:val="003F5911"/>
    <w:rsid w:val="0040301D"/>
    <w:rsid w:val="00413344"/>
    <w:rsid w:val="0043063D"/>
    <w:rsid w:val="004419BA"/>
    <w:rsid w:val="00443BD9"/>
    <w:rsid w:val="00470526"/>
    <w:rsid w:val="00471B52"/>
    <w:rsid w:val="00474856"/>
    <w:rsid w:val="00476EDA"/>
    <w:rsid w:val="00477559"/>
    <w:rsid w:val="0048167F"/>
    <w:rsid w:val="00483EB7"/>
    <w:rsid w:val="0048455D"/>
    <w:rsid w:val="0049004E"/>
    <w:rsid w:val="00492020"/>
    <w:rsid w:val="004A04A1"/>
    <w:rsid w:val="004A2F4D"/>
    <w:rsid w:val="004B7804"/>
    <w:rsid w:val="004D555A"/>
    <w:rsid w:val="004E4941"/>
    <w:rsid w:val="004F4D16"/>
    <w:rsid w:val="00505841"/>
    <w:rsid w:val="005124FF"/>
    <w:rsid w:val="00513BD8"/>
    <w:rsid w:val="005144A5"/>
    <w:rsid w:val="00536990"/>
    <w:rsid w:val="00536DA8"/>
    <w:rsid w:val="00540B7C"/>
    <w:rsid w:val="005737F1"/>
    <w:rsid w:val="005768D7"/>
    <w:rsid w:val="00582612"/>
    <w:rsid w:val="00584DC9"/>
    <w:rsid w:val="005C4C6D"/>
    <w:rsid w:val="005D3E62"/>
    <w:rsid w:val="0060471E"/>
    <w:rsid w:val="00617B91"/>
    <w:rsid w:val="0062623E"/>
    <w:rsid w:val="00630751"/>
    <w:rsid w:val="00633DD3"/>
    <w:rsid w:val="006366D4"/>
    <w:rsid w:val="00650B83"/>
    <w:rsid w:val="00663A71"/>
    <w:rsid w:val="00670CA5"/>
    <w:rsid w:val="006900B0"/>
    <w:rsid w:val="00692699"/>
    <w:rsid w:val="0069703B"/>
    <w:rsid w:val="006B2904"/>
    <w:rsid w:val="006B71EA"/>
    <w:rsid w:val="006C1B4B"/>
    <w:rsid w:val="006D13B5"/>
    <w:rsid w:val="006E094B"/>
    <w:rsid w:val="006E7A63"/>
    <w:rsid w:val="006F2548"/>
    <w:rsid w:val="00710DC5"/>
    <w:rsid w:val="00714881"/>
    <w:rsid w:val="00721084"/>
    <w:rsid w:val="007229B6"/>
    <w:rsid w:val="00727E1A"/>
    <w:rsid w:val="00732331"/>
    <w:rsid w:val="00744A8D"/>
    <w:rsid w:val="00781082"/>
    <w:rsid w:val="00782BCE"/>
    <w:rsid w:val="00794708"/>
    <w:rsid w:val="007A2FBE"/>
    <w:rsid w:val="007B00A0"/>
    <w:rsid w:val="007C2175"/>
    <w:rsid w:val="007D6497"/>
    <w:rsid w:val="007E1AF9"/>
    <w:rsid w:val="007E71ED"/>
    <w:rsid w:val="007E7D68"/>
    <w:rsid w:val="007F0D36"/>
    <w:rsid w:val="007F1EED"/>
    <w:rsid w:val="008172F2"/>
    <w:rsid w:val="00824E6D"/>
    <w:rsid w:val="00825359"/>
    <w:rsid w:val="00833363"/>
    <w:rsid w:val="008349FE"/>
    <w:rsid w:val="00842838"/>
    <w:rsid w:val="0085051C"/>
    <w:rsid w:val="00855675"/>
    <w:rsid w:val="00856C94"/>
    <w:rsid w:val="00862539"/>
    <w:rsid w:val="00874A43"/>
    <w:rsid w:val="00884BC0"/>
    <w:rsid w:val="008A57C2"/>
    <w:rsid w:val="008A7526"/>
    <w:rsid w:val="008C2D91"/>
    <w:rsid w:val="008C5063"/>
    <w:rsid w:val="008D51C3"/>
    <w:rsid w:val="008D6AE9"/>
    <w:rsid w:val="008F62B6"/>
    <w:rsid w:val="00902011"/>
    <w:rsid w:val="00904A11"/>
    <w:rsid w:val="00906BDB"/>
    <w:rsid w:val="00911E47"/>
    <w:rsid w:val="00961877"/>
    <w:rsid w:val="00961BD7"/>
    <w:rsid w:val="00971750"/>
    <w:rsid w:val="009758B5"/>
    <w:rsid w:val="0099600B"/>
    <w:rsid w:val="009C7134"/>
    <w:rsid w:val="009D212F"/>
    <w:rsid w:val="009D627C"/>
    <w:rsid w:val="009F4F73"/>
    <w:rsid w:val="00A1058E"/>
    <w:rsid w:val="00A25A60"/>
    <w:rsid w:val="00A31B08"/>
    <w:rsid w:val="00A31BF6"/>
    <w:rsid w:val="00A33EA0"/>
    <w:rsid w:val="00A43301"/>
    <w:rsid w:val="00A4434B"/>
    <w:rsid w:val="00A82636"/>
    <w:rsid w:val="00A86256"/>
    <w:rsid w:val="00A87744"/>
    <w:rsid w:val="00AA08BC"/>
    <w:rsid w:val="00AA4E0E"/>
    <w:rsid w:val="00AC7587"/>
    <w:rsid w:val="00AF67B7"/>
    <w:rsid w:val="00B067EC"/>
    <w:rsid w:val="00B27F1B"/>
    <w:rsid w:val="00B355B8"/>
    <w:rsid w:val="00B36B8E"/>
    <w:rsid w:val="00B61C76"/>
    <w:rsid w:val="00B64E93"/>
    <w:rsid w:val="00B70050"/>
    <w:rsid w:val="00B90278"/>
    <w:rsid w:val="00BB240E"/>
    <w:rsid w:val="00BC7E40"/>
    <w:rsid w:val="00BE5C12"/>
    <w:rsid w:val="00C0033E"/>
    <w:rsid w:val="00C04836"/>
    <w:rsid w:val="00C059CB"/>
    <w:rsid w:val="00C06851"/>
    <w:rsid w:val="00C11508"/>
    <w:rsid w:val="00C27BE2"/>
    <w:rsid w:val="00C33BE6"/>
    <w:rsid w:val="00C35D63"/>
    <w:rsid w:val="00C36ED9"/>
    <w:rsid w:val="00C60B16"/>
    <w:rsid w:val="00C663B0"/>
    <w:rsid w:val="00C939FF"/>
    <w:rsid w:val="00C9408E"/>
    <w:rsid w:val="00CA2A6B"/>
    <w:rsid w:val="00CC5EF1"/>
    <w:rsid w:val="00CC630B"/>
    <w:rsid w:val="00CD1785"/>
    <w:rsid w:val="00CF708F"/>
    <w:rsid w:val="00D05CB0"/>
    <w:rsid w:val="00D115DF"/>
    <w:rsid w:val="00D1179E"/>
    <w:rsid w:val="00D123D3"/>
    <w:rsid w:val="00D21C42"/>
    <w:rsid w:val="00D52D70"/>
    <w:rsid w:val="00D70CDE"/>
    <w:rsid w:val="00D93EA8"/>
    <w:rsid w:val="00DB7608"/>
    <w:rsid w:val="00DC36E3"/>
    <w:rsid w:val="00DC6A0C"/>
    <w:rsid w:val="00DC75B6"/>
    <w:rsid w:val="00DE00AF"/>
    <w:rsid w:val="00DF2344"/>
    <w:rsid w:val="00DF2D9F"/>
    <w:rsid w:val="00E00B46"/>
    <w:rsid w:val="00E2379B"/>
    <w:rsid w:val="00E56863"/>
    <w:rsid w:val="00E65578"/>
    <w:rsid w:val="00E66F38"/>
    <w:rsid w:val="00E73860"/>
    <w:rsid w:val="00E933BD"/>
    <w:rsid w:val="00ED2F05"/>
    <w:rsid w:val="00ED7983"/>
    <w:rsid w:val="00EE7BF1"/>
    <w:rsid w:val="00EF53F2"/>
    <w:rsid w:val="00F01833"/>
    <w:rsid w:val="00F025CE"/>
    <w:rsid w:val="00F02A25"/>
    <w:rsid w:val="00F05F53"/>
    <w:rsid w:val="00F06C43"/>
    <w:rsid w:val="00F14F20"/>
    <w:rsid w:val="00F23F44"/>
    <w:rsid w:val="00F26487"/>
    <w:rsid w:val="00F36BD1"/>
    <w:rsid w:val="00F715FC"/>
    <w:rsid w:val="00F87C64"/>
    <w:rsid w:val="00F9267D"/>
    <w:rsid w:val="00F92B36"/>
    <w:rsid w:val="00F93C75"/>
    <w:rsid w:val="00F96434"/>
    <w:rsid w:val="00FB00BA"/>
    <w:rsid w:val="00FB116F"/>
    <w:rsid w:val="00FB72E6"/>
    <w:rsid w:val="00FC278C"/>
    <w:rsid w:val="00FD1725"/>
    <w:rsid w:val="00FD63ED"/>
    <w:rsid w:val="00FE18A2"/>
    <w:rsid w:val="00FE5352"/>
    <w:rsid w:val="00FE719D"/>
    <w:rsid w:val="00FF6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;Малые прописные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rsid w:val="001B0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0"/>
    <w:rsid w:val="001B0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1B0064"/>
    <w:pPr>
      <w:ind w:left="720"/>
      <w:contextualSpacing/>
    </w:pPr>
  </w:style>
  <w:style w:type="character" w:customStyle="1" w:styleId="6">
    <w:name w:val="Основной текст (6)_"/>
    <w:basedOn w:val="DefaultParagraphFont"/>
    <w:link w:val="61"/>
    <w:uiPriority w:val="99"/>
    <w:rsid w:val="00E73860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73860"/>
    <w:pPr>
      <w:widowControl w:val="0"/>
      <w:shd w:val="clear" w:color="auto" w:fill="FFFFFF"/>
      <w:spacing w:line="259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611pt">
    <w:name w:val="Основной текст (6) + 11 pt"/>
    <w:aliases w:val="Полужирный"/>
    <w:basedOn w:val="6"/>
    <w:uiPriority w:val="99"/>
    <w:rsid w:val="009758B5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9758B5"/>
    <w:rPr>
      <w:rFonts w:ascii="Times New Roman" w:hAnsi="Times New Roman" w:cs="Times New Roman"/>
      <w:u w:val="single"/>
      <w:shd w:val="clear" w:color="auto" w:fill="FFFFFF"/>
    </w:rPr>
  </w:style>
  <w:style w:type="paragraph" w:styleId="Header">
    <w:name w:val="header"/>
    <w:basedOn w:val="Normal"/>
    <w:link w:val="a0"/>
    <w:uiPriority w:val="99"/>
    <w:unhideWhenUsed/>
    <w:rsid w:val="007229B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22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7229B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22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305C0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F06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714B-BAB0-4671-A145-8BC3FF13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