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25725F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Дело №5-</w:t>
      </w:r>
      <w:r w:rsidRPr="0025725F" w:rsidR="002305D0">
        <w:rPr>
          <w:rFonts w:ascii="Times New Roman" w:eastAsia="Times New Roman" w:hAnsi="Times New Roman" w:cs="Times New Roman"/>
          <w:sz w:val="26"/>
          <w:szCs w:val="26"/>
        </w:rPr>
        <w:t>2-501</w:t>
      </w:r>
      <w:r w:rsidRPr="0025725F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5725F" w:rsidR="002305D0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944F9B" w:rsidRPr="0025725F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44F9B" w:rsidRPr="0025725F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25725F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4 декабря 2024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25725F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725F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25725F" w:rsidR="002305D0">
        <w:rPr>
          <w:rFonts w:ascii="Times New Roman" w:hAnsi="Times New Roman" w:cs="Times New Roman"/>
          <w:sz w:val="26"/>
          <w:szCs w:val="26"/>
        </w:rPr>
        <w:t>2</w:t>
      </w:r>
      <w:r w:rsidRPr="0025725F">
        <w:rPr>
          <w:rFonts w:ascii="Times New Roman" w:hAnsi="Times New Roman" w:cs="Times New Roman"/>
          <w:sz w:val="26"/>
          <w:szCs w:val="26"/>
        </w:rPr>
        <w:t xml:space="preserve"> </w:t>
      </w:r>
      <w:r w:rsidRPr="0025725F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25725F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25725F" w:rsidR="009209E7">
        <w:rPr>
          <w:rFonts w:ascii="Times New Roman" w:hAnsi="Times New Roman" w:cs="Times New Roman"/>
          <w:sz w:val="26"/>
          <w:szCs w:val="26"/>
        </w:rPr>
        <w:t>орода</w:t>
      </w:r>
      <w:r w:rsidRPr="0025725F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25725F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25725F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25725F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25725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257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25725F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25725F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25725F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257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</w:t>
      </w:r>
      <w:r w:rsidRPr="0025725F">
        <w:rPr>
          <w:rFonts w:ascii="Times New Roman" w:hAnsi="Times New Roman" w:cs="Times New Roman"/>
          <w:bCs/>
          <w:color w:val="000000"/>
          <w:sz w:val="26"/>
          <w:szCs w:val="26"/>
        </w:rPr>
        <w:t>К</w:t>
      </w:r>
      <w:r w:rsidRPr="0025725F" w:rsidR="002305D0">
        <w:rPr>
          <w:rFonts w:ascii="Times New Roman" w:hAnsi="Times New Roman" w:cs="Times New Roman"/>
          <w:bCs/>
          <w:color w:val="000000"/>
          <w:sz w:val="26"/>
          <w:szCs w:val="26"/>
        </w:rPr>
        <w:t>иевская</w:t>
      </w:r>
      <w:r w:rsidRPr="0025725F" w:rsidR="002305D0">
        <w:rPr>
          <w:rFonts w:ascii="Times New Roman" w:hAnsi="Times New Roman" w:cs="Times New Roman"/>
          <w:bCs/>
          <w:color w:val="000000"/>
          <w:sz w:val="26"/>
          <w:szCs w:val="26"/>
        </w:rPr>
        <w:t>, 55/2</w:t>
      </w:r>
      <w:r w:rsidRPr="002572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Pr="0025725F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944F9B" w:rsidRPr="0025725F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25725F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Pr="0025725F" w:rsidR="00DA60F8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 w:rsidRPr="0025725F">
        <w:rPr>
          <w:rFonts w:ascii="Times New Roman" w:hAnsi="Times New Roman" w:cs="Times New Roman"/>
          <w:sz w:val="26"/>
          <w:szCs w:val="26"/>
        </w:rPr>
        <w:t>директора Общества с ограниченной ответственностью</w:t>
      </w:r>
      <w:r w:rsidR="00B97839">
        <w:rPr>
          <w:rFonts w:ascii="Times New Roman" w:hAnsi="Times New Roman" w:cs="Times New Roman"/>
          <w:sz w:val="26"/>
          <w:szCs w:val="26"/>
        </w:rPr>
        <w:t xml:space="preserve"> </w:t>
      </w:r>
      <w:r w:rsidR="00B97839">
        <w:rPr>
          <w:rFonts w:ascii="Times New Roman" w:hAnsi="Times New Roman" w:cs="Times New Roman"/>
          <w:sz w:val="26"/>
          <w:szCs w:val="28"/>
        </w:rPr>
        <w:t>/данные изъяты/</w:t>
      </w:r>
      <w:r w:rsidRPr="0025725F">
        <w:rPr>
          <w:rFonts w:ascii="Times New Roman" w:hAnsi="Times New Roman" w:cs="Times New Roman"/>
          <w:sz w:val="26"/>
          <w:szCs w:val="26"/>
        </w:rPr>
        <w:t xml:space="preserve">, </w:t>
      </w:r>
      <w:r w:rsidR="00B97839">
        <w:rPr>
          <w:rFonts w:ascii="Times New Roman" w:hAnsi="Times New Roman" w:cs="Times New Roman"/>
          <w:sz w:val="26"/>
          <w:szCs w:val="28"/>
        </w:rPr>
        <w:t>/данные изъяты/</w:t>
      </w:r>
      <w:r w:rsidR="00B97839">
        <w:rPr>
          <w:rFonts w:ascii="Times New Roman" w:hAnsi="Times New Roman" w:cs="Times New Roman"/>
          <w:sz w:val="26"/>
          <w:szCs w:val="28"/>
        </w:rPr>
        <w:t xml:space="preserve"> </w:t>
      </w:r>
      <w:r w:rsidRPr="0025725F">
        <w:rPr>
          <w:rFonts w:ascii="Times New Roman" w:hAnsi="Times New Roman" w:cs="Times New Roman"/>
          <w:sz w:val="26"/>
          <w:szCs w:val="26"/>
        </w:rPr>
        <w:t xml:space="preserve">рождения, </w:t>
      </w:r>
      <w:r w:rsidRPr="0025725F">
        <w:rPr>
          <w:rFonts w:ascii="Times New Roman" w:hAnsi="Times New Roman" w:cs="Times New Roman"/>
          <w:sz w:val="26"/>
          <w:szCs w:val="26"/>
        </w:rPr>
        <w:t>урожен</w:t>
      </w:r>
      <w:r w:rsidRPr="0025725F" w:rsidR="00DA60F8">
        <w:rPr>
          <w:rFonts w:ascii="Times New Roman" w:hAnsi="Times New Roman" w:cs="Times New Roman"/>
          <w:sz w:val="26"/>
          <w:szCs w:val="26"/>
        </w:rPr>
        <w:t>ца</w:t>
      </w:r>
      <w:r w:rsidR="00B97839">
        <w:rPr>
          <w:rFonts w:ascii="Times New Roman" w:hAnsi="Times New Roman" w:cs="Times New Roman"/>
          <w:sz w:val="26"/>
          <w:szCs w:val="26"/>
        </w:rPr>
        <w:t xml:space="preserve"> </w:t>
      </w:r>
      <w:r w:rsidR="00B97839">
        <w:rPr>
          <w:rFonts w:ascii="Times New Roman" w:hAnsi="Times New Roman" w:cs="Times New Roman"/>
          <w:sz w:val="26"/>
          <w:szCs w:val="28"/>
        </w:rPr>
        <w:t>/данные изъяты/</w:t>
      </w:r>
      <w:r w:rsidRPr="0025725F" w:rsidR="003B08DD">
        <w:rPr>
          <w:rFonts w:ascii="Times New Roman" w:hAnsi="Times New Roman" w:cs="Times New Roman"/>
          <w:sz w:val="26"/>
          <w:szCs w:val="26"/>
        </w:rPr>
        <w:t>,</w:t>
      </w:r>
      <w:r w:rsidRPr="0025725F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25725F" w:rsidR="00DA60F8">
        <w:rPr>
          <w:rFonts w:ascii="Times New Roman" w:hAnsi="Times New Roman" w:cs="Times New Roman"/>
          <w:sz w:val="26"/>
          <w:szCs w:val="26"/>
        </w:rPr>
        <w:t>ина</w:t>
      </w:r>
      <w:r w:rsidRPr="0025725F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Pr="0025725F" w:rsidR="001A2F77">
        <w:rPr>
          <w:rFonts w:ascii="Times New Roman" w:hAnsi="Times New Roman" w:cs="Times New Roman"/>
          <w:sz w:val="26"/>
          <w:szCs w:val="26"/>
        </w:rPr>
        <w:t xml:space="preserve"> паспорт серии</w:t>
      </w:r>
      <w:r w:rsidR="00B97839">
        <w:rPr>
          <w:rFonts w:ascii="Times New Roman" w:hAnsi="Times New Roman" w:cs="Times New Roman"/>
          <w:sz w:val="26"/>
          <w:szCs w:val="26"/>
        </w:rPr>
        <w:t xml:space="preserve"> </w:t>
      </w:r>
      <w:r w:rsidR="00B97839">
        <w:rPr>
          <w:rFonts w:ascii="Times New Roman" w:hAnsi="Times New Roman" w:cs="Times New Roman"/>
          <w:sz w:val="26"/>
          <w:szCs w:val="28"/>
        </w:rPr>
        <w:t>/данные изъяты/</w:t>
      </w:r>
      <w:r w:rsidRPr="0025725F" w:rsidR="001A2F77">
        <w:rPr>
          <w:rFonts w:ascii="Times New Roman" w:hAnsi="Times New Roman" w:cs="Times New Roman"/>
          <w:sz w:val="26"/>
          <w:szCs w:val="26"/>
        </w:rPr>
        <w:t>,</w:t>
      </w:r>
      <w:r w:rsidRPr="0025725F">
        <w:rPr>
          <w:rFonts w:ascii="Times New Roman" w:hAnsi="Times New Roman" w:cs="Times New Roman"/>
          <w:sz w:val="26"/>
          <w:szCs w:val="26"/>
        </w:rPr>
        <w:t xml:space="preserve"> </w:t>
      </w:r>
      <w:r w:rsidRPr="0025725F" w:rsidR="001A2F77">
        <w:rPr>
          <w:rFonts w:ascii="Times New Roman" w:hAnsi="Times New Roman" w:cs="Times New Roman"/>
          <w:sz w:val="26"/>
          <w:szCs w:val="26"/>
        </w:rPr>
        <w:t>зарегистрированно</w:t>
      </w:r>
      <w:r w:rsidRPr="0025725F" w:rsidR="00DA60F8">
        <w:rPr>
          <w:rFonts w:ascii="Times New Roman" w:hAnsi="Times New Roman" w:cs="Times New Roman"/>
          <w:sz w:val="26"/>
          <w:szCs w:val="26"/>
        </w:rPr>
        <w:t>го</w:t>
      </w:r>
      <w:r w:rsidRPr="0025725F" w:rsidR="001A2F77">
        <w:rPr>
          <w:rFonts w:ascii="Times New Roman" w:hAnsi="Times New Roman" w:cs="Times New Roman"/>
          <w:sz w:val="26"/>
          <w:szCs w:val="26"/>
        </w:rPr>
        <w:t xml:space="preserve"> и </w:t>
      </w:r>
      <w:r w:rsidRPr="0025725F">
        <w:rPr>
          <w:rFonts w:ascii="Times New Roman" w:hAnsi="Times New Roman" w:cs="Times New Roman"/>
          <w:sz w:val="26"/>
          <w:szCs w:val="26"/>
        </w:rPr>
        <w:t>проживающ</w:t>
      </w:r>
      <w:r w:rsidRPr="0025725F" w:rsidR="00DA60F8">
        <w:rPr>
          <w:rFonts w:ascii="Times New Roman" w:hAnsi="Times New Roman" w:cs="Times New Roman"/>
          <w:sz w:val="26"/>
          <w:szCs w:val="26"/>
        </w:rPr>
        <w:t>его</w:t>
      </w:r>
      <w:r w:rsidRPr="0025725F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B97839">
        <w:rPr>
          <w:rFonts w:ascii="Times New Roman" w:hAnsi="Times New Roman" w:cs="Times New Roman"/>
          <w:sz w:val="26"/>
          <w:szCs w:val="26"/>
        </w:rPr>
        <w:t xml:space="preserve"> </w:t>
      </w:r>
      <w:r w:rsidR="00B97839">
        <w:rPr>
          <w:rFonts w:ascii="Times New Roman" w:hAnsi="Times New Roman" w:cs="Times New Roman"/>
          <w:sz w:val="26"/>
          <w:szCs w:val="28"/>
        </w:rPr>
        <w:t>/данные изъяты/</w:t>
      </w:r>
      <w:r w:rsidRPr="0025725F" w:rsidR="005834C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25725F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25725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4131D9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4F9B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4131D9" w:rsidRPr="0025725F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25725F" w:rsidR="00DA60F8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25725F" w:rsidR="00CB7259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B97839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25725F" w:rsidR="00CB7259">
        <w:rPr>
          <w:rFonts w:ascii="Times New Roman" w:hAnsi="Times New Roman" w:cs="Times New Roman"/>
          <w:sz w:val="26"/>
          <w:szCs w:val="26"/>
        </w:rPr>
        <w:t>(далее ООО</w:t>
      </w:r>
      <w:r w:rsidR="004A36B7">
        <w:rPr>
          <w:rFonts w:ascii="Times New Roman" w:hAnsi="Times New Roman" w:cs="Times New Roman"/>
          <w:sz w:val="26"/>
          <w:szCs w:val="26"/>
        </w:rPr>
        <w:t xml:space="preserve"> </w:t>
      </w:r>
      <w:r w:rsidRPr="004A36B7" w:rsidR="004A36B7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CB7259">
        <w:rPr>
          <w:rFonts w:ascii="Times New Roman" w:hAnsi="Times New Roman" w:cs="Times New Roman"/>
          <w:sz w:val="26"/>
          <w:szCs w:val="26"/>
        </w:rPr>
        <w:t>, юридическое лицо), зарегистрированного по адресу:</w:t>
      </w:r>
      <w:r w:rsidR="004A36B7">
        <w:rPr>
          <w:rFonts w:ascii="Times New Roman" w:hAnsi="Times New Roman" w:cs="Times New Roman"/>
          <w:sz w:val="26"/>
          <w:szCs w:val="26"/>
        </w:rPr>
        <w:t xml:space="preserve"> </w:t>
      </w:r>
      <w:r w:rsidRPr="004A36B7" w:rsidR="004A36B7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25725F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25725F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25725F" w:rsidR="00DA60F8">
        <w:rPr>
          <w:rFonts w:ascii="Times New Roman" w:eastAsia="Times New Roman" w:hAnsi="Times New Roman" w:cs="Times New Roman"/>
          <w:sz w:val="26"/>
          <w:szCs w:val="26"/>
        </w:rPr>
        <w:t>за 1 квартал 202</w:t>
      </w:r>
      <w:r w:rsidRPr="0025725F" w:rsidR="00797C1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25725F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ED44B3">
        <w:rPr>
          <w:rFonts w:ascii="Times New Roman" w:eastAsia="Times New Roman" w:hAnsi="Times New Roman" w:cs="Times New Roman"/>
          <w:sz w:val="26"/>
          <w:szCs w:val="26"/>
        </w:rPr>
        <w:t xml:space="preserve"> – до 25.04.2024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 xml:space="preserve"> Фактически </w:t>
      </w:r>
      <w:r w:rsidRPr="0025725F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25725F" w:rsidR="006D116B">
        <w:rPr>
          <w:rFonts w:ascii="Times New Roman" w:eastAsia="Times New Roman" w:hAnsi="Times New Roman" w:cs="Times New Roman"/>
          <w:sz w:val="26"/>
          <w:szCs w:val="26"/>
        </w:rPr>
        <w:t>ы 05.07.2024</w:t>
      </w:r>
      <w:r w:rsidRPr="0025725F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116B" w:rsidRPr="0025725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="00B97839">
        <w:rPr>
          <w:rFonts w:ascii="Times New Roman" w:eastAsia="Times New Roman" w:hAnsi="Times New Roman" w:cs="Times New Roman"/>
          <w:sz w:val="26"/>
          <w:szCs w:val="26"/>
        </w:rPr>
        <w:t xml:space="preserve">/данные </w:t>
      </w:r>
      <w:r w:rsidR="00B97839">
        <w:rPr>
          <w:rFonts w:ascii="Times New Roman" w:eastAsia="Times New Roman" w:hAnsi="Times New Roman" w:cs="Times New Roman"/>
          <w:sz w:val="26"/>
          <w:szCs w:val="26"/>
        </w:rPr>
        <w:t>изъяты</w:t>
      </w:r>
      <w:r w:rsidR="00B97839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не явился, о месте и времени рассмотрения дела уведомлен надлежащим образом, о причинах неявки не сообщил, ходатайств в судебный участок об отложении рассмотрения дела не направил.</w:t>
      </w:r>
    </w:p>
    <w:p w:rsidR="006D116B" w:rsidRPr="0025725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С учетом разъяснений, данных в 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="00B97839">
        <w:rPr>
          <w:rFonts w:ascii="Times New Roman" w:eastAsia="Times New Roman" w:hAnsi="Times New Roman" w:cs="Times New Roman"/>
          <w:sz w:val="26"/>
          <w:szCs w:val="26"/>
        </w:rPr>
        <w:t xml:space="preserve">/данные </w:t>
      </w:r>
      <w:r w:rsidR="00B97839">
        <w:rPr>
          <w:rFonts w:ascii="Times New Roman" w:eastAsia="Times New Roman" w:hAnsi="Times New Roman" w:cs="Times New Roman"/>
          <w:sz w:val="26"/>
          <w:szCs w:val="26"/>
        </w:rPr>
        <w:t>изъяты</w:t>
      </w:r>
      <w:r w:rsidR="00B97839">
        <w:rPr>
          <w:rFonts w:ascii="Times New Roman" w:eastAsia="Times New Roman" w:hAnsi="Times New Roman" w:cs="Times New Roman"/>
          <w:sz w:val="26"/>
          <w:szCs w:val="26"/>
        </w:rPr>
        <w:t>/</w:t>
      </w:r>
      <w:r w:rsidR="004A3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считается надлежаще извещенн</w:t>
      </w:r>
      <w:r w:rsidRPr="0025725F" w:rsidR="008A514E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об административном правонарушении.</w:t>
      </w:r>
    </w:p>
    <w:p w:rsidR="006D116B" w:rsidRPr="0025725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рассмотреть дело в отсутствии </w:t>
      </w:r>
      <w:r w:rsidR="00B97839">
        <w:rPr>
          <w:rFonts w:ascii="Times New Roman" w:eastAsia="Times New Roman" w:hAnsi="Times New Roman" w:cs="Times New Roman"/>
          <w:sz w:val="26"/>
          <w:szCs w:val="26"/>
        </w:rPr>
        <w:t>/данные изъяты</w:t>
      </w:r>
      <w:r w:rsidR="00B97839">
        <w:rPr>
          <w:rFonts w:ascii="Times New Roman" w:eastAsia="Times New Roman" w:hAnsi="Times New Roman" w:cs="Times New Roman"/>
          <w:sz w:val="26"/>
          <w:szCs w:val="26"/>
        </w:rPr>
        <w:t>/</w:t>
      </w:r>
      <w:r w:rsidR="004A36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D116B" w:rsidRPr="0025725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25725F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D4135A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25725F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D4135A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4A36B7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36B7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4A36B7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A36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A36B7" w:rsidR="00B97839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4A36B7" w:rsidR="00B97839">
        <w:rPr>
          <w:rFonts w:ascii="Times New Roman" w:hAnsi="Times New Roman" w:cs="Times New Roman"/>
          <w:sz w:val="26"/>
          <w:szCs w:val="26"/>
        </w:rPr>
        <w:t>изъяты</w:t>
      </w:r>
      <w:r w:rsidRPr="004A36B7" w:rsidR="00B97839">
        <w:rPr>
          <w:rFonts w:ascii="Times New Roman" w:hAnsi="Times New Roman" w:cs="Times New Roman"/>
          <w:sz w:val="26"/>
          <w:szCs w:val="26"/>
        </w:rPr>
        <w:t>/</w:t>
      </w:r>
      <w:r w:rsidRPr="004A36B7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4A36B7">
        <w:rPr>
          <w:rFonts w:ascii="Times New Roman" w:hAnsi="Times New Roman" w:cs="Times New Roman"/>
          <w:sz w:val="26"/>
          <w:szCs w:val="26"/>
        </w:rPr>
        <w:t xml:space="preserve">не предоставил в установленные вышеуказанным Федеральным законом сроки </w:t>
      </w:r>
      <w:r w:rsidRPr="004A36B7" w:rsidR="008C2714">
        <w:rPr>
          <w:rFonts w:ascii="Times New Roman" w:hAnsi="Times New Roman" w:cs="Times New Roman"/>
          <w:sz w:val="26"/>
          <w:szCs w:val="26"/>
        </w:rPr>
        <w:t xml:space="preserve">до 25.04.2024 </w:t>
      </w:r>
      <w:r w:rsidRPr="004A36B7" w:rsidR="00790DD7">
        <w:rPr>
          <w:rFonts w:ascii="Times New Roman" w:hAnsi="Times New Roman" w:cs="Times New Roman"/>
          <w:sz w:val="26"/>
          <w:szCs w:val="26"/>
        </w:rPr>
        <w:t>с</w:t>
      </w:r>
      <w:r w:rsidRPr="004A36B7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Pr="004A36B7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A36B7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4A36B7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о социального страхования Российской Федерации по Республике Крым </w:t>
      </w:r>
      <w:r w:rsidRPr="004A36B7" w:rsidR="006D5730">
        <w:rPr>
          <w:rFonts w:ascii="Times New Roman" w:eastAsia="Times New Roman" w:hAnsi="Times New Roman" w:cs="Times New Roman"/>
          <w:sz w:val="26"/>
          <w:szCs w:val="26"/>
        </w:rPr>
        <w:t>за 1 квартал 2024 года. Фактически сведения предоставлены 05.07.2024</w:t>
      </w:r>
    </w:p>
    <w:p w:rsidR="00DA60F8" w:rsidRPr="0025725F" w:rsidP="00255D26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ч. 2 ст. 15.33 Кодекса Российской Федерации об административных правонарушениях 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епредставление в установленный Федеральным законом от 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>1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.04.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255D26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 срок либо представление неполных и (или) недостоверных сведений, предусмотренных пунктом 2.1 статьи 6 указанного Федерального закона, влечет предупреждение или наложение административного штрафа на должностных лиц в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>размере</w:t>
      </w:r>
      <w:r w:rsidRPr="00255D26" w:rsidR="00255D26">
        <w:rPr>
          <w:rFonts w:ascii="Times New Roman" w:eastAsia="Times New Roman" w:hAnsi="Times New Roman" w:cs="Times New Roman"/>
          <w:sz w:val="26"/>
          <w:szCs w:val="26"/>
        </w:rPr>
        <w:t xml:space="preserve"> от трехсот до пятисот рублей.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44F9B" w:rsidRPr="0025725F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 w:rsidRPr="0025725F" w:rsidR="00DA60F8"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 w:rsidRPr="0025725F" w:rsidR="00CB7259"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75888" w:rsidR="00675888">
        <w:rPr>
          <w:rFonts w:ascii="Times New Roman" w:eastAsia="Times New Roman" w:hAnsi="Times New Roman" w:cs="Times New Roman"/>
          <w:sz w:val="26"/>
          <w:szCs w:val="26"/>
        </w:rPr>
        <w:t xml:space="preserve">/данные </w:t>
      </w:r>
      <w:r w:rsidRPr="00675888" w:rsidR="00675888">
        <w:rPr>
          <w:rFonts w:ascii="Times New Roman" w:eastAsia="Times New Roman" w:hAnsi="Times New Roman" w:cs="Times New Roman"/>
          <w:sz w:val="26"/>
          <w:szCs w:val="26"/>
        </w:rPr>
        <w:t>изъяты</w:t>
      </w:r>
      <w:r w:rsidRPr="00675888" w:rsidR="00675888">
        <w:rPr>
          <w:rFonts w:ascii="Times New Roman" w:eastAsia="Times New Roman" w:hAnsi="Times New Roman" w:cs="Times New Roman"/>
          <w:sz w:val="26"/>
          <w:szCs w:val="26"/>
        </w:rPr>
        <w:t>/</w:t>
      </w:r>
      <w:r w:rsidR="006758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="00B97839">
        <w:rPr>
          <w:rFonts w:ascii="Times New Roman" w:eastAsia="Times New Roman" w:hAnsi="Times New Roman" w:cs="Times New Roman"/>
          <w:sz w:val="26"/>
          <w:szCs w:val="26"/>
        </w:rPr>
        <w:t>/данные изъяты/</w:t>
      </w:r>
      <w:r w:rsidRPr="0025725F" w:rsidR="006D5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25725F" w:rsidR="0044288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ст. 15.</w:t>
      </w:r>
      <w:r w:rsidRPr="0025725F" w:rsidR="00442885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="00B97839">
        <w:rPr>
          <w:rFonts w:ascii="Times New Roman" w:eastAsia="Times New Roman" w:hAnsi="Times New Roman" w:cs="Times New Roman"/>
          <w:sz w:val="26"/>
          <w:szCs w:val="26"/>
        </w:rPr>
        <w:t>/данные изъяты/</w:t>
      </w:r>
      <w:r w:rsidR="0067588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5725F" w:rsidR="006D5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B97839">
        <w:rPr>
          <w:rFonts w:ascii="Times New Roman" w:hAnsi="Times New Roman" w:cs="Times New Roman"/>
          <w:sz w:val="26"/>
          <w:szCs w:val="26"/>
        </w:rPr>
        <w:t>/данные изъяты/</w:t>
      </w:r>
      <w:r w:rsidRPr="0025725F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25725F" w:rsidR="007140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75888" w:rsidR="006758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/данные изъяты/</w:t>
      </w:r>
      <w:r w:rsidRPr="0025725F" w:rsidR="008D2B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5725F" w:rsidR="008D2B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от</w:t>
      </w:r>
      <w:r w:rsidRPr="00675888" w:rsidR="00675888">
        <w:t xml:space="preserve"> </w:t>
      </w:r>
      <w:r w:rsidRPr="00675888" w:rsidR="006758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Pr="00675888" w:rsidR="006758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данные</w:t>
      </w:r>
      <w:r w:rsidRPr="00675888" w:rsidR="006758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изъяты/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25725F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25725F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25725F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25725F" w:rsidR="008D2B1E">
        <w:rPr>
          <w:rFonts w:ascii="Times New Roman" w:eastAsia="Times New Roman" w:hAnsi="Times New Roman" w:cs="Times New Roman"/>
          <w:sz w:val="26"/>
          <w:szCs w:val="26"/>
        </w:rPr>
        <w:t>уведомления о доставке</w:t>
      </w:r>
      <w:r w:rsidRPr="0025725F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5725F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25725F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7839">
        <w:rPr>
          <w:rFonts w:ascii="Times New Roman" w:eastAsia="Times New Roman" w:hAnsi="Times New Roman" w:cs="Times New Roman"/>
          <w:sz w:val="26"/>
          <w:szCs w:val="26"/>
        </w:rPr>
        <w:t xml:space="preserve">/данные </w:t>
      </w:r>
      <w:r w:rsidR="00B97839">
        <w:rPr>
          <w:rFonts w:ascii="Times New Roman" w:eastAsia="Times New Roman" w:hAnsi="Times New Roman" w:cs="Times New Roman"/>
          <w:sz w:val="26"/>
          <w:szCs w:val="26"/>
        </w:rPr>
        <w:t>изъяты</w:t>
      </w:r>
      <w:r w:rsidR="00B97839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25725F" w:rsidR="005C1F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ст.15.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25725F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="00EB6FF5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EB6FF5">
        <w:rPr>
          <w:rFonts w:ascii="Times New Roman" w:eastAsia="Times New Roman" w:hAnsi="Times New Roman" w:cs="Times New Roman"/>
          <w:sz w:val="26"/>
          <w:szCs w:val="26"/>
        </w:rPr>
        <w:t>данному</w:t>
      </w:r>
      <w:r w:rsidR="00EB6FF5">
        <w:rPr>
          <w:rFonts w:ascii="Times New Roman" w:eastAsia="Times New Roman" w:hAnsi="Times New Roman" w:cs="Times New Roman"/>
          <w:sz w:val="26"/>
          <w:szCs w:val="26"/>
        </w:rPr>
        <w:t xml:space="preserve"> делу не установлено.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97839">
        <w:rPr>
          <w:rFonts w:ascii="Times New Roman" w:hAnsi="Times New Roman" w:cs="Times New Roman"/>
          <w:sz w:val="26"/>
          <w:szCs w:val="26"/>
        </w:rPr>
        <w:t xml:space="preserve">/данные </w:t>
      </w:r>
      <w:r w:rsidR="00B97839">
        <w:rPr>
          <w:rFonts w:ascii="Times New Roman" w:hAnsi="Times New Roman" w:cs="Times New Roman"/>
          <w:sz w:val="26"/>
          <w:szCs w:val="26"/>
        </w:rPr>
        <w:t>изъяты/</w:t>
      </w:r>
      <w:r w:rsidRPr="0025725F" w:rsidR="005C1FDB">
        <w:rPr>
          <w:rFonts w:ascii="Times New Roman" w:hAnsi="Times New Roman" w:cs="Times New Roman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>при возбуждении дела об административном правонарушении нарушены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были.</w:t>
      </w:r>
    </w:p>
    <w:p w:rsidR="00944F9B" w:rsidRPr="0025725F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>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25725F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725F">
        <w:rPr>
          <w:rFonts w:ascii="Times New Roman" w:hAnsi="Times New Roman" w:cs="Times New Roman"/>
          <w:sz w:val="26"/>
          <w:szCs w:val="26"/>
        </w:rPr>
        <w:t>Обстоятельств,</w:t>
      </w:r>
      <w:r w:rsidRPr="0025725F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25725F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542972" w:rsidRPr="00542972" w:rsidP="00542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42972">
        <w:rPr>
          <w:rFonts w:ascii="Times New Roman" w:eastAsia="Times New Roman" w:hAnsi="Times New Roman" w:cs="Times New Roman"/>
          <w:color w:val="000000"/>
          <w:sz w:val="26"/>
          <w:szCs w:val="26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42972" w:rsidP="00542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4297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="00B97839">
        <w:rPr>
          <w:rFonts w:ascii="Times New Roman" w:eastAsia="Times New Roman" w:hAnsi="Times New Roman" w:cs="Times New Roman"/>
          <w:color w:val="000000"/>
          <w:sz w:val="26"/>
          <w:szCs w:val="26"/>
        </w:rPr>
        <w:t>/данные изъяты/</w:t>
      </w:r>
      <w:r w:rsidRPr="00542972">
        <w:rPr>
          <w:rFonts w:ascii="Times New Roman" w:eastAsia="Times New Roman" w:hAnsi="Times New Roman" w:cs="Times New Roman"/>
          <w:color w:val="000000"/>
          <w:sz w:val="26"/>
          <w:szCs w:val="26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944F9B" w:rsidP="00542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>ст.ст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29.9, 29.10, 29.11 </w:t>
      </w:r>
      <w:r w:rsidRPr="0025725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мировой судья – </w:t>
      </w:r>
    </w:p>
    <w:p w:rsidR="004131D9" w:rsidRPr="0025725F" w:rsidP="00542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44F9B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572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ПОСТАНОВИЛ:</w:t>
      </w:r>
    </w:p>
    <w:p w:rsidR="004131D9" w:rsidRPr="0025725F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D36A0" w:rsidRPr="0025725F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465BBB">
        <w:rPr>
          <w:rFonts w:ascii="Times New Roman" w:hAnsi="Times New Roman"/>
          <w:sz w:val="26"/>
          <w:szCs w:val="26"/>
        </w:rPr>
        <w:t>/данные изъяты/</w:t>
      </w:r>
      <w:r w:rsidRPr="0025725F">
        <w:rPr>
          <w:rFonts w:ascii="Times New Roman" w:hAnsi="Times New Roman"/>
          <w:sz w:val="26"/>
          <w:szCs w:val="26"/>
        </w:rPr>
        <w:t xml:space="preserve">– генерального директора Общества с ограниченной ответственностью </w:t>
      </w:r>
      <w:r w:rsidRPr="00465BBB">
        <w:rPr>
          <w:rFonts w:ascii="Times New Roman" w:hAnsi="Times New Roman"/>
          <w:sz w:val="26"/>
          <w:szCs w:val="26"/>
        </w:rPr>
        <w:t>/данные изъяты/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725F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25725F" w:rsidR="00B853E4">
        <w:rPr>
          <w:rFonts w:ascii="Times New Roman" w:hAnsi="Times New Roman"/>
          <w:sz w:val="26"/>
          <w:szCs w:val="26"/>
        </w:rPr>
        <w:t xml:space="preserve">2 </w:t>
      </w:r>
      <w:r w:rsidRPr="0025725F">
        <w:rPr>
          <w:rFonts w:ascii="Times New Roman" w:hAnsi="Times New Roman"/>
          <w:sz w:val="26"/>
          <w:szCs w:val="26"/>
        </w:rPr>
        <w:t>ст. 15.33.2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25725F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25725F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="00030B7F">
        <w:rPr>
          <w:rFonts w:ascii="Times New Roman" w:hAnsi="Times New Roman"/>
          <w:sz w:val="26"/>
          <w:szCs w:val="26"/>
        </w:rPr>
        <w:t>дней</w:t>
      </w:r>
      <w:r w:rsidRPr="0025725F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Киевская 55/2).</w:t>
      </w:r>
      <w:r w:rsidRPr="0025725F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25725F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7D36A0" w:rsidRPr="0025725F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8D2B1E" w:rsidRPr="0025725F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25725F">
        <w:rPr>
          <w:rFonts w:ascii="Times New Roman" w:hAnsi="Times New Roman" w:cs="Times New Roman"/>
          <w:sz w:val="26"/>
          <w:szCs w:val="26"/>
        </w:rPr>
        <w:t xml:space="preserve">Мировой судья:                                 </w:t>
      </w:r>
      <w:r w:rsidRPr="0025725F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5725F">
        <w:rPr>
          <w:rFonts w:ascii="Times New Roman" w:hAnsi="Times New Roman" w:cs="Times New Roman"/>
          <w:sz w:val="26"/>
          <w:szCs w:val="26"/>
        </w:rPr>
        <w:t xml:space="preserve">    </w:t>
      </w:r>
      <w:r w:rsidR="004131D9">
        <w:rPr>
          <w:rFonts w:ascii="Times New Roman" w:hAnsi="Times New Roman" w:cs="Times New Roman"/>
          <w:sz w:val="26"/>
          <w:szCs w:val="26"/>
        </w:rPr>
        <w:tab/>
      </w:r>
      <w:r w:rsidR="004131D9">
        <w:rPr>
          <w:rFonts w:ascii="Times New Roman" w:hAnsi="Times New Roman" w:cs="Times New Roman"/>
          <w:sz w:val="26"/>
          <w:szCs w:val="26"/>
        </w:rPr>
        <w:tab/>
      </w:r>
      <w:r w:rsidR="004131D9">
        <w:rPr>
          <w:rFonts w:ascii="Times New Roman" w:hAnsi="Times New Roman" w:cs="Times New Roman"/>
          <w:sz w:val="26"/>
          <w:szCs w:val="26"/>
        </w:rPr>
        <w:tab/>
      </w:r>
      <w:r w:rsidR="004131D9">
        <w:rPr>
          <w:rFonts w:ascii="Times New Roman" w:hAnsi="Times New Roman" w:cs="Times New Roman"/>
          <w:sz w:val="26"/>
          <w:szCs w:val="26"/>
        </w:rPr>
        <w:tab/>
      </w:r>
      <w:r w:rsidRPr="0025725F" w:rsidR="007D36A0">
        <w:rPr>
          <w:rFonts w:ascii="Times New Roman" w:hAnsi="Times New Roman" w:cs="Times New Roman"/>
          <w:sz w:val="26"/>
          <w:szCs w:val="26"/>
        </w:rPr>
        <w:t xml:space="preserve">А.Э. Власенко </w:t>
      </w:r>
      <w:r w:rsidRPr="0025725F" w:rsidR="005B4FE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Sect="004131D9">
      <w:headerReference w:type="default" r:id="rId5"/>
      <w:footerReference w:type="default" r:id="rId6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B1E">
    <w:pPr>
      <w:pStyle w:val="Footer"/>
      <w:jc w:val="right"/>
    </w:pPr>
  </w:p>
  <w:p w:rsidR="008D2B1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465BBB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0B7F"/>
    <w:rsid w:val="00036956"/>
    <w:rsid w:val="00037918"/>
    <w:rsid w:val="000663A8"/>
    <w:rsid w:val="001A2F77"/>
    <w:rsid w:val="001E1ED5"/>
    <w:rsid w:val="00211A58"/>
    <w:rsid w:val="002305D0"/>
    <w:rsid w:val="00231804"/>
    <w:rsid w:val="00241443"/>
    <w:rsid w:val="00255D26"/>
    <w:rsid w:val="0025725F"/>
    <w:rsid w:val="002F5965"/>
    <w:rsid w:val="00326552"/>
    <w:rsid w:val="0036243E"/>
    <w:rsid w:val="003B08DD"/>
    <w:rsid w:val="003D385F"/>
    <w:rsid w:val="00411024"/>
    <w:rsid w:val="004131D9"/>
    <w:rsid w:val="00442885"/>
    <w:rsid w:val="00465BBB"/>
    <w:rsid w:val="004A36B7"/>
    <w:rsid w:val="004B04FF"/>
    <w:rsid w:val="004B6E63"/>
    <w:rsid w:val="00523DE3"/>
    <w:rsid w:val="00542972"/>
    <w:rsid w:val="005834C3"/>
    <w:rsid w:val="0059724B"/>
    <w:rsid w:val="005B4FE6"/>
    <w:rsid w:val="005C1FDB"/>
    <w:rsid w:val="005D4DCE"/>
    <w:rsid w:val="006202EF"/>
    <w:rsid w:val="00642167"/>
    <w:rsid w:val="00675888"/>
    <w:rsid w:val="006C4A4E"/>
    <w:rsid w:val="006C7DFC"/>
    <w:rsid w:val="006D116B"/>
    <w:rsid w:val="006D5730"/>
    <w:rsid w:val="007140B4"/>
    <w:rsid w:val="00790DD7"/>
    <w:rsid w:val="007937F7"/>
    <w:rsid w:val="00797C16"/>
    <w:rsid w:val="007D010F"/>
    <w:rsid w:val="007D36A0"/>
    <w:rsid w:val="007E6BF0"/>
    <w:rsid w:val="008263F2"/>
    <w:rsid w:val="00841BD7"/>
    <w:rsid w:val="008844F2"/>
    <w:rsid w:val="00895995"/>
    <w:rsid w:val="008A31AE"/>
    <w:rsid w:val="008A514E"/>
    <w:rsid w:val="008C2714"/>
    <w:rsid w:val="008D2B1E"/>
    <w:rsid w:val="009209E7"/>
    <w:rsid w:val="00944F9B"/>
    <w:rsid w:val="00981180"/>
    <w:rsid w:val="009B22DE"/>
    <w:rsid w:val="009C3E42"/>
    <w:rsid w:val="00A322DC"/>
    <w:rsid w:val="00A819A3"/>
    <w:rsid w:val="00AE3A4F"/>
    <w:rsid w:val="00AF0E8B"/>
    <w:rsid w:val="00B853E4"/>
    <w:rsid w:val="00B97839"/>
    <w:rsid w:val="00BA6D2A"/>
    <w:rsid w:val="00C37DDB"/>
    <w:rsid w:val="00C545F8"/>
    <w:rsid w:val="00C6113E"/>
    <w:rsid w:val="00CB7259"/>
    <w:rsid w:val="00D31A62"/>
    <w:rsid w:val="00D37960"/>
    <w:rsid w:val="00D4135A"/>
    <w:rsid w:val="00D87898"/>
    <w:rsid w:val="00DA60F8"/>
    <w:rsid w:val="00DB60DA"/>
    <w:rsid w:val="00E13D6B"/>
    <w:rsid w:val="00E20761"/>
    <w:rsid w:val="00EB6FF5"/>
    <w:rsid w:val="00EC24CB"/>
    <w:rsid w:val="00ED44B3"/>
    <w:rsid w:val="00F0437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43CC-F7B0-4509-8DAF-5B6B0925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