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03816" w:rsidRPr="00223BDC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23BD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19</w:t>
      </w:r>
      <w:r w:rsidRPr="00223BD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20</w:t>
      </w:r>
      <w:r w:rsidRPr="00223BD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/2017</w:t>
      </w:r>
    </w:p>
    <w:p w:rsidR="00603816" w:rsidRPr="00223BDC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23BD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816" w:rsidRPr="00223BDC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0     27</w:t>
            </w:r>
            <w:r w:rsidRPr="00223B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марта 2017 года</w:t>
            </w:r>
          </w:p>
          <w:p w:rsidR="00603816" w:rsidRPr="00223BDC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816" w:rsidRPr="00223BDC" w:rsidP="00223BD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3B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603816" w:rsidRPr="00223BDC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3BD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С.Г.,  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рассмотрев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3BD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г. Симферополь, по ул. Крымских партизан, 3-А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Китай-Гора Ивана Валериевича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t>&lt;данные изъяты&gt;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ца </w:t>
      </w:r>
      <w:r>
        <w:t>&lt;данные изъяты&gt;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, работающе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директором ООО 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зарегистрированного и 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проживающе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 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603816" w:rsidRPr="00223BDC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03816" w:rsidRPr="00223BDC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603816" w:rsidRPr="00223BDC" w:rsidP="00525D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03816" w:rsidP="004C4C96">
      <w:pPr>
        <w:pStyle w:val="101"/>
        <w:ind w:left="-284" w:right="220" w:firstLine="992"/>
        <w:rPr>
          <w:rFonts w:ascii="Arial Unicode MS" w:eastAsia="Arial Unicode MS"/>
        </w:rPr>
      </w:pPr>
      <w:r>
        <w:t xml:space="preserve">Китай-Гора Иван Валериевич, являясь директором Общества с ограниченной ответственностью «&lt;данные изъяты&gt;» (далее - ООО «&lt;данные изъяты&gt;»), не представил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 (форма по КНД 1151099).Согласно абз. 2 п. 2 ст. 230 Налогового кодекса Российской Федерации 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для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Расчет сумм налога на доходы физических лиц, исчисленных и удержанных налоговым агентом (форма 6-НДФЛ) за 1 квартал 2016 (форма по КНД 1151099) подан в ИФНС России </w:t>
      </w:r>
      <w:r>
        <w:rPr>
          <w:rStyle w:val="1213pt"/>
          <w:rFonts w:ascii="Calibri" w:hAnsi="Calibri"/>
          <w:b w:val="0"/>
          <w:bCs w:val="0"/>
        </w:rPr>
        <w:t>по г.</w:t>
      </w:r>
      <w:r>
        <w:t xml:space="preserve"> Симферополю директором ООО «&lt;данные изъяты&gt;» Китай-Гора </w:t>
      </w:r>
      <w:r w:rsidRPr="005B3364">
        <w:rPr>
          <w:rStyle w:val="12"/>
          <w:rFonts w:ascii="Calibri" w:hAnsi="Calibri"/>
          <w:b w:val="0"/>
          <w:bCs w:val="0"/>
        </w:rPr>
        <w:t>И.В.</w:t>
      </w:r>
      <w:r>
        <w:t xml:space="preserve"> 06.05.2016 (вх.№ 3116723) , предельный срок предоставления налогового расчета – 04.05.2016г. </w:t>
      </w:r>
      <w:r>
        <w:rPr>
          <w:lang w:eastAsia="ru-RU"/>
        </w:rPr>
        <w:t xml:space="preserve">Тем самым </w:t>
      </w:r>
      <w:r>
        <w:t>Китай-Гора И.В.</w:t>
      </w:r>
      <w:r>
        <w:rPr>
          <w:lang w:eastAsia="ru-RU"/>
        </w:rPr>
        <w:t xml:space="preserve"> совершил административное правонарушение, предусмотренное частью 1 статьи 15.6 Кодекса Российской Федерации об административных правонарушениях.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Китай-Гора И.В.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о дате, времени и месте </w:t>
      </w:r>
      <w:r>
        <w:rPr>
          <w:rFonts w:ascii="Times New Roman" w:hAnsi="Times New Roman" w:cs="Times New Roman"/>
          <w:sz w:val="24"/>
          <w:szCs w:val="24"/>
          <w:lang w:val="ru-RU"/>
        </w:rPr>
        <w:t>рассмотрения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дела, 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сообщил.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>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Китай-Гора И.В. 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копией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акт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t>&lt;данные изъяты&gt;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, мировой судья приходит к выводу о том, что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Китай-Гора И.В.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23BDC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, работающе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директором ООО «</w:t>
      </w:r>
      <w:r>
        <w:t>&lt;данные изъяты&gt;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», 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смягчающих или отягчающих административную ответственность.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необходимым и достаточным назначить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минимальное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наказание в пределах санкции ч.1 ст.15.6 КоАП РФ в виде штрафа в размере 300 (трехсот) рублей.</w:t>
      </w:r>
    </w:p>
    <w:p w:rsidR="00603816" w:rsidRPr="00223BDC" w:rsidP="00223BDC">
      <w:pPr>
        <w:pStyle w:val="ConsPlusNormal"/>
        <w:ind w:left="-284" w:firstLine="540"/>
        <w:jc w:val="both"/>
        <w:rPr>
          <w:sz w:val="24"/>
          <w:szCs w:val="24"/>
        </w:rPr>
      </w:pPr>
      <w:r w:rsidRPr="00223BDC">
        <w:rPr>
          <w:sz w:val="24"/>
          <w:szCs w:val="24"/>
        </w:rPr>
        <w:t>В силу требований  статьи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3816" w:rsidRPr="00223BDC" w:rsidP="00223BDC">
      <w:pPr>
        <w:pStyle w:val="ConsPlusNormal"/>
        <w:ind w:left="-284" w:firstLine="540"/>
        <w:jc w:val="both"/>
        <w:rPr>
          <w:sz w:val="24"/>
          <w:szCs w:val="24"/>
        </w:rPr>
      </w:pPr>
      <w:r w:rsidRPr="00223BDC">
        <w:rPr>
          <w:sz w:val="24"/>
          <w:szCs w:val="24"/>
        </w:rP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3816" w:rsidRPr="00223BDC" w:rsidP="00223BDC">
      <w:pPr>
        <w:pStyle w:val="ConsPlusNormal"/>
        <w:ind w:left="-284" w:firstLine="540"/>
        <w:jc w:val="both"/>
        <w:rPr>
          <w:sz w:val="24"/>
          <w:szCs w:val="24"/>
        </w:rPr>
      </w:pPr>
      <w:r w:rsidRPr="00223BDC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</w:t>
      </w:r>
      <w:r w:rsidRPr="00223BDC">
        <w:rPr>
          <w:sz w:val="24"/>
          <w:szCs w:val="24"/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223BDC">
        <w:rPr>
          <w:sz w:val="24"/>
          <w:szCs w:val="24"/>
          <w:lang w:eastAsia="ru-RU"/>
        </w:rPr>
        <w:t xml:space="preserve">» является </w:t>
      </w:r>
      <w:r>
        <w:rPr>
          <w:sz w:val="24"/>
          <w:szCs w:val="24"/>
          <w:lang w:eastAsia="ru-RU"/>
        </w:rPr>
        <w:t>малым предприятием</w:t>
      </w:r>
      <w:r w:rsidRPr="00223BDC">
        <w:rPr>
          <w:sz w:val="24"/>
          <w:szCs w:val="24"/>
          <w:lang w:eastAsia="ru-RU"/>
        </w:rPr>
        <w:t>.</w:t>
      </w:r>
    </w:p>
    <w:p w:rsidR="00603816" w:rsidRPr="00223BDC" w:rsidP="005E4853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Китай-Гора И.В.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Китай-Гора И.В.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300(триста) рублей, предусмотренного санкцией данной статьи, на предупреждение.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4.1.1, 29.9-29.11 КоАП РФ, мировой судья,-</w:t>
      </w:r>
    </w:p>
    <w:p w:rsidR="00603816" w:rsidRPr="00223BD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603816" w:rsidRPr="00223BD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3816" w:rsidRPr="00223BDC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Китай-Гору Ивана Валериевича 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15.6 КоАП РФ и назначить наказание в виде штрафа в размере 300 (трехсот) рублей.</w:t>
      </w:r>
    </w:p>
    <w:p w:rsidR="00603816" w:rsidRPr="00223BDC" w:rsidP="00223BD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3BDC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КоАП РФ, заменить назначенное наказание на предупреждение. </w:t>
      </w:r>
    </w:p>
    <w:p w:rsidR="00603816" w:rsidRPr="00223BDC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223B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3816" w:rsidRPr="00223BDC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03816" w:rsidRPr="00833C42" w:rsidP="003C21F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33C42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33C42">
        <w:rPr>
          <w:rFonts w:ascii="Times New Roman" w:hAnsi="Times New Roman" w:cs="Times New Roman"/>
          <w:i/>
          <w:iCs/>
          <w:sz w:val="18"/>
          <w:szCs w:val="18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</w:t>
      </w:r>
      <w:r w:rsidRPr="00833C42">
        <w:rPr>
          <w:rFonts w:ascii="Times New Roman" w:eastAsia="MS Mincho" w:hAnsi="Times New Roman" w:cs="Times New Roman"/>
          <w:sz w:val="23"/>
          <w:szCs w:val="23"/>
          <w:lang w:val="ru-RU"/>
        </w:rPr>
        <w:t>С.Г. Ломанов</w:t>
      </w:r>
    </w:p>
    <w:p w:rsidR="00603816" w:rsidRPr="00833C4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03816" w:rsidRPr="00833C4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0381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03816" w:rsidRPr="00833C4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03816" w:rsidRPr="00833C4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03816" w:rsidRPr="00833C4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EA5B5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EA5B5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EA5B5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 (12) + Полужирный"/>
    <w:basedOn w:val="DefaultParagraphFont"/>
    <w:uiPriority w:val="99"/>
    <w:rsid w:val="00EA5B5A"/>
    <w:rPr>
      <w:rFonts w:ascii="Times New Roman" w:hAnsi="Times New Roman" w:cs="Times New Roman"/>
      <w:b/>
      <w:bCs/>
      <w:sz w:val="24"/>
      <w:szCs w:val="24"/>
    </w:rPr>
  </w:style>
  <w:style w:type="character" w:customStyle="1" w:styleId="1213pt">
    <w:name w:val="Основной текст (12) + 13 pt"/>
    <w:aliases w:val="Полужирный"/>
    <w:basedOn w:val="DefaultParagraphFont"/>
    <w:uiPriority w:val="99"/>
    <w:rsid w:val="00EA5B5A"/>
    <w:rPr>
      <w:rFonts w:ascii="Times New Roman" w:hAnsi="Times New Roman" w:cs="Times New Roman"/>
      <w:b/>
      <w:bCs/>
      <w:noProof/>
      <w:sz w:val="26"/>
      <w:szCs w:val="26"/>
    </w:rPr>
  </w:style>
  <w:style w:type="paragraph" w:customStyle="1" w:styleId="210">
    <w:name w:val="Заголовок №21"/>
    <w:basedOn w:val="Normal"/>
    <w:link w:val="20"/>
    <w:uiPriority w:val="99"/>
    <w:rsid w:val="00EA5B5A"/>
    <w:pPr>
      <w:shd w:val="clear" w:color="auto" w:fill="FFFFFF"/>
      <w:spacing w:before="240" w:after="0" w:line="240" w:lineRule="atLeast"/>
      <w:outlineLvl w:val="1"/>
    </w:pPr>
    <w:rPr>
      <w:rFonts w:cs="Times New Roman"/>
      <w:b/>
      <w:bCs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EA5B5A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EA5B5A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ru-RU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EA5B5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EA5B5A"/>
    <w:pPr>
      <w:shd w:val="clear" w:color="auto" w:fill="FFFFFF"/>
      <w:spacing w:after="180" w:line="278" w:lineRule="exact"/>
      <w:jc w:val="both"/>
    </w:pPr>
    <w:rPr>
      <w:rFonts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