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E7A38" w:rsidRPr="005E55E5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 w:eastAsia="ru-RU"/>
        </w:rPr>
        <w:t>Дело № 05-01</w:t>
      </w:r>
      <w:r w:rsidRPr="005E55E5" w:rsidR="0028656F">
        <w:rPr>
          <w:rFonts w:ascii="Times New Roman" w:hAnsi="Times New Roman" w:cs="Times New Roman"/>
          <w:sz w:val="23"/>
          <w:szCs w:val="23"/>
          <w:lang w:val="ru-RU" w:eastAsia="ru-RU"/>
        </w:rPr>
        <w:t>7</w:t>
      </w:r>
      <w:r w:rsidRPr="005E55E5" w:rsidR="005E55E5">
        <w:rPr>
          <w:rFonts w:ascii="Times New Roman" w:hAnsi="Times New Roman" w:cs="Times New Roman"/>
          <w:sz w:val="23"/>
          <w:szCs w:val="23"/>
          <w:lang w:val="ru-RU" w:eastAsia="ru-RU"/>
        </w:rPr>
        <w:t>1</w:t>
      </w:r>
      <w:r w:rsidRPr="005E55E5">
        <w:rPr>
          <w:rFonts w:ascii="Times New Roman" w:hAnsi="Times New Roman" w:cs="Times New Roman"/>
          <w:sz w:val="23"/>
          <w:szCs w:val="23"/>
          <w:lang w:val="ru-RU" w:eastAsia="ru-RU"/>
        </w:rPr>
        <w:t>/20/2017</w:t>
      </w:r>
    </w:p>
    <w:p w:rsidR="009E7A38" w:rsidRPr="005E55E5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38" w:rsidRPr="005E55E5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5E55E5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0     </w:t>
            </w:r>
            <w:r w:rsidRPr="005E55E5" w:rsidR="0028656F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20 сентября</w:t>
            </w:r>
            <w:r w:rsidRPr="005E55E5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2017 года</w:t>
            </w:r>
          </w:p>
          <w:p w:rsidR="009E7A38" w:rsidRPr="005E55E5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38" w:rsidRPr="005E55E5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5E55E5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9E7A38" w:rsidRPr="005E55E5" w:rsidP="007221C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5E55E5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E55E5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Ломанов</w:t>
      </w:r>
      <w:r w:rsidRPr="005E55E5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Станислав Геннадиевич, </w:t>
      </w:r>
      <w:r w:rsidRPr="005E55E5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рассмотрев </w:t>
      </w:r>
      <w:r w:rsidRPr="005E55E5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E55E5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>Кодекса Российской Федерации об административных правонарушениях</w:t>
      </w:r>
      <w:r w:rsidRPr="005E55E5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в отношении </w:t>
      </w:r>
      <w:r w:rsidRPr="005E55E5" w:rsid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директора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 w:rsid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Колесник</w:t>
      </w:r>
      <w:r w:rsidR="005E55E5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5E55E5" w:rsid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Андрея Юрьевича,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 w:rsid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года рождения, уроженца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 w:rsid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, проживающего по адресу: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>,</w:t>
      </w:r>
    </w:p>
    <w:p w:rsidR="009E7A38" w:rsidRPr="005E55E5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 w:eastAsia="ru-RU"/>
        </w:rPr>
        <w:t>установил:</w:t>
      </w:r>
    </w:p>
    <w:p w:rsidR="00AD714E" w:rsidP="00AD714E">
      <w:pPr>
        <w:shd w:val="clear" w:color="auto" w:fill="FFFFFF"/>
        <w:tabs>
          <w:tab w:val="left" w:pos="709"/>
        </w:tabs>
        <w:spacing w:after="0" w:line="240" w:lineRule="auto"/>
        <w:ind w:right="79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AD714E" w:rsidRPr="00AD714E" w:rsidP="00A81372">
      <w:pPr>
        <w:shd w:val="clear" w:color="auto" w:fill="FFFFFF"/>
        <w:tabs>
          <w:tab w:val="left" w:pos="709"/>
        </w:tabs>
        <w:spacing w:after="0" w:line="240" w:lineRule="auto"/>
        <w:ind w:left="-284" w:right="-28" w:firstLine="568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D714E">
        <w:rPr>
          <w:rFonts w:ascii="Times New Roman" w:hAnsi="Times New Roman" w:cs="Times New Roman"/>
          <w:sz w:val="23"/>
          <w:szCs w:val="23"/>
          <w:lang w:val="ru-RU" w:eastAsia="ru-RU"/>
        </w:rPr>
        <w:t>Д</w:t>
      </w:r>
      <w:r w:rsidRP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иректор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Колесник Андре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й</w:t>
      </w:r>
      <w:r w:rsidRP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Юрьевич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не представил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в ИФНС России по г. Симферополю в установленный срок Сообщение об обособленных подразделениях российской организации на территории Российской Федерации, </w:t>
      </w:r>
      <w:r w:rsidRPr="00AD714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через которые прекращается деятельность организации (которые закрываются организацией) по 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№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>С-09-3-2 (далее - Сообщение).</w:t>
      </w:r>
    </w:p>
    <w:p w:rsidR="00AD714E" w:rsidRPr="00AD714E" w:rsidP="00A81372">
      <w:pPr>
        <w:shd w:val="clear" w:color="auto" w:fill="FFFFFF"/>
        <w:tabs>
          <w:tab w:val="left" w:pos="709"/>
        </w:tabs>
        <w:spacing w:after="0" w:line="240" w:lineRule="auto"/>
        <w:ind w:left="-284" w:right="-28" w:firstLine="568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На основании подпункта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3.1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пункта 2 статьи 23  Налогового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к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>одекса Российской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Федерации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(далее  -  Кодекса) налогоплательщики  -  организации  помимо обязанностей,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предусмотренных 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>пунктом 1 ст.23, обязаны сообщать в налоговый орган соответственно по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месту 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>нахождения    организации    обо    всех    обособленных    подразделениях    российской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организации</w:t>
      </w:r>
      <w:r w:rsidRPr="00AD714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, </w:t>
      </w:r>
      <w:r w:rsidRPr="00AD714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через</w:t>
      </w:r>
      <w:r w:rsidRPr="00AD714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 которые    прекращается    деятельность    этой    организации    (которые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 закрываются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э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>той организацией),  в течение трех дней со дня прекращения деятельности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российской 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>организации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>через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>иное    обособленное    подразделение    (закрытия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>иного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обос</w:t>
      </w:r>
      <w:r w:rsidRPr="00AD714E">
        <w:rPr>
          <w:rFonts w:ascii="Times New Roman" w:eastAsia="Times New Roman" w:hAnsi="Times New Roman" w:cs="Times New Roman"/>
          <w:spacing w:val="-5"/>
          <w:sz w:val="23"/>
          <w:szCs w:val="23"/>
          <w:lang w:val="ru-RU"/>
        </w:rPr>
        <w:t>обленного подразделения).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ab/>
      </w:r>
    </w:p>
    <w:p w:rsidR="00AD714E" w:rsidRPr="00AD714E" w:rsidP="00A81372">
      <w:pPr>
        <w:shd w:val="clear" w:color="auto" w:fill="FFFFFF"/>
        <w:tabs>
          <w:tab w:val="left" w:pos="709"/>
        </w:tabs>
        <w:spacing w:after="0" w:line="240" w:lineRule="auto"/>
        <w:ind w:left="-284" w:right="-28" w:firstLine="568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Сообщение об обособленных подразделениях российской организации на территории </w:t>
      </w:r>
      <w:r>
        <w:rPr>
          <w:rFonts w:ascii="Times New Roman" w:eastAsia="Times New Roman" w:hAnsi="Times New Roman" w:cs="Times New Roman"/>
          <w:bCs/>
          <w:spacing w:val="-2"/>
          <w:sz w:val="23"/>
          <w:szCs w:val="23"/>
          <w:lang w:val="ru-RU"/>
        </w:rPr>
        <w:t>Российской</w:t>
      </w:r>
      <w:r w:rsidRPr="00AD714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ru-RU"/>
        </w:rPr>
        <w:t xml:space="preserve"> </w:t>
      </w:r>
      <w:r w:rsidRPr="00AD714E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 xml:space="preserve">Федерации, через которые прекращается деятельность организации (которые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закрываются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организацией) по ф.№С-09-3-2 (далее - Сообщение) подано в ИФНС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России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п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о г. Симферополю представителем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>Карпаченко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AD714E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>Г.С</w:t>
      </w:r>
      <w:r w:rsidRPr="00AD714E">
        <w:rPr>
          <w:rFonts w:ascii="Times New Roman" w:eastAsia="Times New Roman" w:hAnsi="Times New Roman" w:cs="Times New Roman"/>
          <w:i/>
          <w:iCs/>
          <w:sz w:val="23"/>
          <w:szCs w:val="23"/>
          <w:lang w:val="ru-RU"/>
        </w:rPr>
        <w:t xml:space="preserve">. 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15.08.2017, а обособленное подразделение с КПП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прекратило деятельность, согласно сведениям, указанным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налогоплательщиком, 31.07.2017</w:t>
      </w:r>
      <w:r w:rsidRPr="00AD714E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9E7A38" w:rsidRPr="00AD714E" w:rsidP="00A81372">
      <w:pPr>
        <w:pStyle w:val="91"/>
        <w:tabs>
          <w:tab w:val="left" w:pos="709"/>
        </w:tabs>
        <w:spacing w:after="0" w:line="240" w:lineRule="auto"/>
        <w:ind w:left="-284" w:firstLine="568"/>
        <w:rPr>
          <w:rFonts w:ascii="Times New Roman" w:eastAsia="Arial Unicode MS" w:hAnsi="Times New Roman"/>
          <w:sz w:val="23"/>
          <w:szCs w:val="23"/>
        </w:rPr>
      </w:pPr>
      <w:r w:rsidRPr="00AD714E">
        <w:rPr>
          <w:rFonts w:ascii="Times New Roman" w:eastAsia="Times New Roman" w:hAnsi="Times New Roman"/>
          <w:sz w:val="23"/>
          <w:szCs w:val="23"/>
        </w:rPr>
        <w:t xml:space="preserve">Временем совершения правонарушения является 04.08.2017. Местом совершения </w:t>
      </w:r>
      <w:r w:rsidRPr="00AD714E">
        <w:rPr>
          <w:rFonts w:ascii="Times New Roman" w:eastAsia="Times New Roman" w:hAnsi="Times New Roman"/>
          <w:spacing w:val="-1"/>
          <w:sz w:val="23"/>
          <w:szCs w:val="23"/>
        </w:rPr>
        <w:t>правонарушения является</w:t>
      </w:r>
      <w:r>
        <w:rPr>
          <w:rFonts w:ascii="Times New Roman" w:eastAsia="Times New Roman" w:hAnsi="Times New Roman"/>
          <w:spacing w:val="-1"/>
          <w:sz w:val="23"/>
          <w:szCs w:val="23"/>
        </w:rPr>
        <w:t>:</w:t>
      </w:r>
      <w:r w:rsidRPr="00AD714E">
        <w:rPr>
          <w:rFonts w:ascii="Times New Roman" w:eastAsia="Times New Roman" w:hAnsi="Times New Roman"/>
          <w:spacing w:val="-1"/>
          <w:sz w:val="23"/>
          <w:szCs w:val="23"/>
        </w:rPr>
        <w:t xml:space="preserve"> </w:t>
      </w:r>
      <w:r w:rsidR="00892A4F">
        <w:t>&lt;данные изъяты&gt;</w:t>
      </w:r>
      <w:r w:rsidRPr="00AD714E" w:rsidR="008F533F">
        <w:rPr>
          <w:rFonts w:ascii="Times New Roman" w:eastAsia="Times New Roman" w:hAnsi="Times New Roman"/>
          <w:sz w:val="23"/>
          <w:szCs w:val="23"/>
        </w:rPr>
        <w:t>.</w:t>
      </w:r>
    </w:p>
    <w:p w:rsidR="009E7A38" w:rsidRPr="005E55E5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 w:eastAsia="ru-RU"/>
        </w:rPr>
        <w:t>Представитель д</w:t>
      </w:r>
      <w:r w:rsidRPr="005E55E5"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5E55E5"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Колесник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5E55E5"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>А.Ю.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Карпаченко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Г.С.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в судебно</w:t>
      </w:r>
      <w:r>
        <w:rPr>
          <w:rFonts w:ascii="Times New Roman" w:hAnsi="Times New Roman" w:cs="Times New Roman"/>
          <w:sz w:val="23"/>
          <w:szCs w:val="23"/>
          <w:lang w:val="ru-RU"/>
        </w:rPr>
        <w:t>м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заседани</w:t>
      </w:r>
      <w:r>
        <w:rPr>
          <w:rFonts w:ascii="Times New Roman" w:hAnsi="Times New Roman" w:cs="Times New Roman"/>
          <w:sz w:val="23"/>
          <w:szCs w:val="23"/>
          <w:lang w:val="ru-RU"/>
        </w:rPr>
        <w:t>и вину в совершении правонарушения признала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E7A38" w:rsidRPr="005E55E5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Вина </w:t>
      </w:r>
      <w:r w:rsidR="002B0854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5E55E5"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5E55E5"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Колесник</w:t>
      </w:r>
      <w:r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5E55E5"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2B0854">
        <w:rPr>
          <w:rFonts w:ascii="Times New Roman" w:eastAsia="Times New Roman" w:hAnsi="Times New Roman"/>
          <w:sz w:val="23"/>
          <w:szCs w:val="23"/>
          <w:lang w:val="ru-RU" w:eastAsia="ru-RU"/>
        </w:rPr>
        <w:t>А.Ю.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5E55E5">
        <w:rPr>
          <w:rFonts w:ascii="Times New Roman" w:hAnsi="Times New Roman" w:cs="Times New Roman"/>
          <w:sz w:val="23"/>
          <w:szCs w:val="23"/>
          <w:lang w:val="ru-RU" w:eastAsia="ru-RU"/>
        </w:rPr>
        <w:t>в совершении административного правонарушения</w:t>
      </w:r>
      <w:r w:rsidR="00052639">
        <w:rPr>
          <w:rFonts w:ascii="Times New Roman" w:hAnsi="Times New Roman" w:cs="Times New Roman"/>
          <w:sz w:val="23"/>
          <w:szCs w:val="23"/>
          <w:lang w:val="ru-RU" w:eastAsia="ru-RU"/>
        </w:rPr>
        <w:t>, кроме признательных показаний его представителя,</w:t>
      </w:r>
      <w:r w:rsidRPr="005E55E5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; копией акта №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</w:t>
      </w:r>
      <w:r w:rsidRPr="005E55E5" w:rsidR="00DA79C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E7A38" w:rsidRPr="005E55E5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</w:t>
      </w:r>
      <w:r w:rsidR="00052639">
        <w:rPr>
          <w:rFonts w:ascii="Times New Roman" w:hAnsi="Times New Roman" w:cs="Times New Roman"/>
          <w:sz w:val="23"/>
          <w:szCs w:val="23"/>
          <w:lang w:val="ru-RU"/>
        </w:rPr>
        <w:t xml:space="preserve">ья приходит к выводу о том, 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что </w:t>
      </w:r>
      <w:r w:rsidR="00FE52BD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5E55E5" w:rsidR="00FE52BD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иректор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 w:rsidR="00FE52BD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Колесник </w:t>
      </w:r>
      <w:r w:rsidR="00FE52BD">
        <w:rPr>
          <w:rFonts w:ascii="Times New Roman" w:eastAsia="Times New Roman" w:hAnsi="Times New Roman"/>
          <w:sz w:val="23"/>
          <w:szCs w:val="23"/>
          <w:lang w:val="ru-RU" w:eastAsia="ru-RU"/>
        </w:rPr>
        <w:t>А.Ю.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в установленном порядке документов и (или) иных сведений, необходимых для осуществления налогового контроля.</w:t>
      </w:r>
    </w:p>
    <w:p w:rsidR="009E7A38" w:rsidRPr="005E55E5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5E55E5">
        <w:rPr>
          <w:rFonts w:ascii="Times New Roman" w:hAnsi="Times New Roman" w:cs="Times New Roman"/>
          <w:sz w:val="23"/>
          <w:szCs w:val="23"/>
          <w:lang w:val="ru-RU" w:eastAsia="ru-RU"/>
        </w:rPr>
        <w:t>правонарушителя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, который 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работает </w:t>
      </w:r>
      <w:r w:rsidR="00450252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5E55E5" w:rsidR="00450252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450252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ом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9E7A38" w:rsidRPr="005E55E5" w:rsidP="004502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9E7A38" w:rsidRPr="005E55E5" w:rsidP="00052639">
      <w:pPr>
        <w:pStyle w:val="ConsPlusNormal"/>
        <w:ind w:left="-142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E55E5">
        <w:rPr>
          <w:rFonts w:ascii="Times New Roman" w:hAnsi="Times New Roman" w:cs="Times New Roman"/>
          <w:sz w:val="23"/>
          <w:szCs w:val="23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5E55E5">
        <w:rPr>
          <w:rFonts w:ascii="Times New Roman" w:hAnsi="Times New Roman" w:cs="Times New Roman"/>
          <w:sz w:val="23"/>
          <w:szCs w:val="23"/>
        </w:rPr>
        <w:t xml:space="preserve"> II настоящего Кодекса или </w:t>
      </w:r>
      <w:r w:rsidRPr="005E55E5">
        <w:rPr>
          <w:rFonts w:ascii="Times New Roman" w:hAnsi="Times New Roman" w:cs="Times New Roman"/>
          <w:sz w:val="23"/>
          <w:szCs w:val="23"/>
        </w:rPr>
        <w:t>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E7A38" w:rsidRPr="005E55E5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E55E5">
        <w:rPr>
          <w:rFonts w:ascii="Times New Roman" w:hAnsi="Times New Roman" w:cs="Times New Roman"/>
          <w:sz w:val="23"/>
          <w:szCs w:val="23"/>
        </w:rPr>
        <w:t xml:space="preserve">Согласно требованиям ч.2 ст.3.4. </w:t>
      </w:r>
      <w:r w:rsidRPr="005E55E5">
        <w:rPr>
          <w:rFonts w:ascii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E7A38" w:rsidRPr="005E55E5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E55E5">
        <w:rPr>
          <w:rFonts w:ascii="Times New Roman" w:hAnsi="Times New Roman" w:cs="Times New Roman"/>
          <w:sz w:val="23"/>
          <w:szCs w:val="23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892A4F">
        <w:t xml:space="preserve">&lt;данные </w:t>
      </w:r>
      <w:r w:rsidR="00892A4F">
        <w:t>изъяты</w:t>
      </w:r>
      <w:r w:rsidR="00892A4F">
        <w:t>&gt;</w:t>
      </w:r>
      <w:r w:rsidRPr="005E55E5" w:rsidR="0045025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5E55E5">
        <w:rPr>
          <w:rFonts w:ascii="Times New Roman" w:hAnsi="Times New Roman" w:cs="Times New Roman"/>
          <w:sz w:val="23"/>
          <w:szCs w:val="23"/>
          <w:lang w:eastAsia="ru-RU"/>
        </w:rPr>
        <w:t xml:space="preserve">является </w:t>
      </w:r>
      <w:r w:rsidR="00450252">
        <w:rPr>
          <w:rFonts w:ascii="Times New Roman" w:hAnsi="Times New Roman" w:cs="Times New Roman"/>
          <w:sz w:val="23"/>
          <w:szCs w:val="23"/>
          <w:lang w:eastAsia="ru-RU"/>
        </w:rPr>
        <w:t>микропредприятием</w:t>
      </w:r>
      <w:r w:rsidRPr="005E55E5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</w:p>
    <w:p w:rsidR="009E7A38" w:rsidRPr="005E55E5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B14ED9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5E55E5"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5E55E5"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Колесник</w:t>
      </w:r>
      <w:r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5E55E5"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>А.Ю.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B14ED9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5E55E5"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>у</w:t>
      </w:r>
      <w:r w:rsidRPr="005E55E5"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Колесник</w:t>
      </w:r>
      <w:r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>у</w:t>
      </w:r>
      <w:r w:rsidRPr="005E55E5"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B14ED9">
        <w:rPr>
          <w:rFonts w:ascii="Times New Roman" w:eastAsia="Times New Roman" w:hAnsi="Times New Roman"/>
          <w:sz w:val="23"/>
          <w:szCs w:val="23"/>
          <w:lang w:val="ru-RU" w:eastAsia="ru-RU"/>
        </w:rPr>
        <w:t>А.Ю.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административное наказание в виде административного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штрафа, предусмотренного санкцией данной статьи, на предупреждение.</w:t>
      </w:r>
    </w:p>
    <w:p w:rsidR="009E7A38" w:rsidRPr="005E55E5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9E7A38" w:rsidRPr="005E55E5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9E7A38" w:rsidRPr="005E55E5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/>
        </w:rPr>
        <w:t>постановил:</w:t>
      </w:r>
    </w:p>
    <w:p w:rsidR="009E7A38" w:rsidRPr="005E55E5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9E7A38" w:rsidRPr="005E55E5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AD714E">
        <w:rPr>
          <w:rFonts w:ascii="Times New Roman" w:hAnsi="Times New Roman" w:cs="Times New Roman"/>
          <w:sz w:val="23"/>
          <w:szCs w:val="23"/>
          <w:lang w:val="ru-RU" w:eastAsia="ru-RU"/>
        </w:rPr>
        <w:t>Д</w:t>
      </w:r>
      <w:r w:rsidRPr="005E55E5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892A4F">
        <w:t>&lt;</w:t>
      </w:r>
      <w:r w:rsidR="00892A4F">
        <w:t>данные</w:t>
      </w:r>
      <w:r w:rsidR="00892A4F">
        <w:t xml:space="preserve"> </w:t>
      </w:r>
      <w:r w:rsidR="00892A4F">
        <w:t>изъяты</w:t>
      </w:r>
      <w:r w:rsidR="00892A4F">
        <w:t>&gt;</w:t>
      </w:r>
      <w:r w:rsidRP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Колесник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Андре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я</w:t>
      </w:r>
      <w:r w:rsidRPr="005E55E5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Юрьевич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>признать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9E7A38" w:rsidRPr="005E55E5" w:rsidP="002E169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>заменить назначенное наказание на предупреждение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</w:p>
    <w:p w:rsidR="009E7A38" w:rsidRPr="005E55E5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5E55E5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E7A38" w:rsidRPr="005E55E5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9E7A38" w:rsidRPr="005E55E5" w:rsidP="002E169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5E5">
        <w:rPr>
          <w:rFonts w:ascii="Times New Roman" w:hAnsi="Times New Roman" w:cs="Times New Roman"/>
          <w:sz w:val="23"/>
          <w:szCs w:val="23"/>
          <w:lang w:val="ru-RU"/>
        </w:rPr>
        <w:t xml:space="preserve">Мировой судья:      </w:t>
      </w:r>
      <w:r w:rsidRPr="005E55E5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подпись                                                                                                               </w:t>
      </w:r>
      <w:r w:rsidRPr="005E55E5">
        <w:rPr>
          <w:rFonts w:ascii="Times New Roman" w:eastAsia="MS Mincho" w:hAnsi="Times New Roman" w:cs="Times New Roman"/>
          <w:sz w:val="23"/>
          <w:szCs w:val="23"/>
          <w:lang w:val="ru-RU"/>
        </w:rPr>
        <w:t xml:space="preserve">С.Г. </w:t>
      </w:r>
      <w:r w:rsidRPr="005E55E5">
        <w:rPr>
          <w:rFonts w:ascii="Times New Roman" w:eastAsia="MS Mincho" w:hAnsi="Times New Roman" w:cs="Times New Roman"/>
          <w:sz w:val="23"/>
          <w:szCs w:val="23"/>
          <w:lang w:val="ru-RU"/>
        </w:rPr>
        <w:t>Ломанов</w:t>
      </w:r>
    </w:p>
    <w:p w:rsidR="009E7A38" w:rsidRPr="005E55E5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5E55E5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5E55E5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5E55E5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5E55E5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5E55E5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5E55E5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