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E7A38" w:rsidRPr="00D37F9B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 w:eastAsia="ru-RU"/>
        </w:rPr>
        <w:t>Дело № 05-01</w:t>
      </w:r>
      <w:r w:rsidRPr="00D37F9B" w:rsidR="0028656F">
        <w:rPr>
          <w:rFonts w:ascii="Times New Roman" w:hAnsi="Times New Roman" w:cs="Times New Roman"/>
          <w:sz w:val="23"/>
          <w:szCs w:val="23"/>
          <w:lang w:val="ru-RU" w:eastAsia="ru-RU"/>
        </w:rPr>
        <w:t>7</w:t>
      </w:r>
      <w:r w:rsidRPr="00D37F9B" w:rsidR="00D37F9B">
        <w:rPr>
          <w:rFonts w:ascii="Times New Roman" w:hAnsi="Times New Roman" w:cs="Times New Roman"/>
          <w:sz w:val="23"/>
          <w:szCs w:val="23"/>
          <w:lang w:val="ru-RU" w:eastAsia="ru-RU"/>
        </w:rPr>
        <w:t>6</w:t>
      </w:r>
      <w:r w:rsidRPr="00D37F9B">
        <w:rPr>
          <w:rFonts w:ascii="Times New Roman" w:hAnsi="Times New Roman" w:cs="Times New Roman"/>
          <w:sz w:val="23"/>
          <w:szCs w:val="23"/>
          <w:lang w:val="ru-RU" w:eastAsia="ru-RU"/>
        </w:rPr>
        <w:t>/20/2017</w:t>
      </w:r>
    </w:p>
    <w:p w:rsidR="009E7A38" w:rsidRPr="00D37F9B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38" w:rsidRPr="00D37F9B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37F9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0     </w:t>
            </w:r>
            <w:r w:rsidRPr="00D37F9B" w:rsidR="0028656F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20 сентября</w:t>
            </w:r>
            <w:r w:rsidRPr="00D37F9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2017 года</w:t>
            </w:r>
          </w:p>
          <w:p w:rsidR="009E7A38" w:rsidRPr="00D37F9B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38" w:rsidRPr="00D37F9B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37F9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9E7A38" w:rsidRPr="00D37F9B" w:rsidP="007221C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D37F9B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D37F9B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Ломанов</w:t>
      </w:r>
      <w:r w:rsidRPr="00D37F9B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Станислав Геннадиевич, </w:t>
      </w:r>
      <w:r w:rsidRPr="00D37F9B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рассмотрев </w:t>
      </w:r>
      <w:r w:rsidRPr="00D37F9B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D37F9B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>Кодекса Российской Федерации об административных правонарушениях</w:t>
      </w:r>
      <w:r w:rsidRPr="00D37F9B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в отношении </w:t>
      </w:r>
      <w:r w:rsidRPr="00D37F9B" w:rsid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директора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 w:rsid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Сафронова Александра Вениаминовича,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 w:rsid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года рождения, уроженца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 w:rsid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, проживающего по адресу: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>,</w:t>
      </w:r>
    </w:p>
    <w:p w:rsidR="009E7A38" w:rsidRPr="00D37F9B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 w:eastAsia="ru-RU"/>
        </w:rPr>
        <w:t>установил:</w:t>
      </w:r>
    </w:p>
    <w:p w:rsidR="00AD714E" w:rsidRPr="00D37F9B" w:rsidP="00AD714E">
      <w:pPr>
        <w:shd w:val="clear" w:color="auto" w:fill="FFFFFF"/>
        <w:tabs>
          <w:tab w:val="left" w:pos="709"/>
        </w:tabs>
        <w:spacing w:after="0" w:line="240" w:lineRule="auto"/>
        <w:ind w:right="79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D37F9B" w:rsidRPr="00D37F9B" w:rsidP="00D37F9B">
      <w:pPr>
        <w:shd w:val="clear" w:color="auto" w:fill="FFFFFF"/>
        <w:spacing w:after="0" w:line="240" w:lineRule="auto"/>
        <w:ind w:left="-284" w:right="-9" w:firstLine="71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eastAsia="Times New Roman" w:hAnsi="Times New Roman"/>
          <w:sz w:val="23"/>
          <w:szCs w:val="23"/>
          <w:lang w:val="ru-RU" w:eastAsia="ru-RU"/>
        </w:rPr>
        <w:t>Д</w:t>
      </w:r>
      <w:r w:rsidRP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иректор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Сафронов Александр Вениаминович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не представил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И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ФНС России  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п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о г. Симферополю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в установленный законодательством о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 налогах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и </w:t>
      </w:r>
      <w:r w:rsidRPr="00D37F9B">
        <w:rPr>
          <w:rFonts w:ascii="Times New Roman" w:eastAsia="Times New Roman" w:hAnsi="Times New Roman" w:cs="Times New Roman"/>
          <w:bCs/>
          <w:iCs/>
          <w:sz w:val="23"/>
          <w:szCs w:val="23"/>
          <w:lang w:val="ru-RU"/>
        </w:rPr>
        <w:t xml:space="preserve">сборок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срок, расчет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сумм налога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на доходы физических лиц,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исчисленных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и удер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жанных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val="ru-RU"/>
        </w:rPr>
        <w:t>налоговым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агентом (по  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форме 6-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НДФЛ)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за 9 месяцев 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2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016 (форма 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по КНД 1151099</w:t>
      </w:r>
      <w:r w:rsidRPr="00D37F9B">
        <w:rPr>
          <w:rFonts w:ascii="Times New Roman" w:eastAsia="Times New Roman" w:hAnsi="Times New Roman" w:cs="Times New Roman"/>
          <w:bCs/>
          <w:spacing w:val="-6"/>
          <w:sz w:val="23"/>
          <w:szCs w:val="23"/>
          <w:lang w:val="ru-RU"/>
        </w:rPr>
        <w:t>)</w:t>
      </w:r>
      <w:r>
        <w:rPr>
          <w:rFonts w:ascii="Times New Roman" w:eastAsia="Times New Roman" w:hAnsi="Times New Roman" w:cs="Times New Roman"/>
          <w:bCs/>
          <w:spacing w:val="-6"/>
          <w:sz w:val="23"/>
          <w:szCs w:val="23"/>
          <w:lang w:val="ru-RU"/>
        </w:rPr>
        <w:t>.</w:t>
      </w:r>
    </w:p>
    <w:p w:rsidR="00D37F9B" w:rsidRPr="00D37F9B" w:rsidP="00D37F9B">
      <w:pPr>
        <w:shd w:val="clear" w:color="auto" w:fill="FFFFFF"/>
        <w:spacing w:after="0" w:line="240" w:lineRule="auto"/>
        <w:ind w:left="-284" w:right="-9" w:firstLine="71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Согласно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абз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2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п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. 2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ст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230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Налогового кодекса Российской Федерации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(далее   Кодекс)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нал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оговые   агенты представляю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т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 налоговый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орган 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п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о месту своего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у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ч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ета расчет сумм налога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на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доходы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физических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лиц,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исчисленных и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удержанных налоговым агентом, за первый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 ква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ртал, полугодие,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девять месяцев 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-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не позднее последнего дня месяца, следующего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за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соответствующим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периодом, за год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- не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позднее 1 апреля года, следующего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за истекшим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нал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оговым периодом,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по форме,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форматам и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в порядке,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которые утверждены федеральным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органом</w:t>
      </w:r>
      <w:r w:rsidRPr="00D37F9B">
        <w:rPr>
          <w:rFonts w:ascii="Times New Roman" w:eastAsia="Times New Roman" w:hAnsi="Times New Roman" w:cs="Times New Roman"/>
          <w:smallCaps/>
          <w:sz w:val="23"/>
          <w:szCs w:val="23"/>
          <w:lang w:val="ru-RU"/>
        </w:rPr>
        <w:t xml:space="preserve">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исполнительной власти, уполномо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ч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енным </w:t>
      </w:r>
      <w:r w:rsidRPr="00D37F9B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 xml:space="preserve">по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контролю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D37F9B">
        <w:rPr>
          <w:rFonts w:ascii="Times New Roman" w:eastAsia="Times New Roman" w:hAnsi="Times New Roman" w:cs="Times New Roman"/>
          <w:smallCaps/>
          <w:sz w:val="23"/>
          <w:szCs w:val="23"/>
          <w:lang w:val="ru-RU"/>
        </w:rPr>
        <w:t xml:space="preserve">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надзору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области налогов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и сбор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ов.</w:t>
      </w:r>
    </w:p>
    <w:p w:rsidR="00D37F9B" w:rsidP="00923A76">
      <w:pPr>
        <w:shd w:val="clear" w:color="auto" w:fill="FFFFFF"/>
        <w:spacing w:after="0" w:line="240" w:lineRule="auto"/>
        <w:ind w:left="-284" w:right="-9" w:firstLine="71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Расчет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сумм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налога на доходы физических яиц, исчисленных и удержанных налоговым</w:t>
      </w:r>
      <w:r w:rsidR="00923A76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 агент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ом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(форма </w:t>
      </w:r>
      <w:r w:rsidR="00923A76">
        <w:rPr>
          <w:rFonts w:ascii="Times New Roman" w:eastAsia="Times New Roman" w:hAnsi="Times New Roman" w:cs="Times New Roman"/>
          <w:sz w:val="23"/>
          <w:szCs w:val="23"/>
          <w:lang w:val="ru-RU"/>
        </w:rPr>
        <w:t>6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-НДФЛ) 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за 9 месяцев </w:t>
      </w:r>
      <w:r w:rsidRPr="00D37F9B">
        <w:rPr>
          <w:rFonts w:ascii="Times New Roman" w:eastAsia="Times New Roman" w:hAnsi="Times New Roman" w:cs="Times New Roman"/>
          <w:bCs/>
          <w:spacing w:val="19"/>
          <w:sz w:val="23"/>
          <w:szCs w:val="23"/>
          <w:lang w:val="ru-RU"/>
        </w:rPr>
        <w:t>2016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 (форма по К</w:t>
      </w:r>
      <w:r w:rsidR="00923A76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Н</w:t>
      </w:r>
      <w:r w:rsidRPr="00D37F9B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 xml:space="preserve">Д 1151099)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подан </w:t>
      </w:r>
      <w:r w:rsidR="00923A76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D37F9B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 xml:space="preserve">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ИФНС России</w:t>
      </w:r>
      <w:r w:rsidR="00923A7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по г.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Симферополю </w:t>
      </w:r>
      <w:r w:rsidR="00923A76">
        <w:rPr>
          <w:rFonts w:ascii="Times New Roman" w:eastAsia="Times New Roman" w:hAnsi="Times New Roman" w:cs="Times New Roman"/>
          <w:sz w:val="23"/>
          <w:szCs w:val="23"/>
          <w:lang w:val="ru-RU"/>
        </w:rPr>
        <w:t>д</w:t>
      </w:r>
      <w:r w:rsidRPr="00D37F9B" w:rsidR="00923A76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923A76">
        <w:rPr>
          <w:rFonts w:ascii="Times New Roman" w:eastAsia="Times New Roman" w:hAnsi="Times New Roman"/>
          <w:sz w:val="23"/>
          <w:szCs w:val="23"/>
          <w:lang w:val="ru-RU" w:eastAsia="ru-RU"/>
        </w:rPr>
        <w:t>ом</w:t>
      </w:r>
      <w:r w:rsidRPr="00D37F9B" w:rsidR="00923A76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 w:rsidR="00923A76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Сафронов</w:t>
      </w:r>
      <w:r w:rsidR="00923A76">
        <w:rPr>
          <w:rFonts w:ascii="Times New Roman" w:eastAsia="Times New Roman" w:hAnsi="Times New Roman"/>
          <w:sz w:val="23"/>
          <w:szCs w:val="23"/>
          <w:lang w:val="ru-RU" w:eastAsia="ru-RU"/>
        </w:rPr>
        <w:t>ым</w:t>
      </w:r>
      <w:r w:rsidRPr="00D37F9B" w:rsidR="00923A76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923A76">
        <w:rPr>
          <w:rFonts w:ascii="Times New Roman" w:eastAsia="Times New Roman" w:hAnsi="Times New Roman"/>
          <w:sz w:val="23"/>
          <w:szCs w:val="23"/>
          <w:lang w:val="ru-RU" w:eastAsia="ru-RU"/>
        </w:rPr>
        <w:t>А.В. 13.11.2016г. (</w:t>
      </w:r>
      <w:r w:rsidR="00923A76">
        <w:rPr>
          <w:rFonts w:ascii="Times New Roman" w:eastAsia="Times New Roman" w:hAnsi="Times New Roman"/>
          <w:sz w:val="23"/>
          <w:szCs w:val="23"/>
          <w:lang w:val="ru-RU" w:eastAsia="ru-RU"/>
        </w:rPr>
        <w:t>вх</w:t>
      </w:r>
      <w:r w:rsidR="00923A76">
        <w:rPr>
          <w:rFonts w:ascii="Times New Roman" w:eastAsia="Times New Roman" w:hAnsi="Times New Roman"/>
          <w:sz w:val="23"/>
          <w:szCs w:val="23"/>
          <w:lang w:val="ru-RU" w:eastAsia="ru-RU"/>
        </w:rPr>
        <w:t>. № 4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553781),    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предельный</w:t>
      </w:r>
      <w:r w:rsidR="00923A7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срок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предоставления</w:t>
      </w:r>
      <w:r w:rsidR="00923A7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налогового расчета - </w:t>
      </w:r>
      <w:r w:rsidRP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31.10.2016.</w:t>
      </w:r>
    </w:p>
    <w:p w:rsidR="009E7A38" w:rsidRPr="00D37F9B" w:rsidP="000B355E">
      <w:pPr>
        <w:shd w:val="clear" w:color="auto" w:fill="FFFFFF"/>
        <w:spacing w:after="0" w:line="240" w:lineRule="auto"/>
        <w:ind w:left="-284" w:right="-9" w:firstLine="710"/>
        <w:jc w:val="both"/>
        <w:rPr>
          <w:rFonts w:ascii="Times New Roman" w:eastAsia="Arial Unicode MS" w:hAnsi="Times New Roman" w:cs="Times New Roman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Временем совершения правонарушения является 01.11.2016г. </w:t>
      </w:r>
      <w:r w:rsidRPr="00D37F9B" w:rsid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Местом совершения</w:t>
      </w:r>
      <w:r w:rsidR="000B355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правонарушения является: Республика Крым, </w:t>
      </w:r>
      <w:r w:rsidRPr="00D37F9B" w:rsidR="00D37F9B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г. Симферополь, ул. </w:t>
      </w:r>
      <w:r w:rsidR="000B355E">
        <w:rPr>
          <w:rFonts w:ascii="Times New Roman" w:eastAsia="Times New Roman" w:hAnsi="Times New Roman" w:cs="Times New Roman"/>
          <w:sz w:val="23"/>
          <w:szCs w:val="23"/>
          <w:lang w:val="ru-RU"/>
        </w:rPr>
        <w:t>Б</w:t>
      </w:r>
      <w:r w:rsidRPr="00D37F9B" w:rsid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алаклавская</w:t>
      </w:r>
      <w:r w:rsidRPr="00D37F9B" w:rsid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,</w:t>
      </w:r>
      <w:r w:rsidR="000B355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д. </w:t>
      </w:r>
      <w:r w:rsidRPr="00D37F9B" w:rsid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41</w:t>
      </w:r>
      <w:r w:rsidR="000B355E">
        <w:rPr>
          <w:rFonts w:ascii="Times New Roman" w:eastAsia="Times New Roman" w:hAnsi="Times New Roman" w:cs="Times New Roman"/>
          <w:sz w:val="23"/>
          <w:szCs w:val="23"/>
          <w:lang w:val="ru-RU"/>
        </w:rPr>
        <w:t>-</w:t>
      </w:r>
      <w:r w:rsidRPr="00D37F9B" w:rsidR="00D37F9B">
        <w:rPr>
          <w:rFonts w:ascii="Times New Roman" w:eastAsia="Times New Roman" w:hAnsi="Times New Roman" w:cs="Times New Roman"/>
          <w:sz w:val="23"/>
          <w:szCs w:val="23"/>
          <w:lang w:val="ru-RU"/>
        </w:rPr>
        <w:t>А</w:t>
      </w:r>
      <w:r w:rsidR="000B355E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9E7A38" w:rsidRPr="00D37F9B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eastAsia="Times New Roman" w:hAnsi="Times New Roman"/>
          <w:sz w:val="23"/>
          <w:szCs w:val="23"/>
          <w:lang w:val="ru-RU" w:eastAsia="ru-RU"/>
        </w:rPr>
        <w:t>Д</w:t>
      </w:r>
      <w:r w:rsidRP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иректор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Сафронов 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А.В.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в судебное заседание, будучи надлежащим 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>образом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9E7A38" w:rsidRPr="00D37F9B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9E7A38" w:rsidRPr="00D37F9B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Вина </w:t>
      </w:r>
      <w:r w:rsidR="003C563C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D37F9B" w:rsidR="003C563C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3C563C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D37F9B" w:rsidR="003C563C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 w:rsidR="003C563C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Сафронов</w:t>
      </w:r>
      <w:r w:rsidR="003C563C">
        <w:rPr>
          <w:rFonts w:ascii="Times New Roman" w:eastAsia="Times New Roman" w:hAnsi="Times New Roman"/>
          <w:sz w:val="23"/>
          <w:szCs w:val="23"/>
          <w:lang w:val="ru-RU" w:eastAsia="ru-RU"/>
        </w:rPr>
        <w:t>а А.В.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D37F9B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в совершении административного правонарушения 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; копией акта №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</w:t>
      </w:r>
      <w:r w:rsidRPr="00D37F9B" w:rsidR="00DA79C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D37F9B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</w:t>
      </w:r>
      <w:r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д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иректор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Сафронов </w:t>
      </w:r>
      <w:r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А.В.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оформленных в установленном порядке документов и (или) иных сведений, необходимых для осуществления налогового контроля.</w:t>
      </w:r>
    </w:p>
    <w:p w:rsidR="009E7A38" w:rsidRPr="00D37F9B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D37F9B">
        <w:rPr>
          <w:rFonts w:ascii="Times New Roman" w:hAnsi="Times New Roman" w:cs="Times New Roman"/>
          <w:sz w:val="23"/>
          <w:szCs w:val="23"/>
          <w:lang w:val="ru-RU" w:eastAsia="ru-RU"/>
        </w:rPr>
        <w:t>правонарушителя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, который 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работает </w:t>
      </w:r>
      <w:r w:rsidR="00965D08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ом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9E7A38" w:rsidRPr="00D37F9B" w:rsidP="004502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9E7A38" w:rsidRPr="00D37F9B" w:rsidP="00E8683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37F9B">
        <w:rPr>
          <w:rFonts w:ascii="Times New Roman" w:hAnsi="Times New Roman" w:cs="Times New Roman"/>
          <w:sz w:val="23"/>
          <w:szCs w:val="23"/>
        </w:rPr>
        <w:t xml:space="preserve"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</w:t>
      </w:r>
      <w:r w:rsidRPr="00D37F9B">
        <w:rPr>
          <w:rFonts w:ascii="Times New Roman" w:hAnsi="Times New Roman" w:cs="Times New Roman"/>
          <w:sz w:val="23"/>
          <w:szCs w:val="23"/>
        </w:rPr>
        <w:t>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D37F9B">
        <w:rPr>
          <w:rFonts w:ascii="Times New Roman" w:hAnsi="Times New Roman" w:cs="Times New Roman"/>
          <w:sz w:val="23"/>
          <w:szCs w:val="23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E7A38" w:rsidRPr="00D37F9B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37F9B">
        <w:rPr>
          <w:rFonts w:ascii="Times New Roman" w:hAnsi="Times New Roman" w:cs="Times New Roman"/>
          <w:sz w:val="23"/>
          <w:szCs w:val="23"/>
        </w:rPr>
        <w:t xml:space="preserve">Согласно требованиям ч.2 ст.3.4. </w:t>
      </w:r>
      <w:r w:rsidRPr="00D37F9B">
        <w:rPr>
          <w:rFonts w:ascii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E7A38" w:rsidRPr="00D37F9B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37F9B">
        <w:rPr>
          <w:rFonts w:ascii="Times New Roman" w:hAnsi="Times New Roman" w:cs="Times New Roman"/>
          <w:sz w:val="23"/>
          <w:szCs w:val="23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207319">
        <w:t xml:space="preserve">&lt;данные </w:t>
      </w:r>
      <w:r w:rsidR="00207319">
        <w:t>изъяты</w:t>
      </w:r>
      <w:r w:rsidR="00207319">
        <w:t>&gt;</w:t>
      </w:r>
      <w:r w:rsidRPr="00D37F9B" w:rsidR="00965D08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37F9B">
        <w:rPr>
          <w:rFonts w:ascii="Times New Roman" w:hAnsi="Times New Roman" w:cs="Times New Roman"/>
          <w:sz w:val="23"/>
          <w:szCs w:val="23"/>
          <w:lang w:eastAsia="ru-RU"/>
        </w:rPr>
        <w:t xml:space="preserve">является </w:t>
      </w:r>
      <w:r w:rsidRPr="00D37F9B" w:rsidR="00450252">
        <w:rPr>
          <w:rFonts w:ascii="Times New Roman" w:hAnsi="Times New Roman" w:cs="Times New Roman"/>
          <w:sz w:val="23"/>
          <w:szCs w:val="23"/>
          <w:lang w:eastAsia="ru-RU"/>
        </w:rPr>
        <w:t>микропредприятием</w:t>
      </w:r>
      <w:r w:rsidRPr="00D37F9B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</w:p>
    <w:p w:rsidR="009E7A38" w:rsidRPr="00D37F9B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д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Сафронов</w:t>
      </w:r>
      <w:r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А.В.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965D08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у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Сафронов</w:t>
      </w:r>
      <w:r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у</w:t>
      </w:r>
      <w:r w:rsidRPr="00D37F9B"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965D08">
        <w:rPr>
          <w:rFonts w:ascii="Times New Roman" w:eastAsia="Times New Roman" w:hAnsi="Times New Roman"/>
          <w:sz w:val="23"/>
          <w:szCs w:val="23"/>
          <w:lang w:val="ru-RU" w:eastAsia="ru-RU"/>
        </w:rPr>
        <w:t>А.В.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административное наказание в виде административного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штрафа, предусмотренного санкцией данной статьи, на предупреждение.</w:t>
      </w:r>
    </w:p>
    <w:p w:rsidR="009E7A38" w:rsidRPr="00D37F9B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9E7A38" w:rsidRPr="00D37F9B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9E7A38" w:rsidRPr="00D37F9B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/>
        </w:rPr>
        <w:t>постановил:</w:t>
      </w:r>
    </w:p>
    <w:p w:rsidR="009E7A38" w:rsidRPr="00D37F9B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9E7A38" w:rsidRPr="00D37F9B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/>
          <w:sz w:val="23"/>
          <w:szCs w:val="23"/>
          <w:lang w:val="ru-RU" w:eastAsia="ru-RU"/>
        </w:rPr>
        <w:t>Д</w:t>
      </w:r>
      <w:r w:rsidRPr="00D37F9B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207319">
        <w:t>&lt;</w:t>
      </w:r>
      <w:r w:rsidR="00207319">
        <w:t>данные</w:t>
      </w:r>
      <w:r w:rsidR="00207319">
        <w:t xml:space="preserve"> </w:t>
      </w:r>
      <w:r w:rsidR="00207319">
        <w:t>изъяты</w:t>
      </w:r>
      <w:r w:rsidR="00207319">
        <w:t>&gt;</w:t>
      </w:r>
      <w:r w:rsidRP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Сафронов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Александр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D37F9B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Вениаминович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>признать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9E7A38" w:rsidRPr="00D37F9B" w:rsidP="002E169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>заменить назначенное наказание на предупреждение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</w:p>
    <w:p w:rsidR="009E7A38" w:rsidRPr="00D37F9B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D37F9B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D37F9B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9E7A38" w:rsidRPr="00D37F9B" w:rsidP="002E169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7F9B">
        <w:rPr>
          <w:rFonts w:ascii="Times New Roman" w:hAnsi="Times New Roman" w:cs="Times New Roman"/>
          <w:sz w:val="23"/>
          <w:szCs w:val="23"/>
          <w:lang w:val="ru-RU"/>
        </w:rPr>
        <w:t xml:space="preserve">Мировой судья:      </w:t>
      </w:r>
      <w:r w:rsidRPr="00D37F9B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подпись                                                                                                               </w:t>
      </w:r>
      <w:r w:rsidRPr="00D37F9B">
        <w:rPr>
          <w:rFonts w:ascii="Times New Roman" w:eastAsia="MS Mincho" w:hAnsi="Times New Roman" w:cs="Times New Roman"/>
          <w:sz w:val="23"/>
          <w:szCs w:val="23"/>
          <w:lang w:val="ru-RU"/>
        </w:rPr>
        <w:t xml:space="preserve">С.Г. </w:t>
      </w:r>
      <w:r w:rsidRPr="00D37F9B">
        <w:rPr>
          <w:rFonts w:ascii="Times New Roman" w:eastAsia="MS Mincho" w:hAnsi="Times New Roman" w:cs="Times New Roman"/>
          <w:sz w:val="23"/>
          <w:szCs w:val="23"/>
          <w:lang w:val="ru-RU"/>
        </w:rPr>
        <w:t>Ломанов</w:t>
      </w:r>
    </w:p>
    <w:p w:rsidR="009E7A38" w:rsidRPr="00D37F9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D37F9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D37F9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D37F9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D37F9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D37F9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D37F9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