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Дело № 5-22-18/2017</w:t>
      </w:r>
    </w:p>
    <w:p w:rsidR="00A77B3E"/>
    <w:p w:rsidR="00A77B3E">
      <w:r>
        <w:t xml:space="preserve">                                                         П О С Т А Н О В Л Е Н И 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 xml:space="preserve">18  мая  2017 года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 Власова С.С.,</w:t>
      </w:r>
    </w:p>
    <w:p w:rsidR="00A77B3E">
      <w:r>
        <w:t>с  участием  старшего   помощника  прокурора адрес,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ст.19.29  КоАП РФ, в отношении     должностного  лица - директора филиала «Судак» (ранее работавшей директором филиала «Алушта») Федерального государственного уни...ованной и проживающей по адресу:  адрес, </w:t>
      </w:r>
    </w:p>
    <w:p w:rsidR="00A77B3E"/>
    <w:p w:rsidR="00A77B3E">
      <w:r>
        <w:t xml:space="preserve">                                                                 У  С  Т  А  Н  О  В  И Л:</w:t>
      </w:r>
    </w:p>
    <w:p w:rsidR="00A77B3E">
      <w:r>
        <w:t xml:space="preserve">      Как следует из материалов дела, основанием для возбуждения дела об административном правонарушении послужили результаты проведенной Прокуратурой адрес проверки соблюдения законодательства о порядке сообщения   работодателями  при заключении трудового договора  с  гражданами, замещавшими должности  государственной или муниципальной службы,  о  заключении  такого  трудового договора представителю нанимателя (работодателю) государственного  или муниципального служащего   по последнему  месту его  службы. </w:t>
      </w:r>
    </w:p>
    <w:p w:rsidR="00A77B3E">
      <w:r>
        <w:t xml:space="preserve">       Проверкой установлено, что в филиал «Алушта» наименование организации  на основании трудового договора   от 13.01.2017 года, заключенного с директором Глебовой  М.С.,  был   принят  на работу с 13.01.2017 года   на должность  инспектора сторожевой  службы - Швец В.Ф., ранее замещавший должность  старшего участкового уполномоченного  полиции  участковых  уполномоченных  полиции  и по делам несовершеннолетних  пункта полиции №2  ОМВД России по адрес.   </w:t>
      </w:r>
    </w:p>
    <w:p w:rsidR="00A77B3E">
      <w:r>
        <w:t xml:space="preserve">      В нарушение требований  ч.4 ст.12 Федерального закона  от 25.12.2008 года №273-ФЗ «О противодействии коррупции»,  ст.64.1 ТК РФ,  п.п. 3,4 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утвержденных Постановлением Правительства РФ от 21.01.2015 года №29,  директор  Глебова  М.С. в 10-дневный срок со дня заключения трудового договора  не сообщила о заключении вышеуказанного трудового договора   работодателю  Швец  В.Ф.  по последнему месту его службы -  ОМВД России по адрес.</w:t>
      </w:r>
    </w:p>
    <w:p w:rsidR="00A77B3E">
      <w:r>
        <w:t xml:space="preserve">     По данному факту  постановлением Прокурора адрес от 24.04.2017 года в отношении должностного лица Глебовой М.С. было   возбуждено дела об административном правонарушении, предусмотренном   ст.19.29 КоАП РФ.  </w:t>
      </w:r>
    </w:p>
    <w:p w:rsidR="00A77B3E">
      <w:r>
        <w:t xml:space="preserve">                 В судебном заседании старший   помощник  прокурора адрес поддержала доводы,   изложенные в вышеуказанном постановлении;  просила привлечь должностное лицо  к административной ответственности  за совершение правонарушения,  предусмотренного   ст.19.29 КоАП РФ.</w:t>
      </w:r>
    </w:p>
    <w:p w:rsidR="00A77B3E">
      <w:r>
        <w:t xml:space="preserve">   Глебова М.С. - директор филиала «Судак» (бывший директор филиала «Алушта») наименование организации  в судебное заседание не явилась, о месте и времени рассмотрения дела извещена надлежащим образом, что подтверждается телефонограммой. Глебова М.С. направила в адрес  суда  заявление, в котором просила рассмотреть дело  в ее отсутствие; указала, что  вину в совершении административного  правонарушения, предусмотренного   ст.19.29 КоАП РФ,  признает в полном объеме, в содеянном раскаивается. </w:t>
      </w:r>
    </w:p>
    <w:p w:rsidR="00A77B3E">
      <w:r>
        <w:t xml:space="preserve">   В силу положений  ч.2 ст.25.1 КоАП РФ судья считает возможным рассмотреть дело в  отсутствие Глебовой М.С. </w:t>
      </w:r>
    </w:p>
    <w:p w:rsidR="00A77B3E">
      <w:r>
        <w:t xml:space="preserve">                Заслушав старшего помощника прокурора,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      Административная ответственность по ст.19.29 КоАП РФ наступает  за 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№273-ФЗ "О противодействии коррупции". </w:t>
      </w:r>
    </w:p>
    <w:p w:rsidR="00A77B3E">
      <w:r>
        <w:t xml:space="preserve">   В соответствии с ч.4 ст.12 Федерального закона  от 25.12.2008 года №273-ФЗ «О противодействии коррупции»  работодатель при заключении трудового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(ч.5).</w:t>
      </w:r>
    </w:p>
    <w:p w:rsidR="00A77B3E">
      <w:r>
        <w:t xml:space="preserve">     Аналогичные положения содержатся в статье 64.1 Трудового кодекса Российской Федерации.  </w:t>
      </w:r>
    </w:p>
    <w:p w:rsidR="00A77B3E">
      <w:r>
        <w:t xml:space="preserve">В силу положений п.1 Указа Президента РФ от 21.07.2010 года № 925 «О мерах по реализации отдельных положений Федерального закона "О противодействии коррупции», «Перечня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(утвержденного  Указом Президента РФ от 18.05.2009 года №557);   «Перечня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сотрудники органов внутренних дел Российской Федерации, военнослужащие внутренних войск и федеральные государственные гражданские служащие обязаны,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(утвержденного Приказом МВД России от 31.10.2013 года №875)  должность  старшего  участкового уполномоченного полиции относится к должностям федеральной государственной службы, в отношении которых   налагаются ограничения, предусмотренные ст.12 Федерального закона  от 25.12.2008 года №273-ФЗ «О противодействии коррупции».  </w:t>
      </w:r>
    </w:p>
    <w:p w:rsidR="00A77B3E">
      <w:r>
        <w:t xml:space="preserve">        В соответствии  с п.3, 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(утвержденных Постановлением Правительства РФ от 21.01.2015 года №29)  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      Проверкой, проведенной Прокуратурой адрес, установлено, что в филиал «Алушта» наименование организации  на основании трудового договора   от 13.01.2017 года, заключенного с директором филиала «Алушта»   Глебовой  М.С.,  был   принят  на работу с 13.01.2017 года  на должность  инспектора сторожевой  службы - Швец В.Ф., ранее замещавший должность  старшего участкового уполномоченного  полиции  участковых  уполномоченных  полиции и по делам несовершеннолетних  пункта полиции №2  ОМВД России по адрес.   </w:t>
      </w:r>
    </w:p>
    <w:p w:rsidR="00A77B3E">
      <w:r>
        <w:t xml:space="preserve">                 При этом в нарушение вышеуказанных требований действующего законодательства о противодействии коррупции  информация о приеме  Швец В.Ф.  на работу  не была направлена  в 10-дневный срок со дня заключения трудового договора по   последнему месту его службы  -  в ОМВД России   по адрес.</w:t>
      </w:r>
    </w:p>
    <w:p w:rsidR="00A77B3E">
      <w:r>
        <w:t xml:space="preserve">                 Ответственным должностным лицом за нарушение требований вышеуказанного законодательства является работодатель, который принял Швец В.Ф. на работу – на тот момент директор филиала «Алушта» наименование организации - Глебова М.С.  </w:t>
      </w:r>
    </w:p>
    <w:p w:rsidR="00A77B3E">
      <w:r>
        <w:t xml:space="preserve">                 Факт совершения Глебовой М.С. административного правонарушения, предусмотренного ст.19.29  КоАП РФ, и ее виновность  подтверждается исследованными в судебном заседании доказательствами: </w:t>
      </w:r>
    </w:p>
    <w:p w:rsidR="00A77B3E">
      <w:r>
        <w:t>- постановлением Прокурора адрес о возбуждении дела об административном правонарушении, предусмотренном   ст.19.29 КоАП РФ,  в отношении должностного лица -директора филиала «Судак» наименование организации Глебовой М.С., с которым Глебова М.С. была ознакомлена, указала, что вину в совершении административного  правонарушения, предусмотренного   ст.19.29 КоАП РФ,   признает в полном объеме, в содеянном раскаивается;</w:t>
      </w:r>
    </w:p>
    <w:p w:rsidR="00A77B3E">
      <w:r>
        <w:t>-  Приказом наименование организации   от 04.03.2015 года  №117-ЛС, согласно которому  Глебова М.С. была принята на работу на должность директора    «Алушта» филиал наименование организации   с 04.03.2015 года;</w:t>
      </w:r>
    </w:p>
    <w:p w:rsidR="00A77B3E">
      <w:r>
        <w:t>- Приказом наименование организации   от 24.03.2017 года №42-лс,  о переводе   Глебовой М.С.  с 27.03.2017 года  на другую  работу – директором  филиала  «Судак»;</w:t>
      </w:r>
    </w:p>
    <w:p w:rsidR="00A77B3E">
      <w:r>
        <w:t>- трудовым договором  от 13.01.2017 года, заключенным между  наименование организации  в лице директора филиала  «Алушта»    Глебовой М.С.  и Швец  В.Ф., согласно которому он  был принят на работу в это предприятие  на должность  инспектора  сторожевой охраны;</w:t>
      </w:r>
    </w:p>
    <w:p w:rsidR="00A77B3E">
      <w:r>
        <w:t>-  Приказом  «Алушта» филиал наименование организации от 13.01.2017 года №9-ЛС о приеме  на работу  Швец   В.В.;</w:t>
      </w:r>
    </w:p>
    <w:p w:rsidR="00A77B3E">
      <w:r>
        <w:t>- копией трудовой книжки  Швец  В.Ф., из которой усматривается, что  до 05.10.2016 года  он проходил службу в  органах внутренних дел  РФ на  должностях  начальствующего состава;</w:t>
      </w:r>
    </w:p>
    <w:p w:rsidR="00A77B3E">
      <w:r>
        <w:t>- в данном случае  трудовая книжка  Щвец  В.Ф.  была представлена работодателю при трудоустройстве, она заполнена в соответствии с положениями «Правил ведения и хранения трудовых книжек, изготовления бланков трудовой книжки и обеспечения ими работодателей», утвержденных постановлением Правительства Российской Федерации от 16.04.2003 года №225 «О трудовых книжках», в ней отражены сведения о службе  Швец В.Ф.  в органах внутренних дел  РФ;</w:t>
      </w:r>
    </w:p>
    <w:p w:rsidR="00A77B3E">
      <w:r>
        <w:t>- выпиской  из Приказа  ОМВД России  по адрес  от 05.10.2016 года  №277 л/с  по личному составу, согласно которому  05.10.2016 года расторгнут контракт  и уволен   со службы в органах внутренних дел  подполковник полиции   Швец В.Ф. старший  участковый уполномоченный полиции группы участковых уполномоченных полиции  и по делам несовершеннолетних  пункта полиции №2   ОМВД России  по адрес;</w:t>
      </w:r>
    </w:p>
    <w:p w:rsidR="00A77B3E">
      <w:r>
        <w:t>- сообщением  ОМВД России по адрес  от 24.03.2017 года,  из которого усматривается, что в ОМВД России по адрес  уведомление  из организаций, учреждений  или предприятий  о приеме  Швец В.Ф. на   работу   не поступало;</w:t>
      </w:r>
    </w:p>
    <w:p w:rsidR="00A77B3E">
      <w:r>
        <w:t>- письмом директора  «Алушта» филиал наименование организации от 03.04.2017 года в адрес Прокуратуры адрес, в котором указано, что  уведомление  о приеме на работу бывшего государственного служащего  Швец В.Ф.  в адрес ОМВД России  по адрес не направлялось.</w:t>
      </w:r>
    </w:p>
    <w:p w:rsidR="00A77B3E">
      <w:r>
        <w:t>- письменными объяснениями Глебовой  М.С.  на досудебной стадии производства по делу, в которых она подтвердила обстоятельства совершения административного правонарушения, указав, что   уведомление  о приеме на работу  бывшего  государственного служащего  Швец В.Ф. своевременно не было направлено  в ОМВД России  по адрес  в связи с большой загруженностью  на работе и отсутствием  штанной единицы юриста.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должностное лицо Глебова М.С. совершила административное правонарушение, предусмотренное  ст.  19.29  КоАП РФ.</w:t>
      </w:r>
    </w:p>
    <w:p w:rsidR="00A77B3E">
      <w:r>
        <w:t xml:space="preserve">                Санкция данной статьи  предусматривает наложение административного штрафа на  должностных лиц - от двадцати тысяч до сумма прописью.  </w:t>
      </w:r>
    </w:p>
    <w:p w:rsidR="00A77B3E">
      <w:r>
        <w:t xml:space="preserve">                Административное правонарушение, состав которого предусмотрен статьей 19.29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A77B3E">
      <w:r>
        <w:t xml:space="preserve">                 При назначении административного наказания в соответствии с требованиями ст.ст.3.1, 3.5, 4.1, 4.2 и 4.3 КоАП РФ судья учла  обстоятельства дела; общественную значимость, характер и степень тяжести совершенного правонарушения; личность правонарушителя; ее имущественное положение; обстоятельство, смягчающее административную ответственность – признание вины и раскаяние; отсутствие обстоятельств,   отягчающих  административную ответственность, и считает возможным назначить административное наказание  в виде административного штрафа в  размере 20000руб. - минимальном размере, предусмотренном санкцией ст.19.29 КоАП РФ.</w:t>
      </w:r>
    </w:p>
    <w:p w:rsidR="00A77B3E">
      <w:r>
        <w:t xml:space="preserve">        На основании изложенного, руководствуясь п.1 ч.1 ст.29.9,  ст.ст. 29.10, 29.11  КоАП РФ, мировой судья</w:t>
      </w:r>
    </w:p>
    <w:p w:rsidR="00A77B3E">
      <w:r>
        <w:t xml:space="preserve">                                                                      П  О С  Т  А  Н  О  В  И  Л:</w:t>
      </w:r>
    </w:p>
    <w:p w:rsidR="00A77B3E">
      <w:r>
        <w:t xml:space="preserve">             Признать должностное лицо - директора филиала «Судак» (до 27.03.2017 года работавшую директором филиала «Алушта») наименование организации Глебову  Маргариту Сергеевну виновной в совершении административного правонарушения, предусмотренного ст. 19.29 КоАП РФ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Реквизиты для уплаты штрафа: получатель –  УФК по адрес (Прокуратура адрес), ИНН – 771...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Кодекса, поскольку в случае неуплаты назначенного штрафа в установленные сроки, наступает ответственность по ч. 1 ст. 20.25 КоАП РФ. Квитанцию об оплате назначенного штрафа следует представить мировому судье судебного участка  №22 Алуштинского судебного района (городской адрес)  адрес. 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Мировой судья                          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