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 5-22-169/2017</w:t>
      </w:r>
    </w:p>
    <w:p w:rsidR="00A77B3E">
      <w:r>
        <w:t xml:space="preserve"> </w:t>
      </w:r>
    </w:p>
    <w:p w:rsidR="00A77B3E">
      <w:r>
        <w:t>ПОСТАНОВЛЕНИЕ</w:t>
      </w:r>
    </w:p>
    <w:p w:rsidR="00A77B3E">
      <w:r>
        <w:t>по делу об административном правонарушении</w:t>
      </w:r>
    </w:p>
    <w:p w:rsidR="00A77B3E"/>
    <w:p w:rsidR="00A77B3E">
      <w:r>
        <w:t>дата                                                                               адрес</w:t>
      </w:r>
    </w:p>
    <w:p w:rsidR="00A77B3E">
      <w:r>
        <w:t xml:space="preserve">Мировой судья адрес № 22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материал об административном правонарушении, предусмотренном ч.1  ст.12.26  КоАП РФ, в отношении  фио, паспортные данные зарегистрированного и проживающего по адресу: адрес;  гражданина РФ; с высшим  образованием; не работающего; ранее не привлекавшегося к административной ответственности,</w:t>
      </w:r>
    </w:p>
    <w:p w:rsidR="00A77B3E"/>
    <w:p w:rsidR="00A77B3E">
      <w:r>
        <w:t xml:space="preserve">                                                                          УСТАНОВИЛ:</w:t>
      </w:r>
    </w:p>
    <w:p w:rsidR="00A77B3E">
      <w:r>
        <w:t xml:space="preserve">       Согласно поступившему протоколу об административном правонарушении  от дата   водитель   фио дата в время  на автодороге «граница с Украиной-Симферополь-Алушта-Ялта» 688 км. + 500 м., управляя  транспортным средством – марка автомобиля, государственный регистрационный номер Р 5950 А 93,  не выполнил законного требования уполномоченного должностного лица (сотрудника ГИБДД) о прохождении  медицинского освидетельствования на состояние опьянения, при наличии признаков опьянения (запах алкоголя изо рта; неустойчивость позы; нарушение речи; резкое изменение окраски кожных покровов лица).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 xml:space="preserve">      В судебном заседании фио вину в совершении вышеуказанного административного правонарушения признал; не отрицал, обстоятельств  правонарушения, изложенных в протоколе об административном правонарушении.</w:t>
      </w:r>
    </w:p>
    <w:p w:rsidR="00A77B3E">
      <w:r>
        <w:t xml:space="preserve">       Заслушав  фио, исследовав материалы дела, и, оценив представленные доказательства, суд приходит  к следующему:</w:t>
      </w:r>
    </w:p>
    <w:p w:rsidR="00A77B3E">
      <w:r>
        <w:t xml:space="preserve">                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 xml:space="preserve">       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 xml:space="preserve">       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 xml:space="preserve">        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     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xml:space="preserve">- вышеуказанным протоколом об административном правонарушении  от дата, в котором зафиксированы обстоятельства совершения административного правонарушения; с которым   фио   был ознакомлен;  </w:t>
      </w:r>
    </w:p>
    <w:p w:rsidR="00A77B3E">
      <w:r>
        <w:t xml:space="preserve">- протоколом об отстранении от управления транспортным средством, из которого следует, что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w:t>
      </w:r>
    </w:p>
    <w:p w:rsidR="00A77B3E">
      <w:r>
        <w:t>- протоколом   от дата о направлении на медицинское освидетельствование на состояние опьянения, согласно которому  фио  отказался проходить медицинское освидетельствование на состояние опьянения при наличии на то законных оснований: признаков опьянения  (запах алкоголя изо рта; неустойчивость позы; нарушение речи; резкое изменение окраски кожных покровов лица); отказ  от прохождения освидетельствования  на  состояние алкогольного опьянения; данное процессуальное действие совершено с участием двух понятых и  с применением видеозаписи;</w:t>
      </w:r>
    </w:p>
    <w:p w:rsidR="00A77B3E">
      <w:r>
        <w:t>- видеозаписью, из которой усматривается, что  сотрудником ГИБДД водителю   фио  разъяснены права, предусмотренные ст.25.1  КоАП РФ, и ст.51 Конституции РФ;  на вопросы сотрудника ГИБДД    фио  в добровольно и  свободной форме дает пояснения о том, что он управлял транспортным средством, а впоследствии отказался, как от прохождения освидетельствования на состояние алкогольного опьянения на месте, так и от медицинского освидетельствования на состояние опьянения;</w:t>
      </w:r>
    </w:p>
    <w:p w:rsidR="00A77B3E">
      <w:r>
        <w:t>- рапортом сотрудника полиции от дата, в котором  изложены обстоятельства совершения административного правонарушения;</w:t>
      </w:r>
    </w:p>
    <w:p w:rsidR="00A77B3E">
      <w:r>
        <w:t xml:space="preserve">- распиской  Картава  Ж.А. от дата, согласно которой ей было передано   вышеуказанное транспортное средство, которое она обязалась доставить до места стоянки в адрес.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    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 xml:space="preserve">                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                 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изо рта, неустойчивость позы; нарушение речи, резкое изменение окраски кожных покровов лица, что согласуется с пунктом 3 «Правил освидетельствования».  </w:t>
      </w:r>
    </w:p>
    <w:p w:rsidR="00A77B3E">
      <w:r>
        <w:t xml:space="preserve">                В связи с обнаружением признаков опьянения, являющихся достаточным основанием полагать, что  фио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 и медицинское освидетельствование на состояние опьянения, от прохождения которых он   отказался.</w:t>
      </w:r>
    </w:p>
    <w:p w:rsidR="00A77B3E">
      <w:r>
        <w:t xml:space="preserve">       фио не представил суду убедительных доводов и доказательств, опровергающих  представленные  уполномоченным должностным лицом доказательства.</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ч.1  ст.12.26 КоАП РФ.</w:t>
      </w:r>
    </w:p>
    <w:p w:rsidR="00A77B3E">
      <w:r>
        <w:t xml:space="preserve">        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фио, его имущественное и семейное положение; обстоятельство, смягчающее административную ответственность – признание вины и раскаяние; отсутствие  обстоятельств,  отягчающего административную ответственность.  </w:t>
      </w:r>
    </w:p>
    <w:p w:rsidR="00A77B3E">
      <w:r>
        <w:t xml:space="preserve">                 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                 Руководствуясь ч.1 ст.12.26, ст. ст. 29.9 - 29.11 КоАП РФ, судья  </w:t>
      </w:r>
    </w:p>
    <w:p w:rsidR="00A77B3E">
      <w:r>
        <w:t xml:space="preserve">                                                                             ПОСТАНОВИЛ:</w:t>
      </w:r>
    </w:p>
    <w:p w:rsidR="00A77B3E">
      <w:r>
        <w:t xml:space="preserve">                 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Получатель платежа:  УФК (ОМВД России по адрес), КПП телефон, ИНН телефон, ОКТМО телефон, р/с 40101810335100010001,  Отделение по  адрес ЮГУ ЦБ РФ, БИК телефон, КБК телефон телефон,  УИН: 18810491176000001710.</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(г.адрес) в течение 10 суток со дня получения.</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