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№ 5-22-         /2017</w:t>
      </w:r>
    </w:p>
    <w:p w:rsidR="00A77B3E">
      <w:r>
        <w:t>ПОСТАНОВЛЕНИЕ</w:t>
      </w:r>
    </w:p>
    <w:p w:rsidR="00A77B3E">
      <w:r>
        <w:t>по делу об административном правонарушении</w:t>
      </w:r>
    </w:p>
    <w:p w:rsidR="00A77B3E"/>
    <w:p w:rsidR="00A77B3E">
      <w:r>
        <w:t>24  июня 2017 года                                          адрес</w:t>
      </w:r>
    </w:p>
    <w:p w:rsidR="00A77B3E"/>
    <w:p w:rsidR="00A77B3E">
      <w:r>
        <w:t>Мировой судья адрес № 22 Алуштинского судебного района (г.адрес) адрес Власова С.С., рассмотрев материал об административном правонарушении, предусмотренном ст.20.21  КоАП РФ, в отношении  ..., паспортные данные зарегистрированного и проживающего по адресу: адрес; гражданина РФ; со средним техническим образованием;   холостого; работающего у наименование организации адрес фитнес-инструктором Фитнес-клуба; ранее привлекавшегося к административной ответственности; судимого,</w:t>
      </w:r>
    </w:p>
    <w:p w:rsidR="00A77B3E"/>
    <w:p w:rsidR="00A77B3E">
      <w:r>
        <w:t xml:space="preserve">                                                               установил:</w:t>
      </w:r>
    </w:p>
    <w:p w:rsidR="00A77B3E"/>
    <w:p w:rsidR="00A77B3E">
      <w:r>
        <w:t xml:space="preserve">        Согласно поступившему протоколу об административном правонарушении 23.06.2017 г. в время   Соколов Д.А. в общественном месте по адресу: адрес около дома №10, находился в состоянии опьянения, оскорбляющем человеческое достоинство и общественную нравственность, а именно, из его полости рта  исходил устойчивый запах алкоголя, имел шаткую походку и неопрятный внешний вид. Тем самым, совершил административное правонарушение, предусмотренное ст.20.21 КоАП РФ.  </w:t>
      </w:r>
    </w:p>
    <w:p w:rsidR="00A77B3E">
      <w:r>
        <w:t xml:space="preserve">       В судебном заседании  Соколов Д.А. виновным себя признал полностью; в содеянном раскаивается; не отрицал, обстоятельств правонарушения, изложенных в протоколе об административном правонарушении.</w:t>
      </w:r>
    </w:p>
    <w:p w:rsidR="00A77B3E">
      <w:r>
        <w:t xml:space="preserve">       Мировой судья, исследовав материалы дела об административном правонарушении, приходит к следующему:</w:t>
      </w:r>
    </w:p>
    <w:p w:rsidR="00A77B3E">
      <w:r>
        <w:t xml:space="preserve">       статьей 20.21 КоАП РФ предусмотрена административная ответственность за 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 Санкция данной статьи предусматривает наложение административного штрафа в размере от пятисот до сумма прописью или административный арест на срок до пятнадцати суток.</w:t>
      </w:r>
    </w:p>
    <w:p w:rsidR="00A77B3E">
      <w:r>
        <w:t xml:space="preserve">              Факт совершения Соколовым Д.А. административного правонарушения, предусмотренного ст.20.21 КоАП РФ, и его виновность  подтверждается исследованными в судебном заседании доказательствами: протоколом об административном правонарушении от 23.06.2017 года; письменными объяснениями очевидца совершенного административного правонарушения Мовчан Р.П.; письменными объяснениями  Соколова  Д.А., в которых он не отрицал, обстоятельства правонарушения, изложенные в протоколе об административном правонарушении; Актом медицинского освидетельствования на состояние опьянения (алкогольного, наркотического или иного токсического) от 23.06.2017 года;  рапортом сотрудника полиции; протоколом об административном задержании; протоколом о доставлении лица, совершившего административное правонарушение.</w:t>
      </w:r>
    </w:p>
    <w:p w:rsidR="00A77B3E">
      <w:r>
        <w:t xml:space="preserve">               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 xml:space="preserve">               Совокупность указанных выше доказательств позволяет сделать вывод о том, что       Соколов Д.А. находился в общественном месте в состоянии опьянения, оскорбляющем человеческое достоинство и общественную нравственность,  тем самым совершил административное правонарушение, предусмотренное ст. 20.21  КоАП РФ.</w:t>
      </w:r>
    </w:p>
    <w:p w:rsidR="00A77B3E">
      <w:r>
        <w:t xml:space="preserve">               При назначении административного наказания судья учитывает характер совершенного Соколовым Д.А.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раскаяние;  наличие обстоятельства, отягчающего административную ответственность (повторное  в течение одного года совершение однородного административного правонарушения -18.09.2016 года по ст.20.20  ч.1 КоАП РФ),  в связи с чем считает необходимым назначить ему наказание в виде административного штрафа в размере  сумма</w:t>
      </w:r>
    </w:p>
    <w:p w:rsidR="00A77B3E">
      <w:r>
        <w:t xml:space="preserve">                Руководствуясь ст.ст. 29.9, 29.10, 29.11 КоАП РФ,</w:t>
      </w:r>
    </w:p>
    <w:p w:rsidR="00A77B3E">
      <w:r>
        <w:t xml:space="preserve"> </w:t>
      </w:r>
    </w:p>
    <w:p w:rsidR="00A77B3E">
      <w:r>
        <w:t xml:space="preserve">                                                         П О С Т А Н О В И Л :</w:t>
      </w:r>
    </w:p>
    <w:p w:rsidR="00A77B3E">
      <w:r>
        <w:t xml:space="preserve">     Признать Соколова Дмитрия Александровича, паспортные данные,  виновным в совершении административного правонарушения, предусмотренного  ст.20.21  КоАП РФ и назначить ему административное наказание в виде административного штрафа в размере .... ( сумма прописью).</w:t>
      </w:r>
    </w:p>
    <w:p w:rsidR="00A77B3E">
      <w:r>
        <w:t xml:space="preserve">                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 xml:space="preserve">                ...</w:t>
      </w:r>
    </w:p>
    <w:p w:rsidR="00A77B3E">
      <w:r>
        <w:t xml:space="preserve">        Постановление может быть обжаловано в Алуштинский городской суд через мирового судью   в течение 10 суток со дня его получения.</w:t>
      </w:r>
    </w:p>
    <w:p w:rsidR="00A77B3E">
      <w:r>
        <w:t xml:space="preserve">                      </w:t>
      </w:r>
    </w:p>
    <w:p w:rsidR="00A77B3E">
      <w:r>
        <w:t xml:space="preserve">    Мировой судья                                                     Власова С.С.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>
      <w:r>
        <w:t xml:space="preserve">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