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Дело № 5-22- 212 /2017</w:t>
      </w:r>
    </w:p>
    <w:p w:rsidR="00A77B3E">
      <w:r>
        <w:t>П О С Т А Н ОВ Л Е Н И Е</w:t>
      </w:r>
    </w:p>
    <w:p w:rsidR="00A77B3E">
      <w:r>
        <w:t xml:space="preserve">                                     по делу 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фио, </w:t>
      </w:r>
    </w:p>
    <w:p w:rsidR="00A77B3E">
      <w:r>
        <w:t xml:space="preserve">с участием лица, в отношении которого ведется дело об административном правонарушении -  фио, </w:t>
      </w:r>
    </w:p>
    <w:p w:rsidR="00A77B3E">
      <w:r>
        <w:t xml:space="preserve"> рассмотрев материал об административном правонарушении,  предусмотренном ст.12.7 ч.2 КоАП РФ,  в отношении   фио, паспортные данныеадрес   зарегистрированного по адресу: адрес,  гражданина РФ; с высшим образованием; холостого; не работающего; ранее привлекавшегося к административной ответственности,</w:t>
      </w:r>
    </w:p>
    <w:p w:rsidR="00A77B3E">
      <w:r>
        <w:t xml:space="preserve"> </w:t>
      </w:r>
    </w:p>
    <w:p w:rsidR="00A77B3E">
      <w:r>
        <w:t xml:space="preserve">                                                                УСТАНОВИЛ:</w:t>
      </w:r>
    </w:p>
    <w:p w:rsidR="00A77B3E"/>
    <w:p w:rsidR="00A77B3E">
      <w:r>
        <w:tab/>
        <w:t xml:space="preserve">   дата в время  на автодороге «граница с Украиной-Симферополь-Алушта-Ялта»  на 688 км +500м вблизи  адрес во...Тоуриео Коннект»,  государственный регистрационный номер М867ОН48, будучи лишенным права управления транспортными средствами  постановлением суда  23.03.2017 гномер нарушил п.2.1.1 ПДД РФ.</w:t>
      </w:r>
    </w:p>
    <w:p w:rsidR="00A77B3E">
      <w:r>
        <w:t xml:space="preserve">       В судебном заседании  фио виновным себя не признал.  Утверждает, что не знал о том, что постановлением мирового судьи адрес от дата он  лишен  права управления транспортными средствами; узнал об этом только дата  от  инспекторов ДПС в момент его задержания.  Пояснил, что не обжаловал указанное постановление суда от дата, поскольку   у него   не было информации о рассмотрении этого дела  и о результатах его рассмотрения; он направлял ходатайство мировому судье адрес  о передаче дела на рассмотрение  по месту его жительства и предполагал, что дело передано на рассмотрение мировому судье  в адрес, где он мог воспользоваться правом на судебную защиту.  </w:t>
      </w:r>
    </w:p>
    <w:p w:rsidR="00A77B3E">
      <w:r>
        <w:t xml:space="preserve">       фио заявил ходатайство о передаче настоящего дела об административном правонарушении, предусмотренном ст.12.7 ч.2 КоАП РФ на рассмотрение   по месту  жительства   -  мировому судье  адрес.</w:t>
      </w:r>
    </w:p>
    <w:p w:rsidR="00A77B3E">
      <w:r>
        <w:t xml:space="preserve">      Определением мирового судьи  судебного участка №22  Алуштинского судебного района от дата фио  было отказано  в удовлетворении  ходатайства о передаче   дела на рассмотрение по месту его  жительства.</w:t>
      </w:r>
    </w:p>
    <w:p w:rsidR="00A77B3E">
      <w:r>
        <w:t xml:space="preserve">      Заслушав фио,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частью 2 ст.12.7 КоАП РФ предусмотрена административная ответственность  за управление транспортным средством водителем, лишенным права управления транспортными средствами. </w:t>
      </w:r>
    </w:p>
    <w:p w:rsidR="00A77B3E">
      <w:r>
        <w:t xml:space="preserve">              Факт совершения фио административного правонарушения, предусмотренного ч.2 ст.12.7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   протоколом об отстранении от управления транспортным средством от дата;  протоколом  о задержании транспортного средства от  дата, составленным в присутствии  двух понятых;  </w:t>
      </w:r>
    </w:p>
    <w:p w:rsidR="00A77B3E">
      <w:r>
        <w:t xml:space="preserve"> результатами поиска  правонарушений, из которых усматривается, что фио постановлением  №15-104/2017  от дата  был привлечен к административной ответственности по ч.4 ст.12.15 КоАП РФ и ему назначено административное наказание в виде  лишения права управления транспортными средствами на  срок  4 месяца; постановлением  мирового судьи судебного участка №267 адрес от дата, согласно которому  фио был привлечен к административной ответственности по  ч.4 ст.12.15 КоАП РФ и ему назначено административное наказание в виде лишения права управления транспортными средствами на  срок  4 месяца (постановление вступило в законную силу дата);  диском с видеозаписью, на которой зафиксировано, что сотрудником ГИБДД    водителю  фио разъяснены права, предусмотренные ст.25.1 КоАП РФ, и ст.51 Конституции РФ, а также разъяснено, за какое нарушение  в отношении него составляется протокол об административном правонарушении.  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Мировой судья, приходит к выводу о наличии в действиях фио   состава административного правонарушения, предусмотренного ст. 12.7  ч.2 КоАП РФ, что подтверждается представленными материалами. </w:t>
      </w:r>
    </w:p>
    <w:p w:rsidR="00A77B3E">
      <w:r>
        <w:t xml:space="preserve">       В данном случае дата фио привлекался к административной ответственности по ст.12.15 ч.4 КоАП РФ  и ему было назначено административное наказание в виде  лишения права управления транспортными средствами на  срок  4 месяца.</w:t>
      </w:r>
    </w:p>
    <w:p w:rsidR="00A77B3E">
      <w:r>
        <w:t xml:space="preserve">       Доводы   фио  о том, что он  не знал о рассмотрении вышеуказанного дела  и  привлечении  его к ответственности по ст.12.15 ч.4 КоАП РФ,  не имеют правового значения. Из представленного постановления по делу об административном правонарушении мирового судьи  судебного участка №267 адрес от дата усматривается, что фио был  надлежащим образом извещен о времени и месте  рассмотрения дела; это   постановление  не обжаловал, оно вступило в законную силу дата.</w:t>
      </w:r>
    </w:p>
    <w:p w:rsidR="00A77B3E">
      <w:r>
        <w:t xml:space="preserve">       Тем самым,  фио продолжал управлять транспортным средством, будучи  лишенным  права  управления; водительское удостоверение  было  изъято только дата, что говорит о том, что   фио уклоняется от исполнения наказания, наложенного постановлением суда от дата.   </w:t>
      </w:r>
    </w:p>
    <w:p w:rsidR="00A77B3E">
      <w:r>
        <w:t xml:space="preserve">     Санкция ст. 12.7  ч.2 КоАП РФ  предусматривает административное наказание в виде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                При назначении наказания суд в соответствии со ст. ст. 4.1- 4.3  КоАП РФ  учитывает характер совершенного  административного правонарушения,  объектом которого является безопасность дорожного движения, жизнь и здоровье граждан; личность  правонарушителя, его имущественное  и семейное положение.  </w:t>
      </w:r>
    </w:p>
    <w:p w:rsidR="00A77B3E">
      <w:r>
        <w:t xml:space="preserve">               Обстоятельств, смягчающих административную ответственность, суд по  делу не усматривает. Обстоятельством, отягчающим административную ответственность,    суд признает  повторное  совершение  однородных административных правонарушений (дата  был привлечен по   ст.13.1 ч.1 КоАП РФ, назначен штраф сумма;  дата привлечен по  ст.12.15 ч.4 КоАП РФ, назначено наказание в виде   лишения права управление транспортными средствами на 4 месяца; постановления в настоящий момент не отменены).      </w:t>
      </w:r>
    </w:p>
    <w:p w:rsidR="00A77B3E">
      <w:r>
        <w:t xml:space="preserve">              На основании вышеизложенного, мировой судья полагает, что,  в данном случае  фио  следует  назначить наказание  в виде  обязательных работ на срок 100 (сто) часов.</w:t>
      </w:r>
    </w:p>
    <w:p w:rsidR="00A77B3E">
      <w:r>
        <w:t xml:space="preserve">              Руководствуясь ст. 12.7 ч.2, ст. 29.9 - 29.11 КоАП РФ, мировой судья</w:t>
      </w:r>
    </w:p>
    <w:p w:rsidR="00A77B3E"/>
    <w:p w:rsidR="00A77B3E">
      <w:r>
        <w:tab/>
        <w:tab/>
        <w:tab/>
        <w:tab/>
        <w:t xml:space="preserve">             ПОСТАНОВИЛ:</w:t>
      </w:r>
    </w:p>
    <w:p w:rsidR="00A77B3E"/>
    <w:p w:rsidR="00A77B3E">
      <w:r>
        <w:t xml:space="preserve">     Признать фио, паспортные данные,  виновным в совершении административного правонарушения, предусмотренного  ст. 12.7 ч.2 КоАП РФ, и назначить ему наказание в виде  обязательных работ на срок 100 (сто) часов.</w:t>
      </w:r>
    </w:p>
    <w:p w:rsidR="00A77B3E">
      <w:r>
        <w:t xml:space="preserve">   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 xml:space="preserve">    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     Постановление может быть обжаловано в Алуштинский городской суд адрес  через мирового судью судебного участка № 22 Алуштинского судебного района (г.адрес)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