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11  июля 2017 года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Власова С.С., рассмотрев материал об административном правонарушении, предусмотренном ст.20.21  КоАП РФ, в отношении  ..., паспортные данные зарегистрированной  и проживающей по адресу:   адрес;  гражданки РФ; с  высшим образованием;  не замужней; не работающей;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06.07.2017 г. в время   гражданка Иванова О.В. в общественном месте по адресу: адрес около дома №15а, находилась в состоянии опьянения, оскорбляющем человеческое достоинство и общественную нравственность, а именно, из ее полости рта  исходил устойчивый запах алкоголя; ее речь была невнятная;  она  слабо ориентировалась в окружающей обстановке;  координация ее движений была нарушена.  Тем самым, совершила административное правонарушение, предусмотренное ст.20.21 КоАП РФ.  </w:t>
      </w:r>
    </w:p>
    <w:p w:rsidR="00A77B3E">
      <w:r>
        <w:t xml:space="preserve">       В судебном заседании  Иванова О.В. виновной себя признала полностью; в содеянном раскаялась; не отрицала,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Иванову О.В.,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Ивановой О.В. административного правонарушения, предусмотренного ст.20.21 КоАП РФ, и ее виновность  подтверждается исследованными в судебном заседании доказательствами: протоколом об административном правонарушении от 06.07.2017 года, составленным в присутствии двух понятых Шлапик В.И. и Лакомкина Р.В.; письменными объяснениями очевидца совершенного административного правонарушения Борович А.К.; письменными объяснениями Ивановой О.В. от 06.07.2017 года, в которых она указала, что выпила банку пива; Актом медицинского освидетельствования на состояние опьянения (алкогольного, наркотического или иного токсического) от 06.07.2017 года;  рапортом сотрудника полиции; протоколом об административном задержании; протоколом о  доставлении лица, совершившего административное правонарушение; другими доказательствами, не доверять   которым у суда оснований  нет.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Иванова О.В. находилась в общественном месте в состоянии опьянения, оскорбляющем человеческое достоинство и общественную нравственность, тем самым совершила административное правонарушение, предусмотренное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  административного правонарушения, личность  правонарушителя, ее имущественное и семейное положение;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 в связи с чем считает необходимым назначить ей наказание в виде административного штрафа в размере  500руб.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Иванову Олесю Владимировну, паспортные данные,    виновной в совершении административного правонарушения, предусмотренного  ст.20.21  КоАП РФ и назначить административное наказание в виде административного штрафа в размере 500руб.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...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