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                                                                                                   № 5-22-233/2017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19  июля 2017 года                                                             адрес</w:t>
      </w:r>
    </w:p>
    <w:p w:rsidR="00A77B3E"/>
    <w:p w:rsidR="00A77B3E">
      <w:r>
        <w:t>Мировой судья адрес № 22 Алуштинского судебного района (городской адрес) Власова С.С., рассмотрев материал об административном правонарушении, предусмотренном ст.20.21  КоАП РФ, в отношении  Ващук Александра Сергеевича, паспортные данные зарегистрированного и проживающего по адресу: адрес;  гражданина РФ; со средним техническим образованием; женатого; не работающего; ранее не привлекавшегося к административной ответственности,</w:t>
      </w:r>
    </w:p>
    <w:p w:rsidR="00A77B3E"/>
    <w:p w:rsidR="00A77B3E">
      <w:r>
        <w:t xml:space="preserve">                                                               установил:</w:t>
      </w:r>
    </w:p>
    <w:p w:rsidR="00A77B3E"/>
    <w:p w:rsidR="00A77B3E">
      <w:r>
        <w:t xml:space="preserve">      Согласно поступившему протоколу об административном правонарушении 18.07.2017 г. в время   Ващук А.С. в общественном месте по адресу: адрес около дома №15, находился в состоянии опьянения, оскорбляющем человеческое достоинство и общественную нравственность, а именно, из его полости рта  исходил устойчивый запах алкоголя, он шатался из стороны в сторону. Тем самым, совершил административное правонарушение, предусмотренное ст.20.21 КоАП РФ.  </w:t>
      </w:r>
    </w:p>
    <w:p w:rsidR="00A77B3E">
      <w:r>
        <w:t xml:space="preserve">       В судебном заседании Ващук А.С.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</w:t>
      </w:r>
    </w:p>
    <w:p w:rsidR="00A77B3E">
      <w:r>
        <w:t xml:space="preserve">       Заслушав Ващук А.С., исследовав материалы дела об административном правонарушении, приходит к следующему:</w:t>
      </w:r>
    </w:p>
    <w:p w:rsidR="00A77B3E">
      <w:r>
        <w:t xml:space="preserve">       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A77B3E">
      <w:r>
        <w:t xml:space="preserve">               Факт совершения Ващук А.С., административного правонарушения, предусмотренного ст.20.21 КоАП РФ, и его виновность  подтверждается исследованными в судебном заседании доказательствами: протоколом об административном правонарушении; справкой о результатах медицинского освидетельствования на состояние опьянения;   письменными объяснениями нарушителя; рапортом сотрудника полиции; протоколом об административном задержании; протоколом о доставлении лица, совершившего административное правонарушение.</w:t>
      </w:r>
    </w:p>
    <w:p w:rsidR="00A77B3E">
      <w:r>
        <w:t xml:space="preserve">       Санкция вышеуказанной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                При решении вопроса о назначении вида и размера административного наказания судья учла, что КоАП РФ допускает возможность назначения административного наказания лишь в пределах санкций, установленных законом, предусматривающим ответственность за данное административное правонарушение с учетом характера совершенного правонарушения, личности виновного, имущественного положения нарушителя, обстоятельств, смягчающих и отягчающих административную ответственность (статьи 4.1 - 4.5 КоАП РФ). Вместе с тем, если при рассмотрении дела будет установлена малозначительность совершенного административного правонарушения, судья на основании ст.2.9 КоАП РФ вправе освободить виновное лицо от административной ответственности и ограничиться устным замечанием, о чем должно быть указано в постановлении о прекращении производства по делу. </w:t>
      </w:r>
    </w:p>
    <w:p w:rsidR="00A77B3E">
      <w:r>
        <w:t xml:space="preserve">   Как следует из разъяснений, содержащихся в п.21 Постановления Пленума Верховного Суда Российской Федерации от 24 марта 2005 года №5 «О некоторых вопросах, возникающих у судов при применении КоАП РФ»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A77B3E">
      <w:r>
        <w:t xml:space="preserve">       В данном случае суд учел отсутствие неблагоприятных последствий и   существенной угрозы охраняемым общественным отношениям, являющимся объектом правонарушения,  поскольку очевидцы  совершения административного правонарушения    отсутствовали;  доказательства, что  Ващук А.С. своим поведением нарушил чьи-либо права,  не приведены.   </w:t>
      </w:r>
    </w:p>
    <w:p w:rsidR="00A77B3E">
      <w:r>
        <w:t xml:space="preserve">      Суд принял во внимание обстоятельство, смягчающее административную ответственность – признание вины и раскаяние; обстоятельств, отягчающих административную ответственность, суд по делу не усматривает.</w:t>
      </w:r>
    </w:p>
    <w:p w:rsidR="00A77B3E">
      <w:r>
        <w:t xml:space="preserve">     На основании вышеизложенного мировой судья полагает, что допущенное  Ващук А.С. правонарушение является малозначительным, что в силу ст.2.9 КоАП РФ влечет освобождение должностного лица от административной ответственности.</w:t>
      </w:r>
    </w:p>
    <w:p w:rsidR="00A77B3E">
      <w:r>
        <w:t xml:space="preserve">      При этом мировой судья считает необходимым объявить   Ващук А.С. устное замечание о недопущении впредь подобных нарушений. </w:t>
      </w:r>
    </w:p>
    <w:p w:rsidR="00A77B3E">
      <w:r>
        <w:t xml:space="preserve">      При таких обстоятельствах судья приходит к выводу, что в соответствии  положениями п.2 ч.1.1 ст.29.9 КоАП РФ  производство по делу об административном правонарушении в отношении   Ващук А.С. подлежит прекращению.</w:t>
      </w:r>
    </w:p>
    <w:p w:rsidR="00A77B3E">
      <w:r>
        <w:t xml:space="preserve">      Руководствуясь ст.ст. 2.9, 29.9-29-11, 30.1-30.3  КоАП РФ, мировой судья</w:t>
      </w:r>
    </w:p>
    <w:p w:rsidR="00A77B3E">
      <w:r>
        <w:t xml:space="preserve">                                                              П О С Т А Н О В И Л:</w:t>
      </w:r>
    </w:p>
    <w:p w:rsidR="00A77B3E">
      <w:r>
        <w:t xml:space="preserve">                  Ващук Александра Сергеевича, паспортные данные,  освободить от административной ответственности по  ст.20.21 КоАП РФ  на основании ст. 2.9 КоАП РФ.</w:t>
      </w:r>
    </w:p>
    <w:p w:rsidR="00A77B3E">
      <w:r>
        <w:t xml:space="preserve">       Объявить  Ващук Александру Сергеевичу  устное замечание.  </w:t>
      </w:r>
    </w:p>
    <w:p w:rsidR="00A77B3E">
      <w:r>
        <w:t xml:space="preserve">       Производство по делу об административном правонарушении, предусмотренном ст.20.21  КоАП РФ, в отношении Ващук Александра Сергеевича прекратить в силу малозначительности совершенного административного правонарушения.</w:t>
      </w:r>
    </w:p>
    <w:p w:rsidR="00A77B3E">
      <w:r>
        <w:t xml:space="preserve">      Постановление суда может быть обжаловано в Алуштинский городской суд адрес  через мирового судью судебного участка № 22 Алуштинского судебного района (г.адрес) в течение   в течение 10-ти суток со дня вручения или получения копии постановления.</w:t>
      </w:r>
    </w:p>
    <w:p w:rsidR="00A77B3E">
      <w:r>
        <w:t xml:space="preserve">  </w:t>
      </w:r>
    </w:p>
    <w:p w:rsidR="00A77B3E"/>
    <w:p w:rsidR="00A77B3E">
      <w:r>
        <w:t xml:space="preserve">  Мировой судья</w:t>
        <w:tab/>
        <w:tab/>
        <w:tab/>
        <w:t xml:space="preserve">                          Власова С.С.</w:t>
      </w:r>
    </w:p>
    <w:p w:rsidR="00A77B3E"/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