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ab/>
        <w:tab/>
        <w:t>Дело № 5-22-418/2024</w:t>
      </w:r>
    </w:p>
    <w:p w:rsidR="00A77B3E">
      <w:r>
        <w:t xml:space="preserve">                                                        П О С Т А Н ОВ Л Е Н И Е</w:t>
      </w:r>
    </w:p>
    <w:p w:rsidR="00A77B3E">
      <w:r>
        <w:t xml:space="preserve">                                   по делу  об административном правонарушении</w:t>
      </w:r>
    </w:p>
    <w:p w:rsidR="00A77B3E"/>
    <w:p w:rsidR="00A77B3E">
      <w:r>
        <w:t xml:space="preserve">дата                                                                                        адрес  </w:t>
      </w:r>
    </w:p>
    <w:p w:rsidR="00A77B3E"/>
    <w:p w:rsidR="00A77B3E">
      <w:r>
        <w:t xml:space="preserve">Мировой судья судебного участка № 22 Алуштинского судебного района (городской адрес)  адрес  фио, </w:t>
      </w:r>
    </w:p>
    <w:p w:rsidR="00A77B3E">
      <w:r>
        <w:t>рассмотрев  дело  об административном правонарушении, предусмотренном ч.1ст. 15.33.2 КоАП РФ в отношении директора наименование организации фио, паспортные данные гражданина РФ, паспортные данные, зарегистрированной и проживающей по адресу: адрес; ранее не привлекавшейся к административной ответственности,</w:t>
      </w:r>
    </w:p>
    <w:p w:rsidR="00A77B3E"/>
    <w:p w:rsidR="00A77B3E">
      <w:r>
        <w:t>УСТАНОВИЛ:</w:t>
      </w:r>
    </w:p>
    <w:p w:rsidR="00A77B3E"/>
    <w:p w:rsidR="00A77B3E">
      <w:r>
        <w:t>фио, являясь директором наименование организации, расположенного по адресу: телефон, РК, адрес, дата предоставила подраздел 1.2 формы ЕФС-1 за дата в отношении 1 застрахованных лиц с периодами работы, указанными в п.3 ст. 11 Закона №27-ФЗ, предельный срок предоставления по которым дата.</w:t>
      </w:r>
    </w:p>
    <w:p w:rsidR="00A77B3E">
      <w:r>
        <w:t>В соответствии с п.6 ст. 11 Закон №27-ФЗ сведения о дате заключения (прекращения)</w:t>
      </w:r>
    </w:p>
    <w:p w:rsidR="00A77B3E">
      <w:r>
        <w:t>иных реквизитах договора ГПХ (подраздел 1.1 формы ЕФС-1 «Сведения о трудовой (иной|</w:t>
      </w:r>
    </w:p>
    <w:p w:rsidR="00A77B3E">
      <w:r>
        <w:t xml:space="preserve">деятельности») должны представляться страхователями не позднее рабочего дня, следующего за днем заключения (прекращения) с застрахованным лицом соответствующего договора. </w:t>
      </w:r>
    </w:p>
    <w:p w:rsidR="00A77B3E">
      <w:r>
        <w:t>Следовательно, фио совершила административное правонарушение, предусмотренное  ч.1 ст.15.33.2   КоАП РФ.</w:t>
      </w:r>
    </w:p>
    <w:p w:rsidR="00A77B3E">
      <w:r>
        <w:t>фио в судебное заседание не явилась, извещена надлежащим образом судебными повестками, направленными по месту жительства и по месту нахождения организации, которые возвращены в суд не врученными по истечении срока хранения.</w:t>
      </w:r>
    </w:p>
    <w:p w:rsidR="00A77B3E">
      <w:r>
        <w:t>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извещена надлежащим образом, и считает возможным рассмотреть дело в ее отсутствие.</w:t>
      </w:r>
    </w:p>
    <w:p w:rsidR="00A77B3E">
      <w:r>
        <w:t xml:space="preserve">           Исследовав материалы дела об административном правонарушении, судья приходит к следующему:</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ч.2.2 ст.11 Федерального закона от дата №27-ФЗ «Об индивидуальном (персонифицированном) учете в системе обязательного пенсионного страхования» сведения  персонифицированного учета  о застрахованных  лицах по форме СЗВ-М предоставляются  страхователем ежемесячно не позднее  15-ого числа  месяца, следующего   за отчетным месяцем.  </w:t>
      </w:r>
    </w:p>
    <w:p w:rsidR="00A77B3E">
      <w:r>
        <w:t xml:space="preserve">       Ч.1 ст.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данном случае, страхователь дата предоставила подраздел 1.2 формы ЕФС-1 за дата в отношении 1 застрахованных лиц с периодами работы, указанными в п.3 ст. 11 Закона №27-ФЗ, предельный срок предоставления по которым дата. </w:t>
      </w:r>
    </w:p>
    <w:p w:rsidR="00A77B3E">
      <w:r>
        <w:t>Факт совершения фио административного правонарушения, предусмотренного ч.1 ст.15.33.2 КоАП РФ, и ее виновность подтверждается исследованными в судебном заседании доказательствами, в том числе: протоколом об административном правонарушении, выпиской из Единого государственного реестра юридических лиц, протоколом проверки, извещением о доставке, сведениями в электронном виде, уведомлением о составлении протокола об административном правонарушении, реестром отправленных писем, копией почтового уведомления.</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ст.15.33.2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административного правонарушения; личность правонарушителя; степень его вины.    </w:t>
      </w:r>
    </w:p>
    <w:p w:rsidR="00A77B3E">
      <w:r>
        <w:t xml:space="preserve">       Обстоятельств, смягчающих административную ответственность, обстоятельств, отягчающих административную ответственность, судом не установлено.  </w:t>
      </w:r>
    </w:p>
    <w:p w:rsidR="00A77B3E">
      <w:r>
        <w:t xml:space="preserve">               На основании вышеизложенного судья считает необходимым назначить должностному  лицу административное наказание в виде   административного штрафа в размере  сумма</w:t>
      </w:r>
    </w:p>
    <w:p w:rsidR="00A77B3E">
      <w:r>
        <w:t xml:space="preserve">               Руководствуясь  ст.29.9, 29.10, 29.11 КоАП РФ, мировой судья</w:t>
      </w:r>
    </w:p>
    <w:p w:rsidR="00A77B3E">
      <w:r>
        <w:t xml:space="preserve"> </w:t>
      </w:r>
    </w:p>
    <w:p w:rsidR="00A77B3E">
      <w:r>
        <w:t>постановил:</w:t>
      </w:r>
    </w:p>
    <w:p w:rsidR="00A77B3E"/>
    <w:p w:rsidR="00A77B3E">
      <w:r>
        <w:t xml:space="preserve">                Признать директора наименование организации фио виновной в совершении административного правонарушения, предусмотренного ч.1 ст.15.33.2 КоАП РФ, и назначить административное наказание в виде административного штрафа в размере  сумма (сумма прописью).</w:t>
      </w:r>
    </w:p>
    <w:p w:rsidR="00A77B3E">
      <w:r>
        <w:t xml:space="preserve">                Реквизиты для оплаты штрафа: Получатель: УФК по адрес (Отделение фонда пенсионного и социального страхования Российской Федерации по адрес), ИНН телефон КПП телефон, банк получателя Отделение адрес Банка России // УФК по адрес казначейский счет 40102810645370000035 Казначейский счет 03100643000000017500 БИК телефон ОКТМО телефон КБК 79711601230060001140 УИН 79709100000000041666 Назначение платежа: административный штраф.</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суток со дня получения копии постановления.</w:t>
      </w:r>
    </w:p>
    <w:p w:rsidR="00A77B3E"/>
    <w:p w:rsidR="00A77B3E">
      <w:r>
        <w:t xml:space="preserve">             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