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Дело № 5-22- 337/2025</w:t>
      </w:r>
    </w:p>
    <w:p w:rsidR="00A77B3E">
      <w:r>
        <w:t xml:space="preserve">               ПОСТАНОВЛЕНИЕ</w:t>
      </w:r>
    </w:p>
    <w:p w:rsidR="00A77B3E">
      <w:r>
        <w:t xml:space="preserve">                                    по делу об административном правонарушении</w:t>
      </w:r>
    </w:p>
    <w:p w:rsidR="00A77B3E">
      <w:r>
        <w:t>дата                                                    адрес</w:t>
      </w:r>
    </w:p>
    <w:p w:rsidR="00A77B3E">
      <w:r>
        <w:t xml:space="preserve">            Мировой судья судебного участка № 22 Алуштинского судебного района (городской адрес) адрес фио</w:t>
      </w:r>
    </w:p>
    <w:p w:rsidR="00A77B3E">
      <w:r>
        <w:t xml:space="preserve"> с участием лица привлекаемого  к административной ответственности – фио</w:t>
      </w:r>
    </w:p>
    <w:p w:rsidR="00A77B3E">
      <w:r>
        <w:t>защитника фио</w:t>
      </w:r>
    </w:p>
    <w:p w:rsidR="00A77B3E">
      <w:r>
        <w:t>рассмотрев в открытом судебном заседании дело об административном правонарушении, предусмотренном ч.2 ст. 12.2 Кодекса Российской Федерации об административных правонарушениях, в отношении:</w:t>
      </w:r>
    </w:p>
    <w:p w:rsidR="00A77B3E">
      <w:r>
        <w:t xml:space="preserve">                фио, паспортные данные адрес гражданина РФ; паспортные данные, телефон, зарегистрированного и проживающего по адресу: адрес;  женатого, работающего «Шархинский карьер», ранее не привлекавшегося к административной ответственности,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   дата в время, гр. фио управлял транспортным средством марка автомобиля государственный регистрационный знак Р377ВТ82 на адрес км+400 м на котором установлен подложный регистрационный знак В377ВЕ82, чем нарушил п.11 адрес, тем самым совершил административное правонарушение, ответственность за которое предусмотрена ч.4 ст. 12.2 КоАП РФ.</w:t>
      </w:r>
    </w:p>
    <w:p w:rsidR="00A77B3E">
      <w:r>
        <w:t xml:space="preserve">           фио в судебное заседание явился; ему разъяснены права и обязанности, предусмотренные КоАП РФ, положения ст.51 Конституции РФ; пояснил, что он с женой фио приобрел машину в адрес. Оформлением сразу занялись в адрес, машину оформили на жену, но при оформлении он присутствовал. Номера заказывали в  одном здании с МРЭО в наименование организации, которые и выдали, как оказалось не правильно изготовленные номера. По халатности не проверив, они с женой уехали домой. Какого либо умысла в его действиях  не было, после составления протокола об административном правонарушении они с женой предприняли все меры по устранению правонарушения, номера сделали новые через МРЭО.</w:t>
      </w:r>
    </w:p>
    <w:p w:rsidR="00A77B3E">
      <w:r>
        <w:t xml:space="preserve">         Защитник участвовавший в судебном заседании пояснения фио поддержала, просила суд приобщить к материалам дела ответ на запрос полученный с наименование организации, а также просила суд прекратить в отношении фио дело об административном правонарушении в связи с малозначительностью, так как фио действовал не умышленно, по халатности сотрудников наименование организации были выданы номера с расхождением в одну букву.</w:t>
      </w:r>
    </w:p>
    <w:p w:rsidR="00A77B3E">
      <w:r>
        <w:t xml:space="preserve">           Допрошенная в судебном заседании по ходатайству стороны защиты свидетель фио, которой были разъяснены права и обязанности предусмотренные КоАП, а также положения ст. 51 Конституции РФ пояснила, что машина марка автомобиля была приобретена в адрес и оформлена на нее. Номера на машине после оформления поменяли, но при этом не проверили. Также пояснила, что возвращались на автомобиле вместе с мужем фио, о  том, что номера не соответствуют документа узнали только когда проходили досмотр на адрес. </w:t>
      </w:r>
    </w:p>
    <w:p w:rsidR="00A77B3E">
      <w:r>
        <w:t xml:space="preserve">    Выслушав объяснения лица, привлекаемого к административной ответственности, исследовав материалы дела, мировой судья приходит к следующему.</w:t>
      </w:r>
    </w:p>
    <w:p w:rsidR="00A77B3E">
      <w:r>
        <w:t xml:space="preserve"> В силу пункта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Правительства Российской Федерации от дата N 1090 "О Правилах дорожного движения",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Пунктом 11 Основных положений установлен запрет эксплуатации транспортных средств, имеющих скрытые, поддельные, измененные номера узлов и агрегатов или регистрационные знаки. В соответствии с пунктом 4 постановления Пленума Верховного Суда Российской Федерации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под подложными государственными регистрационными знаками следует понимать, в частности,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 w:rsidR="00A77B3E">
      <w:r>
        <w:t>Административная ответственность за правонарушение в виде управления транспортным средством с заведомо подложными государственными регистрационными знаками предусмотрена ч. 4 ст. 12.2 КоАП РФ и совершение данного правонарушения в соответствии с санкцией данной статьи влечет лишение права управления транспортными средствами на срок от шести месяцев до одного года.</w:t>
      </w:r>
    </w:p>
    <w:p w:rsidR="00A77B3E">
      <w:r>
        <w:t xml:space="preserve"> В судебном заседании установлено, что дата в время, гр. фио управлял транспортным средством  марка автомобиля государственный регистрационный знак Р377ВТ82 на адрес км+400 м на котором установлен подложный регистрационный знак В377ВЕ82.</w:t>
      </w:r>
    </w:p>
    <w:p w:rsidR="00A77B3E">
      <w:r>
        <w:t>Вина фио в совершении административного правонарушения, кроме его признательных показаний, подтверждается:</w:t>
      </w:r>
    </w:p>
    <w:p w:rsidR="00A77B3E">
      <w:r>
        <w:t xml:space="preserve">-  протоколом об административном правонарушении 23 ДД телефон от дата, в котором изложены обстоятельства совершения административного правонарушения, копию протокола фио получил. </w:t>
      </w:r>
    </w:p>
    <w:p w:rsidR="00A77B3E">
      <w:r>
        <w:t>- протоколом об изъятии вещей и документов 23ИИ029798 от дата, фотоматериалом, а также другими материалами дела.</w:t>
      </w:r>
    </w:p>
    <w:p w:rsidR="00A77B3E">
      <w:r>
        <w:t xml:space="preserve"> Материалы административного дела оформлены надлежащим образом, составленный протокол отвечает требованиям закона, в нем содержатся все необходимые сведения. </w:t>
      </w:r>
    </w:p>
    <w:p w:rsidR="00A77B3E">
      <w:r>
        <w:t xml:space="preserve">Таким образом, мировой судья находит вину фио в совершении административного правонарушения, предусмотренного ч. 4 ст. 12.2 КоАП РФ, доказанной. </w:t>
      </w:r>
    </w:p>
    <w:p w:rsidR="00A77B3E">
      <w:r>
        <w:t xml:space="preserve">Доводы фио о том, что он не знал о подложности номеров, так как номера были изготовлены при оформлении документов и установлены на указанном автомобиле на квалификацию вменяемого ему правонарушения не влияют. </w:t>
      </w:r>
    </w:p>
    <w:p w:rsidR="00A77B3E">
      <w:r>
        <w:t>При назначении наказания мировой судья учитывает, что каких-либо обстоятельств, отягчающих административную ответственность, в судебном заседании не установлено.           Смягчающими обстоятельствами мировой судья признает: признание фио вины, раскаяние в содеянном, устранение допущенного нарушения в кратчайшие сроки.</w:t>
      </w:r>
    </w:p>
    <w:p w:rsidR="00A77B3E">
      <w:r>
        <w:t xml:space="preserve"> В соответствии с ч. 3 ст. 3.4 Кодекса РФ об административных правонарушениях,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 </w:t>
      </w:r>
    </w:p>
    <w:p w:rsidR="00A77B3E">
      <w:r>
        <w:t xml:space="preserve">В соответствии с ч. 1 ст. 4.1.1 Кодекса РФ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>
      <w:r>
        <w:t xml:space="preserve">Учитывая, что фио ранее не привлекался к административной ответственности за аналогичные правонарушения, правонарушение выявлено в ходе осуществления государственного контроля (надзора), ущерб не причинен, кроме того, санкцией ч. 4 ст. 12.2 КоАП РФ административное наказание в виде предупреждения не предусмотрено, мировой судья полагает возможным назначить фио наказание в виде предупреждения, поскольку полагает, что в таком случае цели наказания будут достигнуты. </w:t>
      </w:r>
    </w:p>
    <w:p w:rsidR="00A77B3E">
      <w:r>
        <w:t>Руководствуясь ч. 4 ст. 12.2, ст. 29.7 - 29.11 КоАП РФ, мировой судья</w:t>
      </w:r>
    </w:p>
    <w:p w:rsidR="00A77B3E">
      <w:r>
        <w:t xml:space="preserve">                                                                  </w:t>
      </w:r>
    </w:p>
    <w:p w:rsidR="00A77B3E">
      <w:r>
        <w:t xml:space="preserve">       ПОСТАНОВИЛ:</w:t>
      </w:r>
    </w:p>
    <w:p w:rsidR="00A77B3E">
      <w:r>
        <w:t xml:space="preserve">       Признать фио  виновным в совершении административного правонарушения, предусмотренного ч. 4 ст. 12.2 КоАП РФ, и назначить ему административное наказание в виде предупреждения.</w:t>
      </w:r>
    </w:p>
    <w:p w:rsidR="00A77B3E">
      <w:r>
        <w:t xml:space="preserve"> Изъятые в ходе составления административного материала вещи: подложный регистрационный знак В377ВТ82 (в количестве 2 шт.) - уничтожить.</w:t>
      </w:r>
    </w:p>
    <w:p w:rsidR="00A77B3E">
      <w:r>
        <w:t xml:space="preserve">             Постановление может быть обжаловано в Алуштинский городской суд адрес в течение 10 суток со дня  вручения или получения копии постановления.</w:t>
      </w:r>
    </w:p>
    <w:p w:rsidR="00A77B3E"/>
    <w:p w:rsidR="00A77B3E">
      <w:r>
        <w:t xml:space="preserve">               Мировой судья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