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5-22-351/2024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И.о. мирового судьи судебного участка № 22 Алуштинского судебного района (городской адрес)  адрес - мировой судья судебного участка № 24 Алуштинского судебного района (городской адрес)  адрес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данные, гражданина Украины, паспорт АО № 339767, зарегистрированной и проживающей по адресу: адрес, ранее не привлекавшейся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была привлечена к административной ответственности по ч.5 ст. 14.13 КоАП РФ  и подвергнута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 xml:space="preserve">     фио  в судебное заседание не явилась, извещена надлежащим образом, о причинах своей неявки суд не уведомила.</w:t>
      </w:r>
    </w:p>
    <w:p w:rsidR="00A77B3E">
      <w:r>
        <w:t>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дата, сведениями об отсутствии оплаты штрафа.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ее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>П О С Т А Н О В И Л :</w:t>
      </w:r>
    </w:p>
    <w:p w:rsidR="00A77B3E">
      <w:r>
        <w:t xml:space="preserve">     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0410760300225003512420112; назначение платежа: «штраф по делу об административном правонарушении по постановлению № 5-22-351/2024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