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№5-22-591/2024</w:t>
      </w:r>
    </w:p>
    <w:p w:rsidR="00A77B3E">
      <w:r>
        <w:t xml:space="preserve">    ПОСТАНОВЛЕНИЕ </w:t>
      </w:r>
    </w:p>
    <w:p w:rsidR="00A77B3E">
      <w:r>
        <w:t xml:space="preserve"> по делу об административном правонарушении</w:t>
      </w:r>
    </w:p>
    <w:p w:rsidR="00A77B3E">
      <w:r>
        <w:t>дата                                                          адрес, Багликова, 21</w:t>
      </w:r>
    </w:p>
    <w:p w:rsidR="00A77B3E">
      <w:r>
        <w:t xml:space="preserve">Мировой судья судебного участка № 22 Алуштинского судебного района (городской адрес)  адрес фио,  </w:t>
      </w:r>
    </w:p>
    <w:p w:rsidR="00A77B3E">
      <w:r>
        <w:t xml:space="preserve">с участием лица, в отношении которого ведется дело об административном правонарушении  фио,      </w:t>
      </w:r>
    </w:p>
    <w:p w:rsidR="00A77B3E">
      <w:r>
        <w:t>потерпевшего фио</w:t>
      </w:r>
    </w:p>
    <w:p w:rsidR="00A77B3E">
      <w:r>
        <w:t xml:space="preserve"> рассмотрев в открытом судебном заседании материалы дела об административном правонарушении, предусмотренном ст.6.1.1  КоАП РФ, в отношении   фио, паспортные данные гражданина РФ; паспортные данные, зарегистрированного и проживающего по адресу: адрес; не работающего; не состоящего в зарегистрированном браке; ранее не привлекавшегося к административной ответственности,</w:t>
      </w:r>
    </w:p>
    <w:p w:rsidR="00A77B3E">
      <w:r>
        <w:t>УСТАНОВИЛ:</w:t>
      </w:r>
    </w:p>
    <w:p w:rsidR="00A77B3E">
      <w:r>
        <w:t xml:space="preserve">    дата  в время  гражданин  фио, находясь  по адресу:   адрес, с. фио адрес,  в ходе конфликта  нанес гражданину фио  побои, а именно, нанес два удара по телу правой рукой, в результате чего  последнему были причинены телесные повреждения и физическая боль,  не  причинившие  вред здоровью  и не повлекшие последствий, указанных в ст.115 УК РФ. Тем самым, совершил административное правонарушение, предусмотренное  ст.6.1.1 КоАП РФ.  </w:t>
      </w:r>
    </w:p>
    <w:p w:rsidR="00A77B3E">
      <w:r>
        <w:t xml:space="preserve">               В судебном заседании фио  были разъяснены права и обязанности, предусмотренные КоАП РФ, положения ст.51 Конституции РФ. Ходатайств и отводов не заявил; подтвердил свои письменные объяснения, данные в ходе досудебного производства по делу. Не оспаривая факт причинения фио телесных повреждений, считает, что данные повреждения были  причинены не умышленно, а в  результате самообороны в ходе конфликта, возникшего между ним и фио В судебном заседании принес потерпевшему извинения.  </w:t>
      </w:r>
    </w:p>
    <w:p w:rsidR="00A77B3E">
      <w:r>
        <w:t xml:space="preserve">             Потерпевший фио  в судебное заседание явился;  ему разъяснены права, обязанности и ответственность, предусмотренные КоАП РФ, положения ст.51 Конституции РФ. Ходатайств и отводов не заявил. Подтвердил свои письменные объяснения, данные в ходе досудебного производства по делу.   Пояснил, что дата  в время  гражданин  фио, находясь  по адресу:   адрес, с. фио адрес,  в ходе конфликта  нанес ему  побои, а именно: два удара по телу правой рукой, в результате чего  фио были причинены телесные повреждения и физическая боль. фио принес ему извинения в судебном заседании, которые были приняты потерпевшим. На строгой мере наказания не настаивал.</w:t>
      </w:r>
    </w:p>
    <w:p w:rsidR="00A77B3E">
      <w:r>
        <w:t xml:space="preserve">               Заслушав лиц, участвующих в деле, исследовав материалы дела, суд приходит к следующему:</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A77B3E">
      <w:r>
        <w:t xml:space="preserve">               Согласно ст. 26.1 КоАП РФ по делу об административном правонарушении выяснению подлежат: наличие события административного правонарушения;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обстоятельства, исключающие производство по делу об административном правонарушении, и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A77B3E">
      <w:r>
        <w:t xml:space="preserve">               Статьей 6.1.1 КоАП РФ предусмотрена административная ответственность за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A77B3E">
      <w:r>
        <w:t xml:space="preserve">     При этом побои - это действия, характеризующиеся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частности,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  К  иным насильственным действиям относятся, в том числе, причинение боли щипанием, заламыванием рук,  болезненными толчками, сдавливание отдельных частей тела.</w:t>
      </w:r>
    </w:p>
    <w:p w:rsidR="00A77B3E">
      <w:r>
        <w:t xml:space="preserve">                Таким образом,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w:t>
      </w:r>
    </w:p>
    <w:p w:rsidR="00A77B3E">
      <w:r>
        <w:t xml:space="preserve">       В силу положений ч.1 ст.25.2 КоАП РФ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A77B3E">
      <w:r>
        <w:t xml:space="preserve">               В данном случае факт совершения  фио административного правонарушения, предусмотренного ст.6.1.1 КоАП РФ, и его виновность подтверждается исследованными в судебном заседании доказательствами:  </w:t>
      </w:r>
    </w:p>
    <w:p w:rsidR="00A77B3E">
      <w:r>
        <w:t xml:space="preserve">- протоколом  об административном правонарушении от дата, в котором изложены обстоятельства совершенного административного правонарушения;   фио был  с протоколом ознакомлен, согласен, замечаний  не имел;    </w:t>
      </w:r>
    </w:p>
    <w:p w:rsidR="00A77B3E">
      <w:r>
        <w:t>- листом ознакомления   с правами;</w:t>
      </w:r>
    </w:p>
    <w:p w:rsidR="00A77B3E">
      <w:r>
        <w:t>- рапортом сотрудника ОМВД России по адрес от дата;</w:t>
      </w:r>
    </w:p>
    <w:p w:rsidR="00A77B3E">
      <w:r>
        <w:t>- заявлением фио о выдаче направления на СМЭ в связи с полученными травмами от дата;</w:t>
      </w:r>
    </w:p>
    <w:p w:rsidR="00A77B3E">
      <w:r>
        <w:t>- письменными объяснениями фио от дата;</w:t>
      </w:r>
    </w:p>
    <w:p w:rsidR="00A77B3E">
      <w:r>
        <w:t>- письменными объяснениями фио от дата;</w:t>
      </w:r>
    </w:p>
    <w:p w:rsidR="00A77B3E">
      <w:r>
        <w:t>-  заключением эксперта  №219 от  дата по результатам судебно-медицинской экспертизы в отношении  фио, согласно которого у фио были обнаружены повреждения. Указанные повреждения не повлекли за  собой кратковременное расстройство  здоровья и  незначительную стойкую утрату общей трудоспособности и расцениваются как повреждения, не причинившие  вред здоровью (согласно п.9 медицинских критериев определения степени тяжести вреда здоровью человека Приказ Минздравсоцразвития РФ №194н от дата);</w:t>
      </w:r>
    </w:p>
    <w:p w:rsidR="00A77B3E">
      <w:r>
        <w:t>- справкой на физическое лицо.</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Все опрошенные свидетели-очевидцы произошедшего  были предупреждены об административной ответственности  за дачу заведомо ложных показаний.</w:t>
      </w:r>
    </w:p>
    <w:p w:rsidR="00A77B3E">
      <w:r>
        <w:t xml:space="preserve">               При составлении протокола об административном правонарушении право    фио на защиту нарушено не было. Принцип презумпции невиновности, закрепленный в ст.1.5 Кодекса Российской Федерации об административных правонарушениях,  при производстве  по делу соблюден.  </w:t>
      </w:r>
    </w:p>
    <w:p w:rsidR="00A77B3E">
      <w:r>
        <w:t xml:space="preserve">               Стороны не настаивали на вызове и допросе в судебном заседании в качестве свидетелей очевидцев произошедших событий.</w:t>
      </w:r>
    </w:p>
    <w:p w:rsidR="00A77B3E">
      <w:r>
        <w:t xml:space="preserve">               Мировой судья учел, что фио признал вину, принес потерпевшему извинения и не отрицает, что действительно в ходе  возникшего конфликта и обоюдных действий ударил фио дважды правой рукой.  При этом суд считает, что  фио должен был осознавать и предвидеть наступление последствий от своих действий в виде телесных повреждений и физической боли, причиненных   фио  </w:t>
      </w:r>
    </w:p>
    <w:p w:rsidR="00A77B3E">
      <w:r>
        <w:t xml:space="preserve">               Из вышеизложенного видно, что нанесение побоев было взаимным, при этом обоюдное нанесение побоев не исключает привлечение к административной ответственности каждого из виновных.</w:t>
      </w:r>
    </w:p>
    <w:p w:rsidR="00A77B3E">
      <w:r>
        <w:t xml:space="preserve">              Доказательств, опровергающих представленные по делу доказательства, фио не представлены.</w:t>
      </w:r>
    </w:p>
    <w:p w:rsidR="00A77B3E">
      <w:r>
        <w:t xml:space="preserve">              Оснований для признания того, что фио действовал в условиях крайней необходимости,  по делу не установлено.  </w:t>
      </w:r>
    </w:p>
    <w:p w:rsidR="00A77B3E">
      <w:r>
        <w:t xml:space="preserve">                 Так в силу ст.2.7 КоАП РФ 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A77B3E">
      <w:r>
        <w:t xml:space="preserve">                В данном случае, суд считает, что  возникший конфликт можно было устранить иными средствами.  С учетом личностей и индивидуальных особенностей фио, фио  опасности, непосредственно угрожающей личности и правам  фио от их действий, а также охраняемым законом интересам общества или государства, не выявлено. </w:t>
      </w:r>
    </w:p>
    <w:p w:rsidR="00A77B3E">
      <w:r>
        <w:t xml:space="preserve">               Вред, причиненный фио действиями фио, не является менее значительным, чем предотвращенный вред, причиненный фио от действий фио             </w:t>
      </w:r>
    </w:p>
    <w:p w:rsidR="00A77B3E">
      <w:r>
        <w:t xml:space="preserve">               Совокупность указанных выше доказательств позволяет сделать вывод о том, что           фио нанес фио телесные повреждения, указанные в заключении эксперта, причинившие  последнему физическую боль, не повлекшие последствий, указанных в статье 115 Уголовного кодекса Российской Федерации,  и  эти действия не содержат уголовно наказуемого деяния, тем самым совершил административное правонарушение, предусмотренное ст.6.1.1  КоАП РФ.</w:t>
      </w:r>
    </w:p>
    <w:p w:rsidR="00A77B3E">
      <w:r>
        <w:t xml:space="preserve">               Санкция данной статьи  влечет наказание в виде административного штрафа в размере от пяти тысяч до сумма прописью, либо административный арест на срок от десяти до пятнадцати суток, либо обязательные работы на срок от шестидесяти до ста двадцати часов.</w:t>
      </w:r>
    </w:p>
    <w:p w:rsidR="00A77B3E">
      <w:r>
        <w:t xml:space="preserve">               При назначении административного наказания в соответствии со ст.ст.3.1, 3.9, 4.1-4.3 ст.4.1  КоАП РФ, учитывая 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принимая во внимание, характер совершенного административного правонарушения, объектом которого является  здоровье человека;  личность, семейное и материальное положение  фио; обстоятельства, смягчающие административную ответственность – совершение правонарушения впервые,  раскаяние в содеянном, принисение потерпевшему искренних извинений. Обстоятельств, отягчающих административную ответственность, не установлено.  Сведений о том, что  фио ранее привлекался к административной ответственности,  и является  злостным нарушителем общественного порядка, в материалах дела не имеется. </w:t>
      </w:r>
    </w:p>
    <w:p w:rsidR="00A77B3E">
      <w:r>
        <w:t xml:space="preserve">                В соответствии со ст.2.9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A77B3E">
      <w:r>
        <w:t xml:space="preserve">               Как следует из разъяснений, содержащихся в п.21 Постановления Пленума Верховного Суда Российской Федерации от дата №5 «О некоторых вопросах, возникающих у судов при применении КоАП РФ»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A77B3E">
      <w:r>
        <w:t xml:space="preserve">                Если при рассмотрении дела будет установлена малозначительность совершенного административного правонарушения, судья на основании ст.2.9 КоАП РФ вправе освободить виновное лицо от административной ответственности и ограничиться устным замечанием, о чем должно быть указано в постановлении о прекращении производства по делу. </w:t>
      </w:r>
    </w:p>
    <w:p w:rsidR="00A77B3E">
      <w:r>
        <w:t xml:space="preserve">               В данном случае совокупность указанных выше доказательств позволяет сделать вывод о том, что формально действия фио содержат признаки состава административного правонарушения, предусмотренного ст.6.1.1 КоАП РФ, поскольку в своих объяснениях фио не оспаривает, что действительно ударил фио </w:t>
      </w:r>
    </w:p>
    <w:p w:rsidR="00A77B3E">
      <w:r>
        <w:t xml:space="preserve">               На основании вышеизложенного мировой судья полагает, что допущенное    фио правонарушение является малозначительным, что в силу ст.2.9 КоАП РФ влечет освобождение  лица от административной ответственности</w:t>
      </w:r>
    </w:p>
    <w:p w:rsidR="00A77B3E">
      <w:r>
        <w:t xml:space="preserve">               При этом мировой судья считает необходимым объявить  фио устное замечание о недопущении впредь подобных нарушений.</w:t>
      </w:r>
    </w:p>
    <w:p w:rsidR="00A77B3E">
      <w:r>
        <w:t xml:space="preserve">                При таких обстоятельствах судья приходит к выводу, что в соответствии  положениями п.2 ч.1.1 ст.29.9 КоАП РФ  производство по делу об административном правонарушении в отношении    фио подлежит прекращению.</w:t>
      </w:r>
    </w:p>
    <w:p w:rsidR="00A77B3E">
      <w:r>
        <w:t xml:space="preserve">                Руководствуясь ст.ст. 2.9, 29.9-29-11, 30.1-30.3  КоАП РФ, мировой судья</w:t>
      </w:r>
    </w:p>
    <w:p w:rsidR="00A77B3E">
      <w:r>
        <w:t xml:space="preserve">                                                      П О С Т А Н О В И Л:</w:t>
      </w:r>
    </w:p>
    <w:p w:rsidR="00A77B3E">
      <w:r>
        <w:t xml:space="preserve">                Освободить фио от административной ответственности по  ст.6.1.1   КоАП РФ  на основании ст. 2.9 КоАП РФ.</w:t>
      </w:r>
    </w:p>
    <w:p w:rsidR="00A77B3E">
      <w:r>
        <w:t xml:space="preserve">               Объявить    фио устное замечание.</w:t>
      </w:r>
    </w:p>
    <w:p w:rsidR="00A77B3E">
      <w:r>
        <w:t xml:space="preserve">                Производство по делу об административном правонарушении, предусмотренном    ст.6.1.1 КоАП РФ, в отношении  фио прекратить в силу малозначительности совершенного административного правонарушения</w:t>
      </w:r>
    </w:p>
    <w:p w:rsidR="00A77B3E">
      <w:r>
        <w:t xml:space="preserve">                Постановление суда может быть обжаловано в Алуштинский городской суд адрес  через мирового судью судебного участка № 22 Алуштинского судебного района (городской адрес) адрес в течение   в течение 10-ти суток со дня вручения или получения копии постановления.</w:t>
      </w:r>
    </w:p>
    <w:p w:rsidR="00A77B3E">
      <w:r>
        <w:t xml:space="preserve">        </w:t>
      </w:r>
    </w:p>
    <w:p w:rsidR="00A77B3E"/>
    <w:p w:rsidR="00A77B3E">
      <w:r>
        <w:t xml:space="preserve">                    Мировой судья</w:t>
        <w:tab/>
        <w:tab/>
        <w:tab/>
        <w:t xml:space="preserve">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