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№5-22- 651/2023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адрес</w:t>
      </w:r>
    </w:p>
    <w:p w:rsidR="00A77B3E"/>
    <w:p w:rsidR="00A77B3E">
      <w:r>
        <w:t>И.о. мирового судьи судебного участка № 22 Алуштинского судебного района</w:t>
      </w:r>
    </w:p>
    <w:p w:rsidR="00A77B3E">
      <w:r>
        <w:t>(городской адрес) адрес - мировой судья судебного участка № 23</w:t>
      </w:r>
    </w:p>
    <w:p w:rsidR="00A77B3E">
      <w:r>
        <w:t xml:space="preserve">Алуштинского судебного района (городской адрес) адрес фио, рассмотрев  дело об административном правонарушении, предусмотренном ст.20.21 КоАП РФ, в отношении   фио, паспортные данные  гражданина РФ; паспортные данные; зарегистрированного и проживающего по адресу: адрес; со средним  образованием;  официально не трудоустроенного; не  состоящего в зарегистрированном браке;   ранее  привлекавшегося к административной ответственности,  </w:t>
      </w:r>
    </w:p>
    <w:p w:rsidR="00A77B3E">
      <w:r>
        <w:t xml:space="preserve">                                                                  установил:</w:t>
      </w:r>
    </w:p>
    <w:p w:rsidR="00A77B3E"/>
    <w:p w:rsidR="00A77B3E">
      <w:r>
        <w:t xml:space="preserve">     дата  в время  гражданин    фио в общественном месте по адресу: адрес, вблизи д.9, не далеко от колеса обозрения, находился в состоянии опьянения, оскорбляющем человеческое достоинство и общественную нравственность, а именно, из его полости рта исходил устойчивый запах алкоголя,  он имел  неопрятный внешний вид; шаткую походку; мешал проходу граждан; слабо ориентировался в окружающей обстановке. Тем самым, совершил административное правонарушение, предусмотренное ст.20.21 КоАП РФ.  </w:t>
      </w:r>
    </w:p>
    <w:p w:rsidR="00A77B3E">
      <w:r>
        <w:t xml:space="preserve">      В судебном заседании  фио виновным себя признал полностью; в содеянном раскаялся; не отрицал, обстоятельств правонарушения, изложенных в протоколе об административном правонарушении; обещал больше не совершать правонарушений; просил  строго не наказывать,  обязался уплатить штраф.</w:t>
      </w:r>
    </w:p>
    <w:p w:rsidR="00A77B3E">
      <w:r>
        <w:t xml:space="preserve">     Заслушав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 xml:space="preserve">             Факт совершения фио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протоколом об административном правонарушении от дата, с которым  правонарушитель был ознакомлен; справкой по Форме №1; письменными объяснениями фио от дата; протоколом о направлении на медицинское освидетельствование от дата; Актом медицинского освидетельствования на состояние опьянения (алкогольного, наркотического  или иного токсического) от дата, согласно которому  фио отказался от прохождения медицинского освидетельствования на состояние опьянения;  рапортом сотрудника полиции о выявлении факта административного правонарушения от дата; протоколом о доставлении лица, совершившего административное правонарушение от дата; протоколом об административном задержании от дата; справкой на физическое лицо.  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Совокупность указанных выше доказательств позволяет сделать вывод о том, что       фио находился в общественном месте в состоянии опьянения, оскорбляющем человеческое достоинство и общественную нравственность, тем самым совершил административное правонарушение, предусмотренное ст. 20.21  КоАП РФ.</w:t>
      </w:r>
    </w:p>
    <w:p w:rsidR="00A77B3E">
      <w:r>
        <w:t xml:space="preserve">    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   При назначении наказания 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обстоятельства, смягчающие административную ответственность – признание вины и раскаяние в содеянном.      Обстоятельством, отягчающим административную ответственность, суд признает повторное совершение однородных административных правонарушений.  </w:t>
      </w:r>
    </w:p>
    <w:p w:rsidR="00A77B3E">
      <w:r>
        <w:t xml:space="preserve">           На основании вышеизложенного  мировой судья считает, что с учетом  данных о личности, нарушителя который официально не работает, с его слов употребляет спиртные напитки,  в целях  зашиты общественного  порядка   и общественной безопасности в качестве наказания необходимо назначить административный арест в пределах санкции, установленной статьей.  </w:t>
      </w:r>
    </w:p>
    <w:p w:rsidR="00A77B3E">
      <w:r>
        <w:t xml:space="preserve">           Суд также учел, что фио был задержан по данному делу об административном правонарушении  с  время дата до время дата, то есть почти сутки отсидел в камере административно задержанных, где осознал свое противоправное поведение.</w:t>
      </w:r>
    </w:p>
    <w:p w:rsidR="00A77B3E">
      <w:r>
        <w:t xml:space="preserve">           На основании вышеизложенного суд приходит к выводу, что с учетом личности  правонарушителя, в целях  зашиты общественного  порядка   и общественной безопасности ему  должно быть назначено административное наказание в пределах санкции  ст.20.21  КоАП РФ в виде административного ареста сроком на  12 (двенадцать) суток.</w:t>
      </w:r>
    </w:p>
    <w:p w:rsidR="00A77B3E">
      <w:r>
        <w:t xml:space="preserve">При этом к числу лиц, которым не может быть назначен административный арест, </w:t>
      </w:r>
    </w:p>
    <w:p w:rsidR="00A77B3E">
      <w:r>
        <w:t>в соответствии с ч. 2 ст. 3.9 КоАП РФ,  фио не относится.</w:t>
      </w:r>
    </w:p>
    <w:p w:rsidR="00A77B3E">
      <w:r>
        <w:tab/>
        <w:t xml:space="preserve">           Руководствуясь ст.ст. 29.9, 29.10, 29.11 КоАП РФ, мировой судья,</w:t>
      </w:r>
    </w:p>
    <w:p w:rsidR="00A77B3E"/>
    <w:p w:rsidR="00A77B3E">
      <w:r>
        <w:t xml:space="preserve">                                                П О С Т А Н О В И Л :</w:t>
      </w:r>
    </w:p>
    <w:p w:rsidR="00A77B3E"/>
    <w:p w:rsidR="00A77B3E">
      <w:r>
        <w:t xml:space="preserve">          Признать фио, паспортные данные виновным в совершении административного правонарушения, предусмотренного ст.20.21 КоАП РФ, и  назначить  административное наказание в виде  административного ареста на срок 12 (двенадцать) суток.</w:t>
      </w:r>
    </w:p>
    <w:p w:rsidR="00A77B3E">
      <w:r>
        <w:t xml:space="preserve">         Срок  административного ареста  исчислять с  время  дата.</w:t>
      </w:r>
    </w:p>
    <w:p w:rsidR="00A77B3E">
      <w:r>
        <w:t xml:space="preserve">         Постановление подлежит немедленному исполнению.</w:t>
      </w:r>
    </w:p>
    <w:p w:rsidR="00A77B3E">
      <w:r>
        <w:t xml:space="preserve">         Постановление может быть обжаловано в Алуштинский городской суд через мирового судью   в течение 10 суток со дня его получения.</w:t>
      </w:r>
    </w:p>
    <w:p w:rsidR="00A77B3E">
      <w:r>
        <w:t xml:space="preserve">                      </w:t>
      </w:r>
    </w:p>
    <w:p w:rsidR="00A77B3E">
      <w:r>
        <w:t xml:space="preserve">                Мировой судья                                                                          фио</w:t>
      </w:r>
    </w:p>
    <w:p w:rsidR="00A77B3E"/>
    <w:p w:rsidR="00A77B3E">
      <w:r>
        <w:t xml:space="preserve">                         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             </w:t>
      </w:r>
    </w:p>
    <w:p w:rsidR="00A77B3E">
      <w:r>
        <w:t xml:space="preserve">                                     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