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5-22-423/2017</w:t>
      </w:r>
    </w:p>
    <w:p w:rsidR="00A77B3E">
      <w:r>
        <w:t xml:space="preserve">                                                              ПОСТАНОВЛЕНИЕ</w:t>
      </w:r>
    </w:p>
    <w:p w:rsidR="00A77B3E">
      <w:r>
        <w:t xml:space="preserve">                          по делу   об административном правонарушении </w:t>
      </w:r>
    </w:p>
    <w:p w:rsidR="00A77B3E">
      <w:r>
        <w:t>дата                                                          адрес</w:t>
      </w:r>
    </w:p>
    <w:p w:rsidR="00A77B3E">
      <w:r>
        <w:t xml:space="preserve">И.о. мирового судьи судебного участка № 22 Алуштинского судебного района (городской  адрес) адрес,   мировой судья судебного участка № 23 Алуштинского судебного района (городской  адрес) адрес  фио, </w:t>
      </w:r>
    </w:p>
    <w:p w:rsidR="00A77B3E">
      <w:r>
        <w:t xml:space="preserve"> рассмотрев материал об административном правонарушении, предусмотренном ч.4  ст.12.15  КоАП РФ, в отношении   Каплун фио, паспортные данные; зарегистрированного и проживающего по адресу:  адрес; гражданина  Украины, </w:t>
      </w:r>
    </w:p>
    <w:p w:rsidR="00A77B3E">
      <w:r>
        <w:t xml:space="preserve">                                                                      УСТАНОВИЛ:</w:t>
      </w:r>
    </w:p>
    <w:p w:rsidR="00A77B3E">
      <w:r>
        <w:t xml:space="preserve">        дата в  время, водитель  фио, управляя автомобилем марка автомобиля,  государственный регистрационный знак АХ5490ЕО,  на  автодороге  «граница с Украиной-Симферополь-Алушта-Ялта» 694 км +500 м вблизи адрес адрес,  в нарушение  ПДД РФ  (п.9.1.1) совершил выезд на полосу, предназначенную для встречного движения,  при этом  пересек  сплошную линию дорожной разметки 1.1.  Приложения 2 к Правилам дорожного движения РФ. Тем самым, совершил административное правонарушение, предусмотренное ч.4 ст.12.15 Кодекса Российской Федерации об административных правонарушениях.</w:t>
      </w:r>
    </w:p>
    <w:p w:rsidR="00A77B3E">
      <w:r>
        <w:t xml:space="preserve">      В судебное заседание  фио не явился.  Суд предпринял меры по  его извещению: в адрес правовой регистрации по месту жительства по почте заказным письмом с уведомлением была направлена  судебная повестка,   которая была возвращена  в  адрес суда  без вручения адресату  в связи с тем, что   фио ее не получил, истек срок хранения. Указанный в материалах дела номер мобильного телефона фио на неоднократные  звонки секретаря не отвечал, в связи с чем известить его  телефонограммой  не представилось возможным.</w:t>
      </w:r>
    </w:p>
    <w:p w:rsidR="00A77B3E">
      <w:r>
        <w:t xml:space="preserve">                На основании положений  ч.2 ст.25.1 КоАП РФ, п.6 Постановления Пленума Верховного Суда РФ от дата  №5 «О некоторых вопросах, возникающих у судов при применении Кодекса Российской Федерации об административных правонарушениях мировой судья считает, что  фио о  времени  и месте судебного заседания извещен надлежащим образом, и считает возможным рассмотреть дело в его отсутствие.      </w:t>
      </w:r>
    </w:p>
    <w:p w:rsidR="00A77B3E">
      <w:r>
        <w:t xml:space="preserve">                  Исследовав материалы дела об административном правонарушении, судья приходит к следующему:               </w:t>
      </w:r>
    </w:p>
    <w:p w:rsidR="00A77B3E">
      <w:r>
        <w:t xml:space="preserve">                статьей  12.15  ч.4  КоАП РФ предусмотрена административная ответственность  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77B3E">
      <w:r>
        <w:t xml:space="preserve">                 В соответствии с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A77B3E">
      <w:r>
        <w:t xml:space="preserve">                 Согласно Приложению №2 к Правилам дорожного движения РФ 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запрещается.</w:t>
      </w:r>
    </w:p>
    <w:p w:rsidR="00A77B3E">
      <w:r>
        <w:t xml:space="preserve">                 В соответствии с п.9.1(1) Правил дорожного движения РФ (введен  Постановлением Правительства РФ от дата №761)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A77B3E">
      <w:r>
        <w:t xml:space="preserve">               Факт совершения фио административного правонарушения, предусмотренного ст.12.15 ч.4 КоАП РФ, и его виновность подтверждается исследованными в судебном заседании доказательствами: </w:t>
      </w:r>
    </w:p>
    <w:p w:rsidR="00A77B3E">
      <w:r>
        <w:t xml:space="preserve">- протоколом об административном правонарушении от дата, в котором изложены обстоятельства совершения административного правонарушения. Существенных недостатков, влекущих его недействительность, протокол не содержит. Протокол составлен уполномоченным на то должностным лицом;  фио был ознакомлен с этим  протоколом,  указав, что  с нарушением не согласен;  </w:t>
      </w:r>
    </w:p>
    <w:p w:rsidR="00A77B3E">
      <w:r>
        <w:t>- рапортами   инспектора ГИБДД, в которых  указаны обстоятельства совершенного   фио административного правонарушения, а также способ фиксации этого нарушения нарядом, осуществляющим скрытый контроль на служебную видеокамеру, которая не имеет функции  видеозаписи  в  автоматическом режиме;</w:t>
      </w:r>
    </w:p>
    <w:p w:rsidR="00A77B3E">
      <w:r>
        <w:t xml:space="preserve">- схемой места происшествия, на которой зафиксирована траектория движения  транспортного средства под управлением  фиоА; </w:t>
      </w:r>
    </w:p>
    <w:p w:rsidR="00A77B3E">
      <w:r>
        <w:t xml:space="preserve">  - просмотренной в судебном заседании видеозаписью, в которой четко  видна траектория движения автомобиля под управлением  фио и зафиксирован факт выезда этого  транспортного средства на полосу, предназначенную для встречного движения,  с пересечением сплошной линии дорожной разметки 1.1.  </w:t>
      </w:r>
    </w:p>
    <w:p w:rsidR="00A77B3E">
      <w:r>
        <w:t xml:space="preserve"> 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фио М.А. не представил суду доказательств, опровергающих  представленные  уполномоченным должностным лицом доказательства.</w:t>
      </w:r>
    </w:p>
    <w:p w:rsidR="00A77B3E">
      <w:r>
        <w:t xml:space="preserve">       Срок давности привлечения к административной ответственности, установленный статьей 4.5 КоАП РФ, не пропущен. Оснований для прекращения производства по делу не имеется.</w:t>
      </w:r>
    </w:p>
    <w:p w:rsidR="00A77B3E">
      <w:r>
        <w:t xml:space="preserve">                 Оценивая собранные по делу доказательства, судья считает, что вина    фио установлена, доказана и его действия надлежит квалифицировать по ст.12.15 ч.4   КоАП РФ.</w:t>
      </w:r>
    </w:p>
    <w:p w:rsidR="00A77B3E">
      <w:r>
        <w:t xml:space="preserve">       Санкция   данной  статьи  предусматривает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месяцев.</w:t>
      </w:r>
    </w:p>
    <w:p w:rsidR="00A77B3E">
      <w:r>
        <w:t xml:space="preserve">                При назначении наказания суд в соответствии со ст. ст. 4.1- 4.3  КоАП РФ учитывает характер совершенного административного правонарушения, объектом которого является безопасность дорожного движения, жизнь и здоровье граждан; личность виновного.   Обстоятельств, смягчающих административную ответственность, и обстоятельств, отягчающих  административную ответственность, судом не установлено.</w:t>
      </w:r>
    </w:p>
    <w:p w:rsidR="00A77B3E">
      <w:r>
        <w:t xml:space="preserve">        При таких обстоятельствах, суд считает, что   фио должно быть назначено административное наказание в пределах санкции ч.4 ст.12.15  КоАП РФ в виде административного штрафа в размере сумма</w:t>
      </w:r>
    </w:p>
    <w:p w:rsidR="00A77B3E">
      <w:r>
        <w:t xml:space="preserve">      Учитывая изложенное, руководствуясь ст. ст. 29.9 - 29.11  Кодекса РФ об административных правонарушениях, мировой судья, </w:t>
      </w:r>
    </w:p>
    <w:p w:rsidR="00A77B3E">
      <w:r>
        <w:t xml:space="preserve">                                                                  ПОСТАНОВИЛ:</w:t>
      </w:r>
    </w:p>
    <w:p w:rsidR="00A77B3E">
      <w:r>
        <w:t xml:space="preserve">       Признать Каплун фио виновным в совершении административного правонарушения, предусмотренного ч.4 ст.12.15  КоАП РФ,  и назначить административное наказание в виде административного штрафа в размере сумма. </w:t>
      </w:r>
    </w:p>
    <w:p w:rsidR="00A77B3E">
      <w:r>
        <w:t xml:space="preserve"> 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  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A77B3E">
      <w:r>
        <w:t xml:space="preserve">               Реквизиты для оплаты штрафов УФК (ОМВД России по адрес),  КПП телефон, ИНН телефон,  ОКТМО телефон, р/с 40101810335100010001,  Отделение по  адрес ЮГУ ЦБ РФ, БИК телефон, КБК телефон телефон, УИН:  18810491176000009479.</w:t>
      </w:r>
    </w:p>
    <w:p w:rsidR="00A77B3E">
      <w:r>
        <w:t xml:space="preserve">                 Постановление может быть обжаловано в Алуштинский городской суд  адрес  через мирового судью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