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 xml:space="preserve">    №5-22-438/2024</w:t>
      </w:r>
    </w:p>
    <w:p w:rsidR="00A77B3E">
      <w:r>
        <w:t xml:space="preserve">                             </w:t>
      </w:r>
    </w:p>
    <w:p w:rsidR="00A77B3E">
      <w:r>
        <w:tab/>
        <w:tab/>
        <w:tab/>
        <w:tab/>
        <w:tab/>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не работающего,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мопедом марка автомобиля Дио без г/з находясь в состоянии опьянения с признаками (запах алкоголя изо рта), чем нарушил требования п. 2.7 ПДД РФ. Данные действия фио не содержат уголовно наказуемого деяния, то есть совершил административное правонарушение, предусмотренное ч.1 ст.12.8  КоАП РФ.</w:t>
      </w:r>
    </w:p>
    <w:p w:rsidR="00A77B3E">
      <w:r>
        <w:tab/>
        <w:t xml:space="preserve">фио в судебное заседание не явился, извещен надлежащим образом, о причинах своей неявки суд не уведомил.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копия протокола вручена под роспись; </w:t>
      </w:r>
    </w:p>
    <w:p w:rsidR="00A77B3E">
      <w:r>
        <w:t xml:space="preserve">-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w:t>
      </w:r>
    </w:p>
    <w:p w:rsidR="00A77B3E">
      <w:r>
        <w:t xml:space="preserve">         - актом освидетельствования на состояние алкогольного опьянения от дата, согласно которому фио согласился и продул в прибор Алкотектор Юпитер № 000200, в результате чего у него было установлено состояние алкогольного опьянения в количестве  0,646 мг/л наличия абсолютного этилового спирта в выдыхаемом воздухе;</w:t>
      </w:r>
    </w:p>
    <w:p w:rsidR="00A77B3E">
      <w:r>
        <w:t>- приложенным  чеком  алкотектора  на бумажным носителе с показаниями технического средства измерения 0,646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свидетельством о поверке;</w:t>
      </w:r>
    </w:p>
    <w:p w:rsidR="00A77B3E">
      <w:r>
        <w:t>- протоколом от дата о задержании транспортного средства;</w:t>
      </w:r>
    </w:p>
    <w:p w:rsidR="00A77B3E">
      <w:r>
        <w:t>- карточкой операций с водительским удостоверением;</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 № 000200 в количестве 0,646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результатами поиска из Базы данных ГИБДД административных правонарушений в отношении фио </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будучи уведомленный надлежащим образом о рассмотрении дела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Обстоятельств, отягчающих административную ответственность,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18810491241500002569.</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