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5-22-475/2017</w:t>
      </w:r>
    </w:p>
    <w:p w:rsidR="00A77B3E">
      <w:r>
        <w:t xml:space="preserve">                                                             ПОСТАНОВЛЕНИЕ</w:t>
      </w:r>
    </w:p>
    <w:p w:rsidR="00A77B3E">
      <w:r>
        <w:t xml:space="preserve">                                  по делу об административном правонарушении</w:t>
      </w:r>
    </w:p>
    <w:p w:rsidR="00A77B3E"/>
    <w:p w:rsidR="00A77B3E">
      <w:r>
        <w:t>дата                                                        адрес</w:t>
      </w:r>
    </w:p>
    <w:p w:rsidR="00A77B3E">
      <w:r>
        <w:t>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 xml:space="preserve"> рассмотрев  материал об административном правонарушении, предусмотренном ч.1  ст.12.26  КоАП РФ, в отношении  фио,  паспортные данные; гражданина Украины; зарегистрированного по адресу: адрес; фактически проживающего  по адресу:  адрес; официально не трудоустроенного; ранее не привлекавшегося к административной ответственности;  </w:t>
      </w:r>
    </w:p>
    <w:p w:rsidR="00A77B3E">
      <w:r>
        <w:t xml:space="preserve">                                                                        УСТАНОВИЛ:</w:t>
      </w:r>
    </w:p>
    <w:p w:rsidR="00A77B3E">
      <w:r>
        <w:t xml:space="preserve">      дата в время  на автодороге «граница с Украиной-Симферополь-Алушта-Ялта» 688 км+500м вблизи адрес адрес водитель   фио управлял  транспортным средством марка автомобиля, государственный регистрационный знак С574НХ123,  при наличии достаточных оснований полагать, что лицо находится в состоянии опьянения (с признаками опьянения ...ие речи; выраженное  дрожание пальцев рук; поведение, не соответствующее обстановке), и отрицательном результате освидетельствования на состояние алкогольного опьянения, проведенного  на месте остановки транспортного средства  при помощи специального технического средства Алкотектор «Юпитер» №002774,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специальном медицинском учреждении, если такие действия (бездействие) не содержат уголовно наказуемого деяния. Тем самым,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о времени и месте судебного заседания извещен надлежащим  образом лично  посредством телефонограммы по  номеру мобильного телефона, указанному фио в протоколе об административном правонарушении. Суд также предпринял меры по его извещению по почте: по фактическому месту жительства (пребывания) в адрес (сроком до дата согласно миграционной карте), указанному фио в  протоколе об административном правонарушении  по почте заказным письмом с уведомлением была направлена судебная повестка, которая была возвращена  в  адрес суда  без вручения адресату  в связи с тем, что  фио ее не получил, истек срок хранения.  </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 xml:space="preserve">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                Направленных в адрес суда письменных ходатайств, заявлений либо других сообщений  от фио  не поступало.</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и, оценив представленные доказательства, мировой судья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с которым фио  был ознакомлен;  </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Актом освидетельствование на состояние алкогольного опьянения №61 АА телефон   от дата, согласно которому фио   прошел освидетельствование на состояние алкогольного опьянения  с применением  технического  средства  измерения  Алкотектор «Юпитер» №002774 (дата последней поверки дата), в результате  которого  у него не установлено  состояние  алкогольного опьянения;  чеком  на бумажном носителе с результатами измерения прибора;  </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(нарушение речи; выраженное  дрожание пальцев рук; поведение, не соответствующее обстановке);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A77B3E">
      <w:r>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xml:space="preserve">         - видеозаписью, из которой усматривается, что инспектором ГИБДД водителю фио разъяснены права, предусмотренные ст.25.1 КоАП РФ, и ст.51 Конституции РФ;   на вопросы сотрудника ГИБДД   в добровольной и  свободной форме дает пояснения о том, что он управлял транспортным средством; после чего согласился и прошел освидетельствование на состояние алкогольного опьянения на месте; а затем отказался  от медицинского освидетельствования на состояние опьянения в медицинском учреждении. При этом психологического либо физического воздействия и давления на  водителя  со стороны инспектора ГИБДД  оказано не было;</w:t>
      </w:r>
    </w:p>
    <w:p w:rsidR="00A77B3E">
      <w:r>
        <w:t xml:space="preserve">            - протоколом о задержании  транспортного средства от дата.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w:t>
      </w:r>
    </w:p>
    <w:p w:rsidR="00A77B3E">
      <w:r>
        <w:t xml:space="preserve">                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(УМВД России по адрес),  КПП телефон, ИНН телефон,  ОКТМО телефон, р/с 40101810335100010001,  Отделение по  адрес ЮГУ ЦБ РФ, БИК телефон, КБК телефон телефон, УИН: 18810491176000011503.</w:t>
      </w:r>
    </w:p>
    <w:p w:rsidR="00A77B3E">
      <w:r>
        <w:t xml:space="preserve">                 Разъяснить фио,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Разъяснить  фио,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мирового судью судебного участка №22 Алуштинского судебного района (г.адрес) в течение 10 суток со дня получения.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5-22-296/2017</w:t>
      </w:r>
    </w:p>
    <w:p w:rsidR="00A77B3E">
      <w:r>
        <w:t xml:space="preserve"> </w:t>
      </w:r>
    </w:p>
    <w:p w:rsidR="00A77B3E">
      <w:r>
        <w:t xml:space="preserve">                                                        О П Р Е Д Е Л Е Н И Е</w:t>
      </w:r>
    </w:p>
    <w:p w:rsidR="00A77B3E">
      <w:r>
        <w:t>дата                                                        адрес</w:t>
      </w:r>
    </w:p>
    <w:p w:rsidR="00A77B3E">
      <w:r>
        <w:t xml:space="preserve">Мировой судья адрес № 22 Алуштинского судебного района (городской адрес) адрес  фио, </w:t>
      </w:r>
    </w:p>
    <w:p w:rsidR="00A77B3E">
      <w:r>
        <w:t xml:space="preserve"> рассмотрев материал об административном правонарушении, предусмотренном ч.1  ст.12.26  КоАП РФ, в отношении   Милохина фио, паспортные данные; зарегистрированного и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дата в время  на автодороге «граница с Украиной-Симферополь-Алушта-Ялта» 688 км+500м вблизи адрес адрес водитель фио, управляя  транспортным средством  марка автомобиля, государственный регистрационный знак Т821КР56,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при наличии признаков опьянения (запах алкоголя изо рта).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причины его неявки  неизвестны, сведения о его надлежащем извещении о месте и времени рассмотрения дела у суда отсутствуют.</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На основании вышеизложенного мировой судья считает, что в целях объективного и всестороннего рассмотрения дела, и соблюдения прав и законных интересов лица, в  отношении которого ведется производство по делу об административном правонарушении,      судебное заседание следует отложить, известив данное лицо надлежащим образом о месте и времени рассмотрения дела; в  соответствии с положениями ч.2 ст.29.6 КоАП РФ продлить срок рассмотрения дела  на один месяц.</w:t>
      </w:r>
    </w:p>
    <w:p w:rsidR="00A77B3E">
      <w:r>
        <w:t xml:space="preserve">      На основании изложенного и руководствуясь ч.2 ст.25.1,  ч.2 ст.29.6,  29.7 КоАП РФ,</w:t>
      </w:r>
    </w:p>
    <w:p w:rsidR="00A77B3E">
      <w:r>
        <w:t xml:space="preserve">                                                 О П Р Е Д Е Л И Л:</w:t>
      </w:r>
    </w:p>
    <w:p w:rsidR="00A77B3E">
      <w:r>
        <w:t xml:space="preserve">                В  соответствии с положениями ч.2 ст.29.6 КоАП РФ продлить срок рассмотрения дела на один месяц; рассмотрение дела об административном правонарушении, предусмотренном ч.1  ст.12.26  КоАП РФ, в отношении Милохина фио      отложить на дата в время  </w:t>
      </w:r>
    </w:p>
    <w:p w:rsidR="00A77B3E">
      <w:r>
        <w:t xml:space="preserve">     Уведомить Милохина фио о дате, времени и месте  рассмотрения дела об административном правонарушении.</w:t>
      </w:r>
    </w:p>
    <w:p w:rsidR="00A77B3E">
      <w:r>
        <w:t xml:space="preserve">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