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№5-22-480/2024</w:t>
      </w:r>
    </w:p>
    <w:p w:rsidR="00A77B3E">
      <w:r>
        <w:t xml:space="preserve">                                                                    ПОСТАНОВЛЕНИЕ</w:t>
      </w:r>
    </w:p>
    <w:p w:rsidR="00A77B3E">
      <w:r>
        <w:t>по делу об административном правонарушении</w:t>
      </w:r>
    </w:p>
    <w:p w:rsidR="00A77B3E">
      <w:r>
        <w:t>дата                                                                                  адрес</w:t>
      </w:r>
    </w:p>
    <w:p w:rsidR="00A77B3E">
      <w:r>
        <w:t>Мировой судья судебного участка №22 Алуштинского судебного района (городской адрес) адрес фио,</w:t>
      </w:r>
    </w:p>
    <w:p w:rsidR="00A77B3E">
      <w:r>
        <w:t>рассмотрев в открытом судебном заседании дело об административном правонарушении, предусмотренном  ст.19.7 КоАП РФ, в отношении юридического лица – Департамента капитального строительства и жилищно-коммунального хозяйства Администрации адрес, находящегося  по адресу: адрес,</w:t>
      </w:r>
    </w:p>
    <w:p w:rsidR="00A77B3E">
      <w:r>
        <w:t xml:space="preserve">                                                                 УСТАНОВИЛ:</w:t>
      </w:r>
    </w:p>
    <w:p w:rsidR="00A77B3E"/>
    <w:p w:rsidR="00A77B3E">
      <w:r>
        <w:t xml:space="preserve"> Юридическим лицом - Департаментом капитального строительства и жилищно-коммунального хозяйства Администрации адрес не исполнена обязанность по предоставлению ответа на запрос Контрольно-счетного органа муниципального образования городской адрес от дата № 03-14/150 о предоставлении информации, необходимой для проведения контрольного мероприятия, чем нарушены требования ст. 13, 15 Федерального</w:t>
      </w:r>
    </w:p>
    <w:p w:rsidR="00A77B3E">
      <w:r>
        <w:t>закона от дата № 6-ФЗ «Об общих принципах организации и деятельности</w:t>
      </w:r>
    </w:p>
    <w:p w:rsidR="00A77B3E">
      <w:r>
        <w:t>контрольно-счетных органов субъектов Российской Федерации и муниципальных</w:t>
      </w:r>
    </w:p>
    <w:p w:rsidR="00A77B3E">
      <w:r>
        <w:t>образований» и следовательно совершено административное правонарушение,</w:t>
      </w:r>
    </w:p>
    <w:p w:rsidR="00A77B3E">
      <w:r>
        <w:t>ответственность за которое установлена ст. 19.7 Кодекса Российской Федерации об</w:t>
      </w:r>
    </w:p>
    <w:p w:rsidR="00A77B3E">
      <w:r>
        <w:t>административных правонарушениях.</w:t>
      </w:r>
    </w:p>
    <w:p w:rsidR="00A77B3E">
      <w:r>
        <w:t>В соответствии со ст. 267.1, 268.1 Бюджетного кодекса Российской Федерации, ст. 9</w:t>
      </w:r>
    </w:p>
    <w:p w:rsidR="00A77B3E">
      <w:r>
        <w:t>Федерального закона от дата № 6-ФЗ «Об общих принципах организации и</w:t>
      </w:r>
    </w:p>
    <w:p w:rsidR="00A77B3E">
      <w:r>
        <w:t>деятельности контрольно-счетных органов субъектов Российской Федерации и</w:t>
      </w:r>
    </w:p>
    <w:p w:rsidR="00A77B3E">
      <w:r>
        <w:t>муниципальных образований», ст. 35 Устава муниципального образования городской округ</w:t>
      </w:r>
    </w:p>
    <w:p w:rsidR="00A77B3E">
      <w:r>
        <w:t>Алушта адрес, ст. 9 Положения о Контрольно-счетном органе муниципального</w:t>
      </w:r>
    </w:p>
    <w:p w:rsidR="00A77B3E">
      <w:r>
        <w:t>образования городской адрес (далее - КСО), утвержденного решением</w:t>
      </w:r>
    </w:p>
    <w:p w:rsidR="00A77B3E">
      <w:r>
        <w:t>Алуштинского городского совета от дата № 16/113, разделом 4 Регламента работы</w:t>
      </w:r>
    </w:p>
    <w:p w:rsidR="00A77B3E">
      <w:r>
        <w:t>КСО, утвержденного распоряжением Председателя КСО от дата № 1, на основании</w:t>
      </w:r>
    </w:p>
    <w:p w:rsidR="00A77B3E">
      <w:r>
        <w:t>п. 2.4 Плана работы КСО на дата, утвержденного распоряжением Председателя КСО от</w:t>
      </w:r>
    </w:p>
    <w:p w:rsidR="00A77B3E">
      <w:r>
        <w:t>дата № 66 (с изменениями и дополнениями), предложений Председателя Счетной</w:t>
      </w:r>
    </w:p>
    <w:p w:rsidR="00A77B3E">
      <w:r>
        <w:t>палаты адрес от дата № 02.1-16/1375, от дата № 02.1-16/1407,</w:t>
      </w:r>
    </w:p>
    <w:p w:rsidR="00A77B3E">
      <w:r>
        <w:t>распоряжения Председателя КСО от дата № 31, с дата Контрольно-</w:t>
      </w:r>
    </w:p>
    <w:p w:rsidR="00A77B3E">
      <w:r>
        <w:t>счетным органом муниципального образования городской адрес (далее - КСО)</w:t>
      </w:r>
    </w:p>
    <w:p w:rsidR="00A77B3E">
      <w:r>
        <w:t>начато проведение контрольного мероприятия «Проверка целевого и эффективного</w:t>
      </w:r>
    </w:p>
    <w:p w:rsidR="00A77B3E">
      <w:r>
        <w:t>использования бюджетных средств, выделенных на озеленение территории городского</w:t>
      </w:r>
    </w:p>
    <w:p w:rsidR="00A77B3E">
      <w:r>
        <w:t>адрес». Объектом контроля является Департамент капитального строительства и</w:t>
      </w:r>
    </w:p>
    <w:p w:rsidR="00A77B3E">
      <w:r>
        <w:t>жилищно-коммунального хозяйства Администрации адрес</w:t>
      </w:r>
    </w:p>
    <w:p w:rsidR="00A77B3E">
      <w:r>
        <w:t>(далее-ДКСиЖКХ).</w:t>
      </w:r>
    </w:p>
    <w:p w:rsidR="00A77B3E">
      <w:r>
        <w:t>На подготовительном этапе, в адрес ДКСиЖКХ был направлен запрос КСО от</w:t>
      </w:r>
    </w:p>
    <w:p w:rsidR="00A77B3E">
      <w:r>
        <w:t>дата № 03-14/150 о предоставлении информации, необходимой для проведения</w:t>
      </w:r>
    </w:p>
    <w:p w:rsidR="00A77B3E">
      <w:r>
        <w:t>контрольного мероприятия.</w:t>
      </w:r>
    </w:p>
    <w:p w:rsidR="00A77B3E">
      <w:r>
        <w:t>Срок предоставления ответа - до дата Запрос вручен объекту контроля,</w:t>
      </w:r>
    </w:p>
    <w:p w:rsidR="00A77B3E">
      <w:r>
        <w:t>что подтверждается регистрацией входящей документации ДКСиЖКХ вх.№02.23-5/134</w:t>
      </w:r>
    </w:p>
    <w:p w:rsidR="00A77B3E">
      <w:r>
        <w:t>от дата В дополнение, дата данный запрос направлен на официальную</w:t>
      </w:r>
    </w:p>
    <w:p w:rsidR="00A77B3E">
      <w:r>
        <w:t>электронную почту объекта контроля (jkh@alushta.rk.gov.ru).</w:t>
      </w:r>
    </w:p>
    <w:p w:rsidR="00A77B3E">
      <w:r>
        <w:t>Запрашиваемая информация является значительной и имеет существенное значение</w:t>
      </w:r>
    </w:p>
    <w:p w:rsidR="00A77B3E">
      <w:r>
        <w:t>для проведения контрольного мероприятия.</w:t>
      </w:r>
    </w:p>
    <w:p w:rsidR="00A77B3E">
      <w:r>
        <w:t>По состоянию на дата ответ на запрос КСО не представлен, причина</w:t>
      </w:r>
    </w:p>
    <w:p w:rsidR="00A77B3E">
      <w:r>
        <w:t>непредставления неизвестна, запрос информации проигнорирован.</w:t>
      </w:r>
    </w:p>
    <w:p w:rsidR="00A77B3E">
      <w:r>
        <w:t>На момент составления настоящего протокола (дата) на основании п.1</w:t>
      </w:r>
    </w:p>
    <w:p w:rsidR="00A77B3E">
      <w:r>
        <w:t>распоряжения Председателя КСО от дата № 38, срок проведения контрольного</w:t>
      </w:r>
    </w:p>
    <w:p w:rsidR="00A77B3E">
      <w:r>
        <w:t>мероприятия приостановлен до представления в полном объеме ответов на Запрос КСО от</w:t>
      </w:r>
    </w:p>
    <w:p w:rsidR="00A77B3E">
      <w:r>
        <w:t>№ 03-14/150, Требование КСО от дата № 03-14/102 (в порядке ст. ст. 13,15</w:t>
      </w:r>
    </w:p>
    <w:p w:rsidR="00A77B3E">
      <w:r>
        <w:t>Федерального закона от дата № 6-ФЗ), в том числе предоставлении Пояснения *</w:t>
      </w:r>
    </w:p>
    <w:p w:rsidR="00A77B3E">
      <w:r>
        <w:t>руководителя ДКСиЖКХ по факту непредставления в полном объеме информации (в</w:t>
      </w:r>
    </w:p>
    <w:p w:rsidR="00A77B3E">
      <w:r>
        <w:t>порядке ст. 4 Закона адрес от дата № 27-ЗРК/2014).</w:t>
      </w:r>
    </w:p>
    <w:p w:rsidR="00A77B3E">
      <w:r>
        <w:tab/>
        <w:t xml:space="preserve">Начальник  Департамента капитального строительства и жилищно-коммунального хозяйства Администрации адрес фио в  судебное  заседание  явился, вину признал, пояснил, что не предоставление информации было допущено поскольку штат сотрудников полностью не укомплектован, высокая нагрузка, просил вынести наказание в виде предупреждения.            </w:t>
      </w:r>
    </w:p>
    <w:p w:rsidR="00A77B3E">
      <w:r>
        <w:t xml:space="preserve">                Представитель Контрольно-счетного органа муниципального образования городской адрес  в судебное заседание не явился, просил рассмотреть   дело в его отсутствие.</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силу положений ч.2 ст. 2.1 КоАП РФ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A77B3E">
      <w:r>
        <w:t xml:space="preserve"> Таким образом, имеет место непредставление объектом контроля</w:t>
      </w:r>
    </w:p>
    <w:p w:rsidR="00A77B3E">
      <w:r>
        <w:t>информации/документов (несвоевременное представление, представление сведений</w:t>
      </w:r>
    </w:p>
    <w:p w:rsidR="00A77B3E">
      <w:r>
        <w:t>(информации), в результате которого контрольное мероприятие не может быть</w:t>
      </w:r>
    </w:p>
    <w:p w:rsidR="00A77B3E">
      <w:r>
        <w:t>продолжено и завершено в установленные сроки.</w:t>
      </w:r>
    </w:p>
    <w:p w:rsidR="00A77B3E">
      <w:r>
        <w:t>В соответствии со ст. 13 Федерального закона от дата № 6-ФЗ «Об общих</w:t>
      </w:r>
    </w:p>
    <w:p w:rsidR="00A77B3E">
      <w:r>
        <w:t>принципах организации и деятельности контрольно-счетных органов субъектов Российской</w:t>
      </w:r>
    </w:p>
    <w:p w:rsidR="00A77B3E">
      <w:r>
        <w:t>Федерации и муниципальных образований», требования и запросы должностных лиц</w:t>
      </w:r>
    </w:p>
    <w:p w:rsidR="00A77B3E">
      <w:r>
        <w:t>контрольно-счетных органов, связанные с осуществлением ими своих должностных</w:t>
      </w:r>
    </w:p>
    <w:p w:rsidR="00A77B3E">
      <w:r>
        <w:t>полномочий, установленных законодательством Российской Федерации, законодательством</w:t>
      </w:r>
    </w:p>
    <w:p w:rsidR="00A77B3E">
      <w:r>
        <w:t>субъекта Российской Федерации, муниципальными нормативными правовыми актами, являются обязательными для исполнения органами государственной власти и</w:t>
      </w:r>
    </w:p>
    <w:p w:rsidR="00A77B3E">
      <w:r>
        <w:t>государственными органами субъекта Российской Федерации, органами территориальных</w:t>
      </w:r>
    </w:p>
    <w:p w:rsidR="00A77B3E">
      <w:r>
        <w:t>государственных внебюджетных фондов, органами местного самоуправления и</w:t>
      </w:r>
    </w:p>
    <w:p w:rsidR="00A77B3E">
      <w:r>
        <w:t>муниципальными органами, организациями, в отношении которых осуществляется внешний</w:t>
      </w:r>
    </w:p>
    <w:p w:rsidR="00A77B3E">
      <w:r>
        <w:t>государственный и муниципальный финансовый контроль. Неисполнение законных</w:t>
      </w:r>
    </w:p>
    <w:p w:rsidR="00A77B3E">
      <w:r>
        <w:t>требований и запросов должностных лиц контрольно-счетных органов, а также</w:t>
      </w:r>
    </w:p>
    <w:p w:rsidR="00A77B3E">
      <w:r>
        <w:t>воспрепятствование осуществлению ими возложенных на них должностных полномочий</w:t>
      </w:r>
    </w:p>
    <w:p w:rsidR="00A77B3E">
      <w:r>
        <w:t>влекут за собой ответственность, установленную законодательством Российской Федерации</w:t>
      </w:r>
    </w:p>
    <w:p w:rsidR="00A77B3E">
      <w:r>
        <w:t>и законодательством субъекта Российской Федерации.</w:t>
      </w:r>
    </w:p>
    <w:p w:rsidR="00A77B3E">
      <w:r>
        <w:t>В соответствии со ст. 15 Федерального закона от дата № 6-ФЗ «Об общих</w:t>
      </w:r>
    </w:p>
    <w:p w:rsidR="00A77B3E">
      <w:r>
        <w:t>принципах организации и деятельности контрольно-счетных органов субъектов Российской</w:t>
      </w:r>
    </w:p>
    <w:p w:rsidR="00A77B3E">
      <w:r>
        <w:t>Федерации и муниципальных образований», непредставление или несвоевременное</w:t>
      </w:r>
    </w:p>
    <w:p w:rsidR="00A77B3E">
      <w:r>
        <w:t>представление органами и организациями, в контрольно-счетные органы по их запросам</w:t>
      </w:r>
    </w:p>
    <w:p w:rsidR="00A77B3E">
      <w:r>
        <w:t>информации, документов и материалов, необходимых для проведения контрольных и</w:t>
      </w:r>
    </w:p>
    <w:p w:rsidR="00A77B3E">
      <w:r>
        <w:t>экспертно-аналитических мероприятий, а равно представление информации, документов и</w:t>
      </w:r>
    </w:p>
    <w:p w:rsidR="00A77B3E">
      <w:r>
        <w:t>материалов не в полном объеме или представление недостоверных информации,</w:t>
      </w:r>
    </w:p>
    <w:p w:rsidR="00A77B3E">
      <w:r>
        <w:t>документов и материалов влечет за собой ответственность, установленную</w:t>
      </w:r>
    </w:p>
    <w:p w:rsidR="00A77B3E">
      <w:r>
        <w:t>законодательством Российской Федерации и (или) законодательством субъектов Российской</w:t>
      </w:r>
    </w:p>
    <w:p w:rsidR="00A77B3E">
      <w:r>
        <w:t>Федерации.</w:t>
      </w:r>
    </w:p>
    <w:p w:rsidR="00A77B3E">
      <w:r>
        <w:t>На основании вышеизложенного, юридическим лицом - департаментом</w:t>
      </w:r>
    </w:p>
    <w:p w:rsidR="00A77B3E">
      <w:r>
        <w:t>капитального строительства и жилищно-коммунального хозяйства Администрации</w:t>
      </w:r>
    </w:p>
    <w:p w:rsidR="00A77B3E">
      <w:r>
        <w:t>адрес не соблюдены требования ст. 13, 15 Федерального</w:t>
      </w:r>
    </w:p>
    <w:p w:rsidR="00A77B3E">
      <w:r>
        <w:t>закона от дата № 6-ФЗ «Об общих принципах организации и деятельности</w:t>
      </w:r>
    </w:p>
    <w:p w:rsidR="00A77B3E">
      <w:r>
        <w:t>контрольно-счетных органов субъектов Российской Федерации и муниципальных</w:t>
      </w:r>
    </w:p>
    <w:p w:rsidR="00A77B3E">
      <w:r>
        <w:t>образований» и следовательно совершено административное правонарушение,</w:t>
      </w:r>
    </w:p>
    <w:p w:rsidR="00A77B3E">
      <w:r>
        <w:t>ответственность за которое установлена ст. 19.7 Кодекса Российской Федерации об</w:t>
      </w:r>
    </w:p>
    <w:p w:rsidR="00A77B3E">
      <w:r>
        <w:t>административных правонарушениях.</w:t>
      </w:r>
    </w:p>
    <w:p w:rsidR="00A77B3E">
      <w:r>
        <w:t xml:space="preserve">                  Статьей 19.7  КоАП РФ предусмотрена административная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w:t>
      </w:r>
    </w:p>
    <w:p w:rsidR="00A77B3E">
      <w:r>
        <w:t xml:space="preserve">        В данном случае факт совершения департаментом</w:t>
      </w:r>
    </w:p>
    <w:p w:rsidR="00A77B3E">
      <w:r>
        <w:t>капитального строительства и жилищно-коммунального хозяйства Администрации</w:t>
      </w:r>
    </w:p>
    <w:p w:rsidR="00A77B3E">
      <w:r>
        <w:t>адрес административного правонарушения, предусмотренного ст.19.7  КоАП РФ, и его виновность  подтверждается исследованными в судебном заседании доказательствами, в том числе:</w:t>
      </w:r>
    </w:p>
    <w:p w:rsidR="00A77B3E">
      <w:r>
        <w:t>- протоколом об административном правонарушении от дата,   в котором изложены обстоятельства  совершенного административного правонарушения;</w:t>
      </w:r>
    </w:p>
    <w:p w:rsidR="00A77B3E">
      <w:r>
        <w:t>- разъяснением прав и обязанностей лицу;</w:t>
      </w:r>
    </w:p>
    <w:p w:rsidR="00A77B3E">
      <w:r>
        <w:t>- запрос Контрольно-счетного органа муниципального образования городской адрес от дата № 03-14/150 о предоставлении информации, необходимой для проведения контрольного мероприятия;</w:t>
      </w:r>
    </w:p>
    <w:p w:rsidR="00A77B3E">
      <w:r>
        <w:t>- уведомлением о месте составления протокола;</w:t>
      </w:r>
    </w:p>
    <w:p w:rsidR="00A77B3E">
      <w:r>
        <w:t>- решением Алуштинского городского совета адрес от дата № 16/61;</w:t>
      </w:r>
    </w:p>
    <w:p w:rsidR="00A77B3E">
      <w:r>
        <w:t xml:space="preserve">- выпиской из ЕГРЮЛ.  </w:t>
      </w:r>
    </w:p>
    <w:p w:rsidR="00A77B3E">
      <w:r>
        <w:t xml:space="preserve">                Вышеуказанные доказательства надзорного органа в судебном заседании не опровергнуты.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В судебном заседании установлено, что департаментом</w:t>
      </w:r>
    </w:p>
    <w:p w:rsidR="00A77B3E">
      <w:r>
        <w:t>капитального строительства и жилищно-коммунального хозяйства Администрации</w:t>
      </w:r>
    </w:p>
    <w:p w:rsidR="00A77B3E">
      <w:r>
        <w:t>адрес не принято всех зависящих от него мер по представлению в установленный законом срок необходимых сведений в государственный орган, осуществляющий  государственный контроль (надзор), и не доказано, что у лица не имелось возможности для соблюдения  требований закона.</w:t>
      </w:r>
    </w:p>
    <w:p w:rsidR="00A77B3E">
      <w:r>
        <w:t xml:space="preserve">                 Оценивая собранные по делу доказательства, судья считает, что вина департамента</w:t>
      </w:r>
    </w:p>
    <w:p w:rsidR="00A77B3E">
      <w:r>
        <w:t>капитального строительства и жилищно-коммунального хозяйства Администрации</w:t>
      </w:r>
    </w:p>
    <w:p w:rsidR="00A77B3E">
      <w:r>
        <w:t xml:space="preserve">адрес установлена, доказана и его действия надлежит квалифицировать по  ст.19.7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юридических лиц - от трех тысяч до сумма прописью.</w:t>
      </w:r>
    </w:p>
    <w:p w:rsidR="00A77B3E">
      <w:r>
        <w:t xml:space="preserve">                При назначении административного наказания суд соответствии со ст.ст.4.1.- 4.3 КоАП РФ учел фактические обстоятельства нарушения; характер совершенного лицом административного правонарушения; степень вины правонарушителя; имущественное положение юридического лица; обстоятельством, смягчающим административную ответственность, является признание вины, совершение правонарушения впервые; обстоятельств, отягчающих административную ответственность, суд по делу не усматривает.  </w:t>
      </w:r>
    </w:p>
    <w:p w:rsidR="00A77B3E">
      <w:r>
        <w:t xml:space="preserve">       Совершенное правонарушение не представляет общественной опасности, не повлекло вредных последствий, причинения вреда или возникновения угрозы причинения вреда и имущественного ущерба, указанных в ч.2  ст.3.4 КоАП РФ.  </w:t>
      </w:r>
    </w:p>
    <w:p w:rsidR="00A77B3E">
      <w:r>
        <w:t xml:space="preserve">                На основании вышеизложенного, оценивая в совокупности все исследованные по делу доказательства,  судья считает возможным назначить департаменту</w:t>
      </w:r>
    </w:p>
    <w:p w:rsidR="00A77B3E">
      <w:r>
        <w:t>капитального строительства и жилищно-коммунального хозяйства Администрации</w:t>
      </w:r>
    </w:p>
    <w:p w:rsidR="00A77B3E">
      <w:r>
        <w:t>адрес наказание в виде  предупреждения.</w:t>
      </w:r>
    </w:p>
    <w:p w:rsidR="00A77B3E">
      <w:r>
        <w:t xml:space="preserve">                Руководствуясь  ст.29.9, 29.10, 29.11 КоАП РФ, мировой судья</w:t>
      </w:r>
    </w:p>
    <w:p w:rsidR="00A77B3E">
      <w:r>
        <w:t xml:space="preserve"> </w:t>
      </w:r>
    </w:p>
    <w:p w:rsidR="00A77B3E">
      <w:r>
        <w:t xml:space="preserve">                                                   П О С Т А Н О В И Л :</w:t>
      </w:r>
    </w:p>
    <w:p w:rsidR="00A77B3E"/>
    <w:p w:rsidR="00A77B3E">
      <w:r>
        <w:t xml:space="preserve">                Признать юридическое лицо – Департамент капитального строительства и жилищно-коммунального хозяйства Администрации адрес виновным в совершении административного правонарушения, предусмотренного ст.19.7 КоАП РФ, и назначить административное наказание в виде  предупреждения.  </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w:t>
      </w:r>
    </w:p>
    <w:p w:rsidR="00A77B3E">
      <w:r>
        <w:t xml:space="preserve">               Мировой судья                                                                                          фио</w:t>
      </w:r>
    </w:p>
    <w:p w:rsidR="00A77B3E"/>
    <w:p w:rsidR="00A77B3E"/>
    <w:p w:rsidR="00A77B3E">
      <w:r>
        <w:t xml:space="preserve"> </w:t>
      </w:r>
    </w:p>
    <w:p w:rsidR="00A77B3E">
      <w:r>
        <w:t xml:space="preserve"> </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