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№ 5-22-491/2024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</w:t>
        <w:tab/>
        <w:tab/>
        <w:t xml:space="preserve">                                    адрес</w:t>
      </w:r>
    </w:p>
    <w:p w:rsidR="00A77B3E">
      <w:r>
        <w:t xml:space="preserve">          Мировой судья судебного участка № 22 Алуштинского судебного района (городской адрес)  адрес фио, рассмотрев материал об административном правонарушении, предусмотренном ч.2 ст.17.3 КоАП РФ, в отношении  фио, паспортные данные УССР; зарегистрированного по адресу: адрес; гражданина  Российской Федерации; паспортные данные; 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установил:</w:t>
      </w:r>
    </w:p>
    <w:p w:rsidR="00A77B3E">
      <w:r>
        <w:t xml:space="preserve">                Согласно поступившему протоколу об административном правонарушении №87/24/82006-АП  от дата, составленному  младшим судебным приставом по ОУПДС отделения судебных приставов  по адрес  ГУФССП России по адрес и адрес фио, гражданин фио 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77B3E">
      <w:r>
        <w:t xml:space="preserve">                Административное правонарушение произошло при следующих обстоятельствах: дата в время гражданин фио, находясь в здании Мирового суда адрес, расположенного по адресу: адрес, вел себя агрессивно, громко кричал, выражался нецензурной бранью;  неоднократные законные требования судебного пристава по ОУПДС прекратить нарушать общественный порядок в здании суда игнорировал,  тем самым, не повиновался законному требованию  судебного пристава по ОУПДС  о прекращении  действий, нарушающих  установленные   в суде правила, а именно, п.п.5 п. 3.2 «Правил пребывания посетителей в здании судебных участков мировых судей адрес». Следовательно, фио совершил административное правонарушение, предусмотренное ч.2 ст.17.3 КоАП РФ.</w:t>
      </w:r>
    </w:p>
    <w:p w:rsidR="00A77B3E">
      <w:r>
        <w:t xml:space="preserve">                 фио  в судебное заседание   не явился. Извещен надлежащим образом, о причинах своей неявки суд не уведомил. </w:t>
      </w:r>
    </w:p>
    <w:p w:rsidR="00A77B3E">
      <w:r>
        <w:t xml:space="preserve">                  Согласно  разъяснениям, содержащимся  в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правонарушениях»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 xml:space="preserve">              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дата N 343.</w:t>
      </w:r>
    </w:p>
    <w:p w:rsidR="00A77B3E">
      <w:r>
        <w:t xml:space="preserve">            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 фио  о  времени  и месте судебного заседания извещен надлежащим образом, и считает возможным рассмотреть дело в  его отсутствие.      </w:t>
      </w:r>
    </w:p>
    <w:p w:rsidR="00A77B3E">
      <w:r>
        <w:t xml:space="preserve">       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частью 2 статьи 17.3 КоАП РФ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77B3E">
      <w:r>
        <w:t xml:space="preserve">       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Федерального закона  дата №118-ФЗ "О судебных приставах" (с последующими изменениями и дополнениями).</w:t>
      </w:r>
    </w:p>
    <w:p w:rsidR="00A77B3E">
      <w:r>
        <w:t xml:space="preserve">     Так, в силу части 1 статьи 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A77B3E">
      <w:r>
        <w:t xml:space="preserve">     В соответствии со статьей 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адрес (часть 1).</w:t>
      </w:r>
    </w:p>
    <w:p w:rsidR="00A77B3E">
      <w:r>
        <w:t xml:space="preserve">    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 (часть 4).</w:t>
      </w:r>
    </w:p>
    <w:p w:rsidR="00A77B3E">
      <w:r>
        <w:t xml:space="preserve">     Объект правонарушения является институт государственной власти в виде реализации полномочий судебного пристава, вытекающих из закона.</w:t>
      </w:r>
    </w:p>
    <w:p w:rsidR="00A77B3E">
      <w:r>
        <w:t xml:space="preserve">   дата старшим мировым судьей Алуштинского судебного района (городской адрес) адрес и Начальником отдела -  старшим судебным приставом ОСП по адрес УФССП России по адрес были утверждены  и согласованы «Правила пребывания граждан в зданиях судебных участков мировых судей адрес» (далее – «Правила…»).  </w:t>
      </w:r>
    </w:p>
    <w:p w:rsidR="00A77B3E">
      <w:r>
        <w:t xml:space="preserve">    В соответствии с п.п. 1.1, 1.2 «Правил…»  эти правила разработаны в соответствии с нормами действующего законодательства, в том числе регламентирующего процедуру отправления правосудия судами на адрес и определяют нормы поведения граждан (посетителей) в зданиях и служебных помещениях судебных участков мировых судей адрес. </w:t>
      </w:r>
    </w:p>
    <w:p w:rsidR="00A77B3E">
      <w:r>
        <w:t xml:space="preserve">    В соответствии с п.2.2. Правил  посетители судебных участков обязаны  соблюдать  установленный  порядок деятельности  судебных участков и нормы поведения гражданина в общественных местах; выполнять законные требования судебных приставов по ОУПДС, обеспечивающих установленный порядок в здании  судебных участков.  </w:t>
      </w:r>
    </w:p>
    <w:p w:rsidR="00A77B3E">
      <w:r>
        <w:t xml:space="preserve">   Согласно  п.2.3 Правил  в целях предупреждения и пресечения  террористической деятельности, иных преступлений и административных  правонарушений, обеспечения личной безопасности судей, работников  аппарата судебных участков, других посетителей  в здании  и служебных помещениях судебных участков посетителям запрещается: курить и употреблять спиртные напитки  в здании и служебных помещениях суда.</w:t>
      </w:r>
    </w:p>
    <w:p w:rsidR="00A77B3E">
      <w:r>
        <w:t xml:space="preserve">Факт совершения фио административного правонарушения, предусмотренного  ч.2 ст.17.3 КоАП РФ, и его виновность 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 №87/24/82006-АП от дата, составленным в присутствии двух свидетелей фио, фио, которые удостоверили своими подписями факт нарушения, факт отказа  фио от дачи объяснений;</w:t>
      </w:r>
    </w:p>
    <w:p w:rsidR="00A77B3E">
      <w:r>
        <w:t>- копией справки Формы №1 в отношении фио;</w:t>
      </w:r>
    </w:p>
    <w:p w:rsidR="00A77B3E">
      <w:r>
        <w:t>- справкой на физическое лицо;</w:t>
      </w:r>
    </w:p>
    <w:p w:rsidR="00A77B3E">
      <w:r>
        <w:t>- письменными объяснениями фио, фио от дата;</w:t>
      </w:r>
    </w:p>
    <w:p w:rsidR="00A77B3E">
      <w:r>
        <w:t>- копией «Правил пребывания посетителей в здании судебных участков мировых судей адрес».</w:t>
      </w:r>
    </w:p>
    <w:p w:rsidR="00A77B3E">
      <w:r>
        <w:t xml:space="preserve">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РФ,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Совокупность указанных выше доказательств позволяет сделать вывод о  наличии в действиях фио состава административного правонарушения, предусмотренного ч. 2 ст. 17.3 КоАП РФ.</w:t>
      </w:r>
    </w:p>
    <w:p w:rsidR="00A77B3E">
      <w:r>
        <w:t xml:space="preserve">      Санкция данной  статьи предусматривает наложение административного штрафа в размере от пятисот до сумма прописью.</w:t>
      </w:r>
    </w:p>
    <w:p w:rsidR="00A77B3E">
      <w:r>
        <w:t xml:space="preserve">      В соответствии с ч.2 ст.4.1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               В данном случае при назначении административного наказания судья учла характер совершенного фио административного правонарушения.</w:t>
      </w:r>
    </w:p>
    <w:p w:rsidR="00A77B3E">
      <w:r>
        <w:t xml:space="preserve">     Обстоятельств, смягчающих административную ответственность, обстоятельств, отягчающих административную ответственность, судом не установлено.</w:t>
      </w:r>
    </w:p>
    <w:p w:rsidR="00A77B3E">
      <w:r>
        <w:t xml:space="preserve">   Сведений, характеризующих личность  фио, в деле не  имеется.</w:t>
      </w:r>
    </w:p>
    <w:p w:rsidR="00A77B3E">
      <w:r>
        <w:t xml:space="preserve">               На основании вышеизложенного мировой судья считает возможным назначить фио административное наказание в виде административного штрафа в размере 1000руб.  </w:t>
      </w:r>
    </w:p>
    <w:p w:rsidR="00A77B3E">
      <w:r>
        <w:t xml:space="preserve">                Руководствуясь ст.ст.29.7, 29.9, 29.10, 29.11 КоАП РФ, мировой судья</w:t>
      </w:r>
    </w:p>
    <w:p w:rsidR="00A77B3E">
      <w:r>
        <w:t xml:space="preserve">                                                             П О С Т А Н О В И Л:</w:t>
      </w:r>
    </w:p>
    <w:p w:rsidR="00A77B3E">
      <w:r>
        <w:t>Признать  фио виновным в совершении административного правонарушения, предусмотренного ч.2 ст.17.3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Реквизиты для оплаты штрафа: Получатель: УФК по адрес (Министерство юстиции адрес) Наименование банка: Отделение адрес Банка России//УФК по адрес, ИНН телефон. КПП телефон. БИК телефон.Единый</w:t>
      </w:r>
    </w:p>
    <w:p w:rsidR="00A77B3E">
      <w:r>
        <w:t>казначейский счет 40102810645370000035. Казначейский счет 03100643000000017500. Лицевой счет</w:t>
      </w:r>
    </w:p>
    <w:p w:rsidR="00A77B3E">
      <w:r>
        <w:t>телефон в УФК по адрес, Код Сводного реестра телефон, ОКТМО телефон, КБК</w:t>
      </w:r>
    </w:p>
    <w:p w:rsidR="00A77B3E">
      <w:r>
        <w:t>телефон телефон, УИН 0410760300225004912417115.</w:t>
      </w:r>
    </w:p>
    <w:p w:rsidR="00A77B3E">
      <w:r>
        <w:t xml:space="preserve">           Постановление может быть обжаловано в Алуштинский городской суд адрес через мирового судью судебного участка № 22 Алуштинского судебного района (городской адрес) адрес  в течение 10 суток со дня вручения или  получения копии постановления.</w:t>
      </w:r>
    </w:p>
    <w:p w:rsidR="00A77B3E"/>
    <w:p w:rsidR="00A77B3E">
      <w:r>
        <w:t xml:space="preserve">                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