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№5-22-497/2024</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 Е.А.</w:t>
      </w:r>
    </w:p>
    <w:p w:rsidR="00A77B3E">
      <w:r>
        <w:t>потерпевшей – фио</w:t>
      </w:r>
    </w:p>
    <w:p w:rsidR="00A77B3E">
      <w:r>
        <w:t>рассмотрев в открытом судебном заседании материалы дела об административном правонарушении, предусмотренном ст.6.1.1  КоАП РФ, в отношении:</w:t>
      </w:r>
    </w:p>
    <w:p w:rsidR="00A77B3E">
      <w:r>
        <w:t xml:space="preserve"> фио фио, паспортные данные, гражданина РФ; паспортные данные; зарегистрированного и проживающего по адресу: адрес, женатого, имеющего на иждивении одного несовершеннолетнего ребенка, работающего начальником адреснаименование организации, ранее к административной ответственности не привлекавшегося,   </w:t>
      </w:r>
    </w:p>
    <w:p w:rsidR="00A77B3E">
      <w:r>
        <w:t xml:space="preserve">   </w:t>
      </w:r>
    </w:p>
    <w:p w:rsidR="00A77B3E">
      <w:r>
        <w:t>УСТАНОВИЛ:</w:t>
      </w:r>
    </w:p>
    <w:p w:rsidR="00A77B3E"/>
    <w:p w:rsidR="00A77B3E">
      <w:r>
        <w:t xml:space="preserve">      дата в время, установлен факт того, что фио Е.А. паспортные данные находясь по адресу: адрес, совершил насильственные действия в отношении фио, паспортные данные, не повлекшие за собой кратковременное расстройство здоровья или последствий, указанных в ст.115 УК РФ, согласно заключения СМЭ № 159 от дата, а именно нанес повреждение в виде ссадины по передне-боковой поверхности нижней трети шеи слева, кровоподтека по задней поверхности средней трети правого предплечья, чем причинил последней физическую боль. </w:t>
      </w:r>
    </w:p>
    <w:p w:rsidR="00A77B3E">
      <w:r>
        <w:t xml:space="preserve">Тем самым, совершил административное правонарушение, предусмотренное  ст.6.1.1 КоАП РФ.  </w:t>
      </w:r>
    </w:p>
    <w:p w:rsidR="00A77B3E">
      <w:r>
        <w:t xml:space="preserve">            В судебном заседании фио Е.А. которому были разъяснены права и обязанности, предусмотренные КоАП РФ, положения ст. 51 Конституции РФ виновным себя признал и пояснил, что дата произошел конфликт между ним и фио, в последствии он ударил потерпевшую.</w:t>
      </w:r>
    </w:p>
    <w:p w:rsidR="00A77B3E">
      <w:r>
        <w:t xml:space="preserve">           В судебном заседании фио Е.А. принес свои извинения потерпевшей фио, чистосердечно раскаялся в содеянном. Пояснил, что в силу жизненных обстоятельств у него произошло эмоциональное возбуждение, поэтому он так поступил. Обязался впредь такого не повторять.</w:t>
      </w:r>
    </w:p>
    <w:p w:rsidR="00A77B3E">
      <w:r>
        <w:tab/>
        <w:t>Потерпевшая фио Е.Н. которой были разъяснены права и обязанности, предусмотренные КоАП РФ, положения ст. 51 Конституции РФ пояснила, что от действий фио Е.А., который ударил ее, она испытала физическую боль.</w:t>
      </w:r>
    </w:p>
    <w:p w:rsidR="00A77B3E">
      <w:r>
        <w:t xml:space="preserve">           В судебном заседании она приняла извинения от фио Е.А., не настаивала на жестком наказании.</w:t>
      </w:r>
    </w:p>
    <w:p w:rsidR="00A77B3E">
      <w:r>
        <w:t xml:space="preserve">          Заслушав стороны, исследовав материалы дела, суд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правонарушения; в протоколе указано, что      фио Е.А. с протоколом ознакомлен;</w:t>
      </w:r>
    </w:p>
    <w:p w:rsidR="00A77B3E">
      <w:r>
        <w:t>- справкой на физическое лицо;</w:t>
      </w:r>
    </w:p>
    <w:p w:rsidR="00A77B3E">
      <w:r>
        <w:t>- рапортом сотрудника ОМВД России по адрес от дата;</w:t>
      </w:r>
    </w:p>
    <w:p w:rsidR="00A77B3E">
      <w:r>
        <w:t>- определением от дата о возбуждении дела об административном правонарушении;</w:t>
      </w:r>
    </w:p>
    <w:p w:rsidR="00A77B3E">
      <w:r>
        <w:t>- заявлением фио от дата;</w:t>
      </w:r>
    </w:p>
    <w:p w:rsidR="00A77B3E">
      <w:r>
        <w:t>- письменными объяснениями фио от дата;</w:t>
      </w:r>
    </w:p>
    <w:p w:rsidR="00A77B3E">
      <w:r>
        <w:t>- письменными объяснениями фио Е.А. от дата;</w:t>
      </w:r>
    </w:p>
    <w:p w:rsidR="00A77B3E">
      <w:r>
        <w:t>- письменными объяснениями фио;</w:t>
      </w:r>
    </w:p>
    <w:p w:rsidR="00A77B3E">
      <w:r>
        <w:t>- заключением эксперта № 159 от дата, которым были установлены повреждения у потерпевшей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Е.А. совершил  в отношении фио насильственные действия,    причинившие последней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За совершение административного правонарушения, предусмотренного ст.6.1.1 КоАП РФ, предусмотрены  наказания в виде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Согласно ст. 3.1 Кодекса Российской Федерации об административных правонарушениях административное наказание является установленной государственной мерой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 лицами.</w:t>
      </w:r>
    </w:p>
    <w:p w:rsidR="00A77B3E">
      <w:r>
        <w:t xml:space="preserve">           В данном случае совокупность указанных выше доказательств позволяет сделать вывод о том, что действия фио Е.А.  содержат признаки состава административного правонарушения, предусмотренного ст.6.1.1 КоАП РФ, поскольку в своих объяснениях фио Е.А. не оспаривает, что действительно ударил потерпевшую фио в силу эмоционального возбуждения.</w:t>
      </w:r>
    </w:p>
    <w:p w:rsidR="00A77B3E">
      <w:r>
        <w:t xml:space="preserve">            При этом судом учтено, что фио Е.А. ранее к административной ответственности не привлекался, принес свои извинения потерпевшей, является отцом несовершеннолетнего ребенка, отсутствием претензий со стороны потерпевшей, которая его простила, мировой судья считает, что допущенное правонарушение, не повлекло существенного нарушения охраняемых общественных правоотношений.</w:t>
      </w:r>
    </w:p>
    <w:p w:rsidR="00A77B3E">
      <w:r>
        <w:t xml:space="preserve">           Вышеуказанные обстоятельства суд расценивает как смягчающие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мировой судья полагает, что допущенное   фио правонарушение является малозначительным, что в силу ст.2.9 КоАП РФ влечет освобождение  лица от административной ответственности</w:t>
      </w:r>
    </w:p>
    <w:p w:rsidR="00A77B3E">
      <w:r>
        <w:t xml:space="preserve">            При этом мировой судья считает необходимым объявить  фио устное замечание о недопущении впредь подобных нарушений.</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Е.А. подлежит прекращению.</w:t>
      </w:r>
    </w:p>
    <w:p w:rsidR="00A77B3E">
      <w:r>
        <w:t xml:space="preserve">                Руководствуясь ст.ст. 2.9, 29.9-29-11, 30.1-30.3  КоАП РФ, мировой судья,</w:t>
      </w:r>
    </w:p>
    <w:p w:rsidR="00A77B3E"/>
    <w:p w:rsidR="00A77B3E">
      <w:r>
        <w:t xml:space="preserve">                                                        П О С Т А Н О В И Л:</w:t>
      </w:r>
    </w:p>
    <w:p w:rsidR="00A77B3E"/>
    <w:p w:rsidR="00A77B3E">
      <w:r>
        <w:t xml:space="preserve">              Освободить фио фио от административной ответственности по  ст.6.1.1   КоАП РФ  на основании ст. 2.9 КоАП РФ.</w:t>
      </w:r>
    </w:p>
    <w:p w:rsidR="00A77B3E">
      <w:r>
        <w:t xml:space="preserve">            Объявить   фио устное замечание.</w:t>
      </w:r>
    </w:p>
    <w:p w:rsidR="00A77B3E">
      <w:r>
        <w:t xml:space="preserve">            Производство по делу об административном правонарушении, предусмотренном    ст.6.1.1 КоАП РФ, в отношении  фио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r>
        <w:t xml:space="preserve">         Мировой судья</w:t>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