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05-22-___________/2017</w:t>
      </w:r>
    </w:p>
    <w:p w:rsidR="00A77B3E">
      <w:r>
        <w:t>П О С Т А Н ОВ Л Е Н И Е</w:t>
      </w:r>
    </w:p>
    <w:p w:rsidR="00A77B3E">
      <w:r>
        <w:t xml:space="preserve">                                                        об административном правонарушении</w:t>
      </w:r>
    </w:p>
    <w:p w:rsidR="00A77B3E"/>
    <w:p w:rsidR="00A77B3E">
      <w:r>
        <w:t>дата                                                                                  адрес</w:t>
      </w:r>
    </w:p>
    <w:p w:rsidR="00A77B3E"/>
    <w:p w:rsidR="00A77B3E">
      <w:r>
        <w:t xml:space="preserve">И.О.мирового судьи судебного участка № 22 Алуштинского судебного района (г.адрес), Мировой судья судебного участка № 23 Алуштинского судебного района (г.адрес) фио, рассмотрев административный материал  в отношении </w:t>
      </w:r>
    </w:p>
    <w:p w:rsidR="00A77B3E">
      <w:r>
        <w:t xml:space="preserve">фио, паспортные данные, не работающего, зарегистрированного по адресу: адрес, </w:t>
      </w:r>
    </w:p>
    <w:p w:rsidR="00A77B3E">
      <w:r>
        <w:t>о совершении административного правонарушения, предусмотренного ст.12.7 ч.2 КоАП РФ,</w:t>
      </w:r>
    </w:p>
    <w:p w:rsidR="00A77B3E"/>
    <w:p w:rsidR="00A77B3E">
      <w:r>
        <w:t xml:space="preserve">                                              </w:t>
        <w:tab/>
        <w:tab/>
        <w:t xml:space="preserve">  УСТАНОВИЛ:</w:t>
      </w:r>
    </w:p>
    <w:p w:rsidR="00A77B3E"/>
    <w:p w:rsidR="00A77B3E">
      <w:r>
        <w:tab/>
        <w:t>дата в время в  адрес, на адрес, у дома 4, водитель фио управлял транспортным средством марка автомобиля, государственный регистрационный номер В 926 СР 82, будучи лишенным права управления транспортными средствами, чем нарушил п.2.1.1 ПДД РФ.</w:t>
      </w:r>
    </w:p>
    <w:p w:rsidR="00A77B3E">
      <w:r>
        <w:t xml:space="preserve">фио вину в совершенном правонарушении признал. 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данного правонарушения подтверждается протоколом об административном правонарушении, постановлением от дата, постановлением от дата Не доверять представленным  материалам у суда оснований не имеется.</w:t>
      </w:r>
    </w:p>
    <w:p w:rsidR="00A77B3E">
      <w:r>
        <w:t xml:space="preserve">Мировой судья, приходит к выводу о наличии в действиях фио состава административного правонарушения, предусмотренного ст. 12.7 ч.2 КоАП РФ, что подтверждается представленными материалами. </w:t>
      </w:r>
    </w:p>
    <w:p w:rsidR="00A77B3E">
      <w:r>
        <w:t>фио привлекался к ответственности по ст.12.26 ч.1 КоАП РФ за отказ от прохождения медицинского освидетельствования на состояние опьянения, ему назначено наказание в виде штрафа, и лишение права управления транспортным средством. Выводов для себя фио не сделал, продолжает управлять транспортным средством, водительское удостоверение было изъято только дата, что говорит о том, что фио уклоняется от исполнения наказания, наложенного постановлениями от дата, дата</w:t>
      </w:r>
    </w:p>
    <w:p w:rsidR="00A77B3E">
      <w:r>
        <w:t xml:space="preserve">При рассмотрении обстоятельств смягчающих и отягчающих административную ответственность, судом не установлено. </w:t>
      </w:r>
    </w:p>
    <w:p w:rsidR="00A77B3E">
      <w:r>
        <w:t>Руководствуясь ст. 12.7 ч.2 КоАП РФ, мировой судья</w:t>
      </w:r>
    </w:p>
    <w:p w:rsidR="00A77B3E"/>
    <w:p w:rsidR="00A77B3E">
      <w:r>
        <w:tab/>
        <w:tab/>
        <w:tab/>
        <w:tab/>
        <w:t xml:space="preserve">             ПОСТАНОВИЛ: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12.7 ч.2 КоАП РФ в виде   штрафа в размере 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в течение 10 суток со дня получения.</w:t>
      </w:r>
    </w:p>
    <w:p w:rsidR="00A77B3E">
      <w:r>
        <w:t>Реквизиты для оплаты штрафов Реквизиты для оплаты штрафов УФК (ОМВД России по адрес), ИНН телефон КПП телефон ОКТМО сумма/сч 40101810335100010001 Отделение по адрес ЦБ РФ БИК телефон КБК 18811643000016000140 УИН 18810491171500003556.</w:t>
      </w:r>
    </w:p>
    <w:p w:rsidR="00A77B3E"/>
    <w:p w:rsidR="00A77B3E">
      <w:r>
        <w:t xml:space="preserve">                            Мировой судья</w:t>
        <w:tab/>
        <w:tab/>
        <w:tab/>
        <w:t xml:space="preserve">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