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31A2" w:rsidRPr="00F701F8" w:rsidP="00F701F8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 w:rsidRPr="00F701F8">
        <w:rPr>
          <w:rFonts w:ascii="Times New Roman" w:hAnsi="Times New Roman"/>
          <w:b/>
          <w:sz w:val="24"/>
          <w:szCs w:val="24"/>
        </w:rPr>
        <w:t xml:space="preserve">Дело № </w:t>
      </w:r>
      <w:r w:rsidR="00445BF4">
        <w:rPr>
          <w:rFonts w:ascii="Times New Roman" w:hAnsi="Times New Roman"/>
          <w:b/>
          <w:sz w:val="24"/>
          <w:szCs w:val="24"/>
        </w:rPr>
        <w:t>5-23-</w:t>
      </w:r>
      <w:r w:rsidR="00B34B1C">
        <w:rPr>
          <w:rFonts w:ascii="Times New Roman" w:hAnsi="Times New Roman"/>
          <w:b/>
          <w:sz w:val="24"/>
          <w:szCs w:val="24"/>
        </w:rPr>
        <w:t>1/2026</w:t>
      </w:r>
      <w:r w:rsidR="00491930">
        <w:rPr>
          <w:rFonts w:ascii="Times New Roman" w:hAnsi="Times New Roman"/>
          <w:b/>
          <w:sz w:val="24"/>
          <w:szCs w:val="24"/>
        </w:rPr>
        <w:t xml:space="preserve"> </w:t>
      </w:r>
    </w:p>
    <w:p w:rsidR="007B7583" w:rsidRPr="00F701F8" w:rsidP="00F701F8">
      <w:pPr>
        <w:jc w:val="center"/>
        <w:rPr>
          <w:noProof/>
        </w:rPr>
      </w:pPr>
      <w:r w:rsidRPr="00F701F8">
        <w:rPr>
          <w:noProof/>
        </w:rPr>
        <w:drawing>
          <wp:inline distT="0" distB="0" distL="0" distR="0">
            <wp:extent cx="601980" cy="601980"/>
            <wp:effectExtent l="0" t="0" r="7620" b="7620"/>
            <wp:docPr id="2" name="Рисунок 2" descr="Описание: rus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579846" name="Рисунок 6" descr="Описание: rusger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583" w:rsidRPr="00445BF4" w:rsidP="00445BF4">
      <w:pPr>
        <w:jc w:val="center"/>
        <w:rPr>
          <w:rStyle w:val="411pt"/>
          <w:rFonts w:eastAsia="Calibri"/>
        </w:rPr>
      </w:pPr>
      <w:r w:rsidRPr="00445BF4">
        <w:rPr>
          <w:b/>
          <w:color w:val="000000"/>
          <w:sz w:val="22"/>
          <w:szCs w:val="22"/>
          <w:lang w:bidi="ru-RU"/>
        </w:rPr>
        <w:t xml:space="preserve">Судебный участок №23 Алуштинского судебного </w:t>
      </w:r>
      <w:r w:rsidRPr="00445BF4" w:rsidR="00B57AC5">
        <w:rPr>
          <w:b/>
          <w:color w:val="000000"/>
          <w:sz w:val="22"/>
          <w:szCs w:val="22"/>
          <w:lang w:bidi="ru-RU"/>
        </w:rPr>
        <w:t>района (</w:t>
      </w:r>
      <w:r w:rsidR="00A145E1">
        <w:rPr>
          <w:b/>
          <w:color w:val="000000"/>
          <w:sz w:val="22"/>
          <w:szCs w:val="22"/>
          <w:lang w:bidi="ru-RU"/>
        </w:rPr>
        <w:t>город республиканского значения Алушта с подчиненными территориями</w:t>
      </w:r>
      <w:r w:rsidRPr="00445BF4" w:rsidR="00B57AC5">
        <w:rPr>
          <w:b/>
          <w:color w:val="000000"/>
          <w:sz w:val="22"/>
          <w:szCs w:val="22"/>
          <w:lang w:bidi="ru-RU"/>
        </w:rPr>
        <w:t xml:space="preserve">) </w:t>
      </w:r>
      <w:r w:rsidRPr="00445BF4">
        <w:rPr>
          <w:b/>
          <w:color w:val="000000"/>
          <w:sz w:val="22"/>
          <w:szCs w:val="22"/>
          <w:lang w:bidi="ru-RU"/>
        </w:rPr>
        <w:t xml:space="preserve">Республики Крым; адрес: Республика Крым, г. Алушта, ул. Багликова, д.21; </w:t>
      </w:r>
      <w:r w:rsidRPr="00445BF4">
        <w:rPr>
          <w:rStyle w:val="3"/>
          <w:rFonts w:eastAsia="Calibri"/>
          <w:b/>
        </w:rPr>
        <w:t>m</w:t>
      </w:r>
      <w:hyperlink r:id="rId6" w:history="1">
        <w:r w:rsidRPr="00445BF4">
          <w:rPr>
            <w:rStyle w:val="Hyperlink"/>
            <w:sz w:val="22"/>
            <w:szCs w:val="22"/>
          </w:rPr>
          <w:t>s23@mnst.rk</w:t>
        </w:r>
      </w:hyperlink>
      <w:r w:rsidRPr="00445BF4">
        <w:rPr>
          <w:rStyle w:val="3"/>
          <w:rFonts w:eastAsia="Calibri"/>
          <w:b/>
          <w:lang w:val="ru-RU"/>
        </w:rPr>
        <w:t>.</w:t>
      </w:r>
      <w:r w:rsidRPr="00445BF4">
        <w:rPr>
          <w:rStyle w:val="3"/>
          <w:rFonts w:eastAsia="Calibri"/>
          <w:b/>
        </w:rPr>
        <w:t>gov</w:t>
      </w:r>
      <w:r w:rsidRPr="00445BF4">
        <w:rPr>
          <w:rStyle w:val="3"/>
          <w:rFonts w:eastAsia="Calibri"/>
          <w:b/>
          <w:lang w:val="ru-RU"/>
        </w:rPr>
        <w:t>.</w:t>
      </w:r>
      <w:r w:rsidRPr="00445BF4">
        <w:rPr>
          <w:rStyle w:val="3"/>
          <w:rFonts w:eastAsia="Calibri"/>
          <w:b/>
        </w:rPr>
        <w:t>ru</w:t>
      </w:r>
      <w:r w:rsidRPr="00445BF4">
        <w:rPr>
          <w:rStyle w:val="3"/>
          <w:rFonts w:eastAsia="Calibri"/>
          <w:b/>
          <w:lang w:val="ru-RU"/>
        </w:rPr>
        <w:t xml:space="preserve">. </w:t>
      </w:r>
      <w:r w:rsidRPr="00445BF4">
        <w:rPr>
          <w:rStyle w:val="411pt"/>
          <w:rFonts w:eastAsia="Calibri"/>
        </w:rPr>
        <w:t>тел.: 3(6560)2-60-09</w:t>
      </w:r>
    </w:p>
    <w:p w:rsidR="007B7583" w:rsidRPr="00445BF4" w:rsidP="00445BF4">
      <w:pPr>
        <w:jc w:val="center"/>
        <w:rPr>
          <w:b/>
          <w:bCs/>
          <w:sz w:val="22"/>
          <w:szCs w:val="22"/>
        </w:rPr>
      </w:pPr>
      <w:r w:rsidRPr="00445BF4">
        <w:rPr>
          <w:b/>
          <w:bCs/>
          <w:sz w:val="22"/>
          <w:szCs w:val="22"/>
        </w:rPr>
        <w:t>П О С Т А Н ОВ Л Е Н И Е</w:t>
      </w:r>
    </w:p>
    <w:p w:rsidR="007B7583" w:rsidRPr="00445BF4" w:rsidP="00445BF4">
      <w:pPr>
        <w:jc w:val="center"/>
        <w:rPr>
          <w:b/>
          <w:bCs/>
          <w:sz w:val="22"/>
          <w:szCs w:val="22"/>
        </w:rPr>
      </w:pPr>
      <w:r w:rsidRPr="00445BF4">
        <w:rPr>
          <w:b/>
          <w:bCs/>
          <w:sz w:val="22"/>
          <w:szCs w:val="22"/>
        </w:rPr>
        <w:t>об административном правонарушении</w:t>
      </w:r>
    </w:p>
    <w:p w:rsidR="007B7583" w:rsidRPr="00F701F8" w:rsidP="00F701F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12.01.2026</w:t>
      </w:r>
      <w:r w:rsidRPr="00F701F8">
        <w:rPr>
          <w:rFonts w:ascii="Times New Roman" w:hAnsi="Times New Roman"/>
          <w:b/>
          <w:sz w:val="24"/>
          <w:szCs w:val="24"/>
        </w:rPr>
        <w:t xml:space="preserve"> года                                                               </w:t>
      </w:r>
      <w:r w:rsidRPr="00F701F8">
        <w:rPr>
          <w:rFonts w:ascii="Times New Roman" w:hAnsi="Times New Roman"/>
          <w:b/>
          <w:sz w:val="24"/>
          <w:szCs w:val="24"/>
        </w:rPr>
        <w:tab/>
        <w:t xml:space="preserve">   г. Алушта, Багликова, 21</w:t>
      </w:r>
    </w:p>
    <w:p w:rsidR="00C2725B" w:rsidRPr="00F701F8" w:rsidP="00F701F8">
      <w:pPr>
        <w:ind w:firstLine="708"/>
        <w:jc w:val="both"/>
      </w:pPr>
      <w:r w:rsidRPr="00F701F8">
        <w:t>Мировой судья судебного участка № 23 Алуштинского судебного района (</w:t>
      </w:r>
      <w:r w:rsidRPr="006E57C0" w:rsidR="006E57C0">
        <w:rPr>
          <w:color w:val="000000"/>
          <w:sz w:val="22"/>
          <w:szCs w:val="22"/>
          <w:lang w:bidi="ru-RU"/>
        </w:rPr>
        <w:t>город республиканского значения Алушта с подчиненными территориями</w:t>
      </w:r>
      <w:r w:rsidRPr="00F701F8">
        <w:t>) Республики Крым Воронцов Р.В</w:t>
      </w:r>
      <w:r w:rsidR="00445BF4">
        <w:t>., в отсутствие ООО «Ласковый берег»</w:t>
      </w:r>
      <w:r w:rsidRPr="00F701F8" w:rsidR="00FC1F95">
        <w:t>;</w:t>
      </w:r>
    </w:p>
    <w:p w:rsidR="00F633E5" w:rsidRPr="00F701F8" w:rsidP="00F701F8">
      <w:pPr>
        <w:ind w:firstLine="708"/>
        <w:jc w:val="both"/>
        <w:rPr>
          <w:color w:val="555555"/>
          <w:shd w:val="clear" w:color="auto" w:fill="FFFFFF"/>
        </w:rPr>
      </w:pPr>
      <w:r w:rsidRPr="00F701F8">
        <w:rPr>
          <w:shd w:val="clear" w:color="auto" w:fill="FFFFFF"/>
        </w:rPr>
        <w:t>рассмотрев</w:t>
      </w:r>
      <w:r w:rsidRPr="00F701F8">
        <w:t xml:space="preserve"> в открытом судебном заседании дело об административном правонарушении, предусмотренном частью </w:t>
      </w:r>
      <w:r w:rsidRPr="00F701F8" w:rsidR="00465D29">
        <w:t>1</w:t>
      </w:r>
      <w:r w:rsidRPr="00F701F8" w:rsidR="00FC1F95">
        <w:t xml:space="preserve"> </w:t>
      </w:r>
      <w:r w:rsidRPr="00F701F8">
        <w:t xml:space="preserve">статьи </w:t>
      </w:r>
      <w:r w:rsidRPr="00F701F8" w:rsidR="00FC1F95">
        <w:t>20.35</w:t>
      </w:r>
      <w:r w:rsidRPr="00F701F8">
        <w:t xml:space="preserve"> Кодекса Российской Федерации об административных правонарушениях</w:t>
      </w:r>
      <w:r w:rsidRPr="00F701F8" w:rsidR="00FC1F95">
        <w:t xml:space="preserve"> в отношении Общества с ограниченной ответственностью </w:t>
      </w:r>
      <w:r w:rsidR="00330D53">
        <w:t>«Ласковый берег»</w:t>
      </w:r>
      <w:r w:rsidRPr="00F701F8" w:rsidR="00330D53">
        <w:t xml:space="preserve"> </w:t>
      </w:r>
      <w:r w:rsidRPr="00330D53" w:rsidR="00FC1F95">
        <w:t>(</w:t>
      </w:r>
      <w:r w:rsidRPr="00330D53" w:rsidR="00330D53">
        <w:rPr>
          <w:shd w:val="clear" w:color="auto" w:fill="FFFFFF"/>
        </w:rPr>
        <w:t>Республика Крым, ОГРН: 1149102085582, Дата присвоения ОГРН: 18.11.2014, ИНН: 9101003043, КПП: 910101001, ДИРЕКТОР: Аминов Гаджи Гаджимурадович</w:t>
      </w:r>
      <w:r w:rsidRPr="00330D53" w:rsidR="00FC1F95">
        <w:rPr>
          <w:shd w:val="clear" w:color="auto" w:fill="FFFFFF"/>
        </w:rPr>
        <w:t>)</w:t>
      </w:r>
      <w:r w:rsidRPr="00F701F8">
        <w:t>,</w:t>
      </w:r>
      <w:r w:rsidR="00330D53">
        <w:t xml:space="preserve"> </w:t>
      </w:r>
      <w:r w:rsidRPr="00F701F8">
        <w:t xml:space="preserve">заинтересованное лицо – </w:t>
      </w:r>
      <w:r w:rsidRPr="00B10D92" w:rsidR="006A32D8">
        <w:t>ОВО по городскому округу Ялта – филиал ФГКУ «Управление вневедомственной охраны войск национальной гвардии Российской Федерации по Республике Крым»</w:t>
      </w:r>
      <w:r w:rsidRPr="00F701F8">
        <w:t>,</w:t>
      </w:r>
    </w:p>
    <w:p w:rsidR="00F633E5" w:rsidRPr="00F701F8" w:rsidP="00F701F8">
      <w:pPr>
        <w:ind w:firstLine="708"/>
        <w:jc w:val="center"/>
        <w:rPr>
          <w:b/>
        </w:rPr>
      </w:pPr>
      <w:r w:rsidRPr="00F701F8">
        <w:rPr>
          <w:b/>
        </w:rPr>
        <w:t>УСТАНОВИЛ:</w:t>
      </w:r>
    </w:p>
    <w:p w:rsidR="00B46D0D" w:rsidRPr="00F701F8" w:rsidP="00F701F8">
      <w:pPr>
        <w:ind w:firstLine="708"/>
        <w:jc w:val="both"/>
      </w:pPr>
      <w:r w:rsidRPr="00F701F8">
        <w:t xml:space="preserve">В отношении </w:t>
      </w:r>
      <w:r w:rsidR="006A32D8">
        <w:t xml:space="preserve">ООО «Ласковый берег» </w:t>
      </w:r>
      <w:r w:rsidRPr="00B10D92" w:rsidR="006A32D8">
        <w:t>ОВО по городскому округу Ялта – филиал ФГКУ «Управление вневедомственной охраны войск национальной гвардии Российской Федерации по Республике Крым»</w:t>
      </w:r>
      <w:r w:rsidRPr="00F701F8">
        <w:t xml:space="preserve"> составлен протокол об административном правонарушении </w:t>
      </w:r>
      <w:r w:rsidR="006A32D8">
        <w:t>91ОВО021241025</w:t>
      </w:r>
      <w:r w:rsidRPr="00F701F8">
        <w:t xml:space="preserve"> </w:t>
      </w:r>
      <w:r w:rsidRPr="00F701F8" w:rsidR="006A32D8">
        <w:t>№</w:t>
      </w:r>
      <w:r w:rsidR="006A32D8">
        <w:t xml:space="preserve">000125 </w:t>
      </w:r>
      <w:r w:rsidRPr="00F701F8">
        <w:t xml:space="preserve">от </w:t>
      </w:r>
      <w:r w:rsidR="006A32D8">
        <w:t>24.10.2025</w:t>
      </w:r>
      <w:r w:rsidRPr="00F701F8">
        <w:t xml:space="preserve"> года по части </w:t>
      </w:r>
      <w:r w:rsidRPr="00F701F8">
        <w:t>1 статьи 20.35 КоАП РФ.</w:t>
      </w:r>
    </w:p>
    <w:p w:rsidR="003110B6" w:rsidP="00F63A93">
      <w:pPr>
        <w:ind w:firstLine="708"/>
        <w:jc w:val="both"/>
      </w:pPr>
      <w:r w:rsidRPr="00F701F8">
        <w:t>В соответствии с указанным выше протоколом об административном правонарушении</w:t>
      </w:r>
      <w:r>
        <w:t xml:space="preserve"> 12 сентября 2025 года старшим инспектором группы организации охраны объектов, подлежащих обязательной охране, комплексной защиты объектов</w:t>
      </w:r>
      <w:r>
        <w:rPr>
          <w:vertAlign w:val="superscript"/>
        </w:rPr>
        <w:t xml:space="preserve"> </w:t>
      </w:r>
      <w:r>
        <w:t>отдела вневедомственной охраны по городскому округу Ялта — филиала ФГКУ «УВО ВНГ России по Республике Крым» капитаном полиции А.Ю. Соколовым проведен анализ состояния антитеррористической защищенности гостиниц и средств размещения,</w:t>
      </w:r>
      <w:r w:rsidR="00F63A93">
        <w:t xml:space="preserve"> </w:t>
      </w:r>
      <w:r>
        <w:t>в</w:t>
      </w:r>
      <w:r w:rsidR="00F63A93">
        <w:t xml:space="preserve"> </w:t>
      </w:r>
      <w:r>
        <w:t>отношении которых отсутствуют сведения о проведении обследования и категорирования, в том числе в целях актуализации их паспортов безопасности в соответствии с требованиями к антитеррористической защи</w:t>
      </w:r>
      <w:r>
        <w:rPr>
          <w:rFonts w:eastAsia="Tahoma"/>
        </w:rPr>
        <w:t>щ</w:t>
      </w:r>
      <w:r>
        <w:t>енности гостиниц и иных средств размещения, утвержденными постановлением Правительства Российской Федерации от 14 апреля 2017 г. № 447 «Об утверждении требований к антитеррористической защищенности гостиниц и иных средств размещения и формы паспорта безопасности этих объектов» (с изменениями и дополнениями).</w:t>
      </w:r>
    </w:p>
    <w:p w:rsidR="003110B6" w:rsidP="007B4D0E">
      <w:pPr>
        <w:ind w:firstLine="708"/>
        <w:jc w:val="both"/>
      </w:pPr>
      <w:r>
        <w:t>Проведенным анализом установлено, что в 2019 году Обществом с ограниченной</w:t>
      </w:r>
      <w:r>
        <w:br/>
        <w:t>ответственностью «</w:t>
      </w:r>
      <w:r w:rsidR="0013192E">
        <w:t>Ласковый берег</w:t>
      </w:r>
      <w:r w:rsidR="00F63A93">
        <w:t xml:space="preserve">» </w:t>
      </w:r>
      <w:r>
        <w:t>проведено обследование и категорирование отеля</w:t>
      </w:r>
      <w:r>
        <w:br/>
      </w:r>
      <w:r w:rsidR="007B4D0E">
        <w:t xml:space="preserve">- </w:t>
      </w:r>
      <w:r>
        <w:t>Ласковый берег», расположенного по адресу: г. Алушта, ул. Набережная, з/у 24Г/1 (земельный</w:t>
      </w:r>
      <w:r w:rsidR="007B4D0E">
        <w:t xml:space="preserve"> </w:t>
      </w:r>
      <w:r>
        <w:t>участок), ул. Набережная, д. 24/1 (здание)</w:t>
      </w:r>
      <w:r>
        <w:rPr>
          <w:vertAlign w:val="superscript"/>
        </w:rPr>
        <w:t>5</w:t>
      </w:r>
      <w:r>
        <w:t>, составлен паспорт безопасности и согласован</w:t>
      </w:r>
      <w:r w:rsidR="007B4D0E">
        <w:t xml:space="preserve"> </w:t>
      </w:r>
      <w:r>
        <w:t>Главным управлением Росгвардии по Республике Крым и г. Севастополю 3 марта 2020 года,</w:t>
      </w:r>
      <w:r w:rsidR="007B4D0E">
        <w:t xml:space="preserve"> </w:t>
      </w:r>
      <w:r w:rsidRPr="007B4D0E">
        <w:rPr>
          <w:b/>
        </w:rPr>
        <w:t>однако, по состоянию на 12 сентября 2025 года в ОВО по городскому округу Ялта — филиале</w:t>
      </w:r>
      <w:r w:rsidRPr="007B4D0E" w:rsidR="007B4D0E">
        <w:rPr>
          <w:b/>
        </w:rPr>
        <w:t xml:space="preserve"> </w:t>
      </w:r>
      <w:r w:rsidRPr="007B4D0E">
        <w:rPr>
          <w:b/>
        </w:rPr>
        <w:t>ФГКУ «УВО ВНГ России по Республике Крым» отсутствовала информация о проведении</w:t>
      </w:r>
      <w:r w:rsidR="00F63A93">
        <w:rPr>
          <w:b/>
        </w:rPr>
        <w:t>,</w:t>
      </w:r>
      <w:r w:rsidRPr="007B4D0E">
        <w:rPr>
          <w:b/>
        </w:rPr>
        <w:t xml:space="preserve"> по</w:t>
      </w:r>
      <w:r w:rsidRPr="007B4D0E" w:rsidR="007B4D0E">
        <w:rPr>
          <w:b/>
        </w:rPr>
        <w:t xml:space="preserve"> </w:t>
      </w:r>
      <w:r w:rsidRPr="007B4D0E">
        <w:rPr>
          <w:b/>
        </w:rPr>
        <w:t>истечении пятилетнего срока</w:t>
      </w:r>
      <w:r w:rsidR="00F63A93">
        <w:rPr>
          <w:b/>
        </w:rPr>
        <w:t>,</w:t>
      </w:r>
      <w:r w:rsidRPr="007B4D0E">
        <w:rPr>
          <w:b/>
        </w:rPr>
        <w:t xml:space="preserve"> обследования и категорирования в целях актуализации паспорта</w:t>
      </w:r>
      <w:r w:rsidRPr="007B4D0E" w:rsidR="007B4D0E">
        <w:rPr>
          <w:b/>
        </w:rPr>
        <w:t xml:space="preserve"> </w:t>
      </w:r>
      <w:r w:rsidRPr="007B4D0E">
        <w:rPr>
          <w:b/>
        </w:rPr>
        <w:t>безопасности гостиницы.</w:t>
      </w:r>
    </w:p>
    <w:p w:rsidR="007B4D0E" w:rsidP="007B4D0E">
      <w:pPr>
        <w:ind w:firstLine="708"/>
        <w:jc w:val="both"/>
      </w:pPr>
      <w:r>
        <w:t xml:space="preserve">Указанное бездействие общества, </w:t>
      </w:r>
      <w:r w:rsidR="00541417">
        <w:t>должностным</w:t>
      </w:r>
      <w:r>
        <w:t xml:space="preserve"> лицом квалифицировано по части 1 статьи 20.35 КоАП РФ.</w:t>
      </w:r>
    </w:p>
    <w:p w:rsidR="0013192E" w:rsidP="0013192E">
      <w:pPr>
        <w:ind w:firstLine="708"/>
        <w:jc w:val="both"/>
      </w:pPr>
      <w:r>
        <w:t xml:space="preserve">Судебное заседание по рассмотрению протокола об административном правонарушении </w:t>
      </w:r>
      <w:r>
        <w:t>назначено на 02.12.2025 года, вместе с тем ООО «Ласковый берег» явку своего представителя в судебное заседание не обеспечило, судебное извещение было направлено в адрес общества почтовой связью и возвращено в адрес суда в связи с истечением срока хранения.</w:t>
      </w:r>
    </w:p>
    <w:p w:rsidR="00817443" w:rsidP="0013192E">
      <w:pPr>
        <w:ind w:firstLine="708"/>
        <w:jc w:val="both"/>
      </w:pPr>
      <w:r>
        <w:t>Определением от 02.12.2025 года судебное заседание отложено на 12.01.2026 года.</w:t>
      </w:r>
    </w:p>
    <w:p w:rsidR="00817443" w:rsidP="00817443">
      <w:pPr>
        <w:ind w:firstLine="708"/>
        <w:jc w:val="both"/>
      </w:pPr>
      <w:r>
        <w:t>12.01.2026 года</w:t>
      </w:r>
      <w:r w:rsidRPr="00817443">
        <w:t xml:space="preserve"> </w:t>
      </w:r>
      <w:r>
        <w:t>ООО «Ласковый берег» явку своего представителя в судебное заседание не обеспечило, судебное извещение было направлено в адрес общества почтовой связью и возвращено в адрес суда в связи с истечением срока хранения.</w:t>
      </w:r>
    </w:p>
    <w:p w:rsidR="0013192E" w:rsidRPr="00FD1F70" w:rsidP="0013192E">
      <w:pPr>
        <w:autoSpaceDE w:val="0"/>
        <w:autoSpaceDN w:val="0"/>
        <w:adjustRightInd w:val="0"/>
        <w:ind w:firstLine="708"/>
        <w:jc w:val="both"/>
      </w:pPr>
      <w:r w:rsidRPr="00FD1F70">
        <w:t xml:space="preserve">Согласно </w:t>
      </w:r>
      <w:hyperlink r:id="rId7" w:history="1">
        <w:r w:rsidRPr="00FD1F70">
          <w:rPr>
            <w:color w:val="0000FF"/>
          </w:rPr>
          <w:t>пункту 6</w:t>
        </w:r>
      </w:hyperlink>
      <w:r w:rsidRPr="00FD1F70">
        <w:t xml:space="preserve"> постановления Пленума Верховного Суда Российской Федерации от 24 марта 2005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г. N 343.</w:t>
      </w:r>
    </w:p>
    <w:p w:rsidR="0013192E" w:rsidP="0013192E">
      <w:pPr>
        <w:ind w:firstLine="708"/>
        <w:jc w:val="both"/>
      </w:pPr>
      <w:r>
        <w:t xml:space="preserve">В силу указанного выше, суд полагает возможным рассмотреть протокол об </w:t>
      </w:r>
      <w:r w:rsidR="00FF586D">
        <w:t>административном</w:t>
      </w:r>
      <w:r>
        <w:t xml:space="preserve"> правонарушении в отсутствие </w:t>
      </w:r>
      <w:r w:rsidR="00FF586D">
        <w:t>представителя ООО «Ласковый берег», поскольку оно надлежащим образом было извещено о дате, времени и месте рассмотрения протокола об административном правонарушении в отношении него.</w:t>
      </w:r>
    </w:p>
    <w:p w:rsidR="004D1F79" w:rsidP="004D1F79">
      <w:pPr>
        <w:ind w:firstLine="708"/>
        <w:jc w:val="both"/>
      </w:pPr>
      <w:r>
        <w:t>Рассмотрев протокол</w:t>
      </w:r>
      <w:r w:rsidR="00FF586D">
        <w:t xml:space="preserve"> об административном правонарушении, </w:t>
      </w:r>
      <w:r>
        <w:t>оценив представленные доказательства, судом установлено следующее.</w:t>
      </w:r>
    </w:p>
    <w:p w:rsidR="004D1F79" w:rsidP="004D1F79">
      <w:pPr>
        <w:ind w:firstLine="708"/>
        <w:jc w:val="both"/>
        <w:rPr>
          <w:color w:val="000000"/>
        </w:rPr>
      </w:pPr>
      <w:r>
        <w:rPr>
          <w:color w:val="000000"/>
        </w:rPr>
        <w:t>В соответствии со статьей 1 Федерального закона от 6 марта 2006 г. № 35-ФЗ</w:t>
      </w:r>
      <w:r>
        <w:rPr>
          <w:color w:val="000000"/>
        </w:rPr>
        <w:br/>
        <w:t>«О противодействии терроризму» правовую основу противодействия терроризму</w:t>
      </w:r>
      <w:r>
        <w:rPr>
          <w:color w:val="000000"/>
        </w:rPr>
        <w:br/>
        <w:t>составляют Конституция Российской Федерации, общепризнанные принципы и нормы</w:t>
      </w:r>
      <w:r>
        <w:rPr>
          <w:color w:val="000000"/>
        </w:rPr>
        <w:br/>
        <w:t>международного права, международные договоры Российской Федерации, настоящий</w:t>
      </w:r>
      <w:r>
        <w:rPr>
          <w:color w:val="000000"/>
        </w:rPr>
        <w:br/>
        <w:t>Федеральный закон и другие федеральные законы, нормативные правовые акты</w:t>
      </w:r>
      <w:r>
        <w:rPr>
          <w:color w:val="000000"/>
        </w:rPr>
        <w:br/>
        <w:t>Президента Российской Федерации, нормативные правовые акты Правительства</w:t>
      </w:r>
      <w:r>
        <w:rPr>
          <w:color w:val="000000"/>
        </w:rPr>
        <w:br/>
        <w:t>Российской Федерации, а также принимаемые в соответствии с ними нормативные</w:t>
      </w:r>
      <w:r>
        <w:rPr>
          <w:color w:val="000000"/>
        </w:rPr>
        <w:br/>
        <w:t>правовые акты других федеральных органов государственной власти.</w:t>
      </w:r>
    </w:p>
    <w:p w:rsidR="004D1F79" w:rsidP="004D1F79">
      <w:pPr>
        <w:ind w:firstLine="708"/>
        <w:jc w:val="both"/>
        <w:rPr>
          <w:color w:val="000000"/>
        </w:rPr>
      </w:pPr>
      <w:r>
        <w:rPr>
          <w:color w:val="000000"/>
        </w:rPr>
        <w:t>В соответствии с частью 4 статьи 5 Федерального закона от 6 марта 2006 г. № 35-ФЗ противодействие терроризму - деятельность органов государственной власти, органов</w:t>
      </w:r>
      <w:r>
        <w:rPr>
          <w:color w:val="000000"/>
        </w:rPr>
        <w:br/>
        <w:t>публичной власти федеральных территорий и органов местного самоуправления, а также</w:t>
      </w:r>
      <w:r>
        <w:rPr>
          <w:color w:val="000000"/>
        </w:rPr>
        <w:br/>
        <w:t>физических и юридических лиц в том числе по предупреждению терроризма, в том числе</w:t>
      </w:r>
      <w:r>
        <w:rPr>
          <w:color w:val="000000"/>
        </w:rPr>
        <w:br/>
        <w:t>по выявлению и последующему устранению причин и условий, способствующих</w:t>
      </w:r>
      <w:r>
        <w:rPr>
          <w:color w:val="000000"/>
        </w:rPr>
        <w:br/>
        <w:t>совершению террористических актов (профилактика терроризма).</w:t>
      </w:r>
    </w:p>
    <w:p w:rsidR="004D1F79" w:rsidP="004D1F79">
      <w:pPr>
        <w:ind w:firstLine="708"/>
        <w:jc w:val="both"/>
        <w:rPr>
          <w:color w:val="000000"/>
        </w:rPr>
      </w:pPr>
      <w:r>
        <w:rPr>
          <w:color w:val="000000"/>
        </w:rPr>
        <w:t>В соответствии с п. «д» ст. 11 Концепции противодействия терроризму в</w:t>
      </w:r>
      <w:r>
        <w:rPr>
          <w:color w:val="000000"/>
        </w:rPr>
        <w:br/>
        <w:t>Российской Федерации, утвержденной Президентом Россий</w:t>
      </w:r>
      <w:r w:rsidR="00842106">
        <w:rPr>
          <w:color w:val="000000"/>
        </w:rPr>
        <w:t>ской Федерации 5 октября</w:t>
      </w:r>
      <w:r w:rsidR="00842106">
        <w:rPr>
          <w:color w:val="000000"/>
        </w:rPr>
        <w:br/>
        <w:t>2009 г</w:t>
      </w:r>
      <w:r>
        <w:rPr>
          <w:color w:val="000000"/>
        </w:rPr>
        <w:t>, одной из основных задач противодействия терроризму является обеспечение</w:t>
      </w:r>
      <w:r>
        <w:rPr>
          <w:color w:val="000000"/>
        </w:rPr>
        <w:br/>
        <w:t>безопасности граждан и антитеррористической защищенности потенциальных объектов</w:t>
      </w:r>
      <w:r>
        <w:rPr>
          <w:color w:val="000000"/>
        </w:rPr>
        <w:br/>
        <w:t>террористических посягательств, в том числе критически важных объектов</w:t>
      </w:r>
      <w:r>
        <w:rPr>
          <w:color w:val="000000"/>
        </w:rPr>
        <w:br/>
        <w:t>инфраструктуры и жизнеобеспечения, а также мест массового пребывания людей.</w:t>
      </w:r>
    </w:p>
    <w:p w:rsidR="004D1F79" w:rsidP="004D1F79">
      <w:pPr>
        <w:ind w:firstLine="708"/>
        <w:jc w:val="both"/>
        <w:rPr>
          <w:color w:val="000000"/>
        </w:rPr>
      </w:pPr>
      <w:r>
        <w:rPr>
          <w:color w:val="000000"/>
        </w:rPr>
        <w:t>Согласно пункту 12 Концепции противодействие терроризму в Российской</w:t>
      </w:r>
      <w:r>
        <w:rPr>
          <w:color w:val="000000"/>
        </w:rPr>
        <w:br/>
        <w:t>Федерации осуществляется по следующим направлениям: а)</w:t>
      </w:r>
      <w:r w:rsidR="00842106">
        <w:rPr>
          <w:color w:val="000000"/>
        </w:rPr>
        <w:t xml:space="preserve"> </w:t>
      </w:r>
      <w:r>
        <w:rPr>
          <w:color w:val="000000"/>
        </w:rPr>
        <w:t>предупреждение</w:t>
      </w:r>
      <w:r w:rsidR="00842106">
        <w:rPr>
          <w:color w:val="000000"/>
        </w:rPr>
        <w:t xml:space="preserve"> </w:t>
      </w:r>
      <w:r>
        <w:rPr>
          <w:color w:val="000000"/>
        </w:rPr>
        <w:t>(профилактика) терроризма; б) борьба с терроризмом; в)</w:t>
      </w:r>
      <w:r w:rsidR="00842106">
        <w:rPr>
          <w:color w:val="000000"/>
        </w:rPr>
        <w:t xml:space="preserve"> </w:t>
      </w:r>
      <w:r>
        <w:rPr>
          <w:color w:val="000000"/>
        </w:rPr>
        <w:t>минимизация и (или) ликвидация последствий проявлений терроризма.</w:t>
      </w:r>
    </w:p>
    <w:p w:rsidR="004D1F79" w:rsidP="00842106">
      <w:pPr>
        <w:ind w:firstLine="708"/>
        <w:jc w:val="both"/>
        <w:rPr>
          <w:color w:val="000000"/>
        </w:rPr>
      </w:pPr>
      <w:r>
        <w:rPr>
          <w:color w:val="000000"/>
        </w:rPr>
        <w:t>На основании пункта 13 Концепции предупреждение (профилактика) терроризма</w:t>
      </w:r>
      <w:r>
        <w:rPr>
          <w:color w:val="000000"/>
        </w:rPr>
        <w:br/>
        <w:t>осуществляется по трем основным направлениям: а)</w:t>
      </w:r>
      <w:r>
        <w:rPr>
          <w:color w:val="000000"/>
        </w:rPr>
        <w:tab/>
        <w:t xml:space="preserve">создание системы противодействия </w:t>
      </w:r>
      <w:r>
        <w:rPr>
          <w:color w:val="000000"/>
        </w:rPr>
        <w:t>идеологии терроризма; б)</w:t>
      </w:r>
      <w:r>
        <w:rPr>
          <w:color w:val="000000"/>
        </w:rPr>
        <w:tab/>
        <w:t>осуществление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посягательств; в)</w:t>
      </w:r>
      <w:r w:rsidR="00842106">
        <w:rPr>
          <w:color w:val="000000"/>
        </w:rPr>
        <w:t xml:space="preserve"> </w:t>
      </w:r>
      <w:r>
        <w:rPr>
          <w:color w:val="000000"/>
        </w:rPr>
        <w:t>усиление</w:t>
      </w:r>
      <w:r w:rsidR="00842106">
        <w:rPr>
          <w:color w:val="000000"/>
        </w:rPr>
        <w:t xml:space="preserve"> </w:t>
      </w:r>
      <w:r>
        <w:rPr>
          <w:color w:val="000000"/>
        </w:rPr>
        <w:t>контроля</w:t>
      </w:r>
      <w:r w:rsidR="00842106">
        <w:rPr>
          <w:color w:val="000000"/>
        </w:rPr>
        <w:t xml:space="preserve"> </w:t>
      </w:r>
      <w:r>
        <w:rPr>
          <w:color w:val="000000"/>
        </w:rPr>
        <w:t>за соблюдением</w:t>
      </w:r>
      <w:r w:rsidR="00842106">
        <w:rPr>
          <w:color w:val="000000"/>
        </w:rPr>
        <w:t xml:space="preserve"> </w:t>
      </w:r>
      <w:r>
        <w:rPr>
          <w:color w:val="000000"/>
        </w:rPr>
        <w:t>административно-правовых режимов.</w:t>
      </w:r>
    </w:p>
    <w:p w:rsidR="004D1F79" w:rsidP="004D1F79">
      <w:pPr>
        <w:ind w:firstLine="708"/>
        <w:jc w:val="both"/>
        <w:rPr>
          <w:color w:val="000000"/>
        </w:rPr>
      </w:pPr>
      <w:r>
        <w:rPr>
          <w:color w:val="000000"/>
        </w:rPr>
        <w:t>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 w:rsidR="004D1F79" w:rsidP="004D1F79">
      <w:pPr>
        <w:ind w:firstLine="708"/>
        <w:jc w:val="both"/>
        <w:rPr>
          <w:color w:val="000000"/>
        </w:rPr>
      </w:pPr>
      <w:r>
        <w:rPr>
          <w:color w:val="000000"/>
        </w:rPr>
        <w:t>На основании пункта 4 части 2 статьи 5 Федерального закона от 6 марта 2006 г.</w:t>
      </w:r>
      <w:r>
        <w:rPr>
          <w:color w:val="000000"/>
        </w:rPr>
        <w:br/>
        <w:t>№ 35-ФЗ Правительство Российской Федерации устанавливает обязательные для</w:t>
      </w:r>
      <w:r>
        <w:rPr>
          <w:color w:val="000000"/>
        </w:rPr>
        <w:br/>
        <w:t>выполнения требования к антитеррористической защищенности объектов (территорий),</w:t>
      </w:r>
      <w:r>
        <w:rPr>
          <w:color w:val="000000"/>
        </w:rPr>
        <w:br/>
        <w:t>категории объектов (территорий), порядок разработки указанных требований и контроля за их выполнением, порядок разработки и форму паспорта безопасности таких объектов</w:t>
      </w:r>
      <w:r>
        <w:rPr>
          <w:color w:val="000000"/>
        </w:rPr>
        <w:br/>
        <w:t>(территорий) (за исключением объектов транспортной инфраструктуры, транспортных</w:t>
      </w:r>
      <w:r>
        <w:rPr>
          <w:color w:val="000000"/>
        </w:rPr>
        <w:br/>
        <w:t>средств и объектов топливно-энергетического комплекса).</w:t>
      </w:r>
    </w:p>
    <w:p w:rsidR="00531FD8" w:rsidP="00531FD8">
      <w:pPr>
        <w:ind w:firstLine="708"/>
        <w:jc w:val="both"/>
        <w:rPr>
          <w:color w:val="000000"/>
        </w:rPr>
      </w:pPr>
      <w:r>
        <w:rPr>
          <w:color w:val="000000"/>
        </w:rPr>
        <w:t>В соответствии с частью 3.1 статьи 5 Федерального закона от 6 марта 2006 г.</w:t>
      </w:r>
      <w:r>
        <w:rPr>
          <w:color w:val="000000"/>
        </w:rPr>
        <w:br/>
      </w:r>
      <w:r>
        <w:rPr>
          <w:rStyle w:val="21"/>
          <w:lang w:val="ru-RU"/>
        </w:rPr>
        <w:t>№</w:t>
      </w:r>
      <w:r>
        <w:rPr>
          <w:color w:val="000000"/>
        </w:rPr>
        <w:t>35-ФЗ юридические лица обеспечивают выполнение указанных требований</w:t>
      </w:r>
      <w:r>
        <w:rPr>
          <w:color w:val="000000"/>
        </w:rPr>
        <w:br/>
        <w:t>в отношении объектов, находящихся в их собственности или принадлежащих им на ином</w:t>
      </w:r>
      <w:r>
        <w:rPr>
          <w:color w:val="000000"/>
        </w:rPr>
        <w:br/>
        <w:t>законном основании.</w:t>
      </w:r>
    </w:p>
    <w:p w:rsidR="00077D88" w:rsidP="00077D88">
      <w:pPr>
        <w:ind w:firstLine="708"/>
        <w:jc w:val="both"/>
        <w:rPr>
          <w:color w:val="000000"/>
        </w:rPr>
      </w:pPr>
      <w:r w:rsidRPr="00531FD8">
        <w:t>Согласно п. 43 Требовани</w:t>
      </w:r>
      <w:r>
        <w:t xml:space="preserve">й </w:t>
      </w:r>
      <w:r w:rsidRPr="00531FD8">
        <w:t>к антитеррористической защищенности гостиниц и иных средств размещения</w:t>
      </w:r>
      <w:r>
        <w:t xml:space="preserve">, утвержденных </w:t>
      </w:r>
      <w:r w:rsidRPr="00077D88">
        <w:t>Постановлением Правительства РФ от 14.04.2017 N 447 (ред. от 03.09.2025)</w:t>
      </w:r>
      <w:r>
        <w:t xml:space="preserve"> (далее – Требования),</w:t>
      </w:r>
      <w:r>
        <w:t xml:space="preserve"> </w:t>
      </w:r>
      <w:r w:rsidRPr="00531FD8" w:rsidR="00FC3E59">
        <w:t>актуализация паспорта безопасности гостиницы</w:t>
      </w:r>
      <w:r>
        <w:t xml:space="preserve"> </w:t>
      </w:r>
      <w:r w:rsidRPr="00531FD8" w:rsidR="00FC3E59">
        <w:t>осуществляется в порядке, предусмотренном для его составления, не реже одного</w:t>
      </w:r>
      <w:r w:rsidR="00FC3E59">
        <w:t xml:space="preserve"> раза в 5</w:t>
      </w:r>
      <w:r>
        <w:t xml:space="preserve"> </w:t>
      </w:r>
      <w:r w:rsidR="00FC3E59">
        <w:t>лет, а также в следующих случаях:</w:t>
      </w:r>
      <w:r>
        <w:t xml:space="preserve">  </w:t>
      </w:r>
      <w:r w:rsidR="00FC3E59">
        <w:rPr>
          <w:color w:val="000000"/>
        </w:rPr>
        <w:t>а)</w:t>
      </w:r>
      <w:r w:rsidR="00FC3E59">
        <w:rPr>
          <w:color w:val="000000"/>
        </w:rPr>
        <w:tab/>
        <w:t>изменение или установление нормативными правовыми актами Российской</w:t>
      </w:r>
      <w:r>
        <w:rPr>
          <w:color w:val="000000"/>
        </w:rPr>
        <w:t xml:space="preserve"> </w:t>
      </w:r>
      <w:r w:rsidR="00FC3E59">
        <w:rPr>
          <w:color w:val="000000"/>
        </w:rPr>
        <w:t>Федерации дополнительных требований к антитеррористической защищенности населения и</w:t>
      </w:r>
      <w:r>
        <w:rPr>
          <w:color w:val="000000"/>
        </w:rPr>
        <w:t xml:space="preserve"> </w:t>
      </w:r>
      <w:r w:rsidR="00FC3E59">
        <w:rPr>
          <w:color w:val="000000"/>
        </w:rPr>
        <w:t>гостиниц;</w:t>
      </w:r>
      <w:r>
        <w:rPr>
          <w:color w:val="000000"/>
        </w:rPr>
        <w:t xml:space="preserve"> </w:t>
      </w:r>
      <w:r w:rsidR="00FC3E59">
        <w:rPr>
          <w:color w:val="000000"/>
        </w:rPr>
        <w:t>б)</w:t>
      </w:r>
      <w:r>
        <w:rPr>
          <w:color w:val="000000"/>
        </w:rPr>
        <w:t xml:space="preserve"> </w:t>
      </w:r>
      <w:r w:rsidR="00FC3E59">
        <w:rPr>
          <w:color w:val="000000"/>
        </w:rPr>
        <w:t>изменение криминогенной ситуации в субъекте Российской Федерации (на</w:t>
      </w:r>
      <w:r>
        <w:rPr>
          <w:color w:val="000000"/>
        </w:rPr>
        <w:t xml:space="preserve"> </w:t>
      </w:r>
      <w:r w:rsidR="00FC3E59">
        <w:rPr>
          <w:color w:val="000000"/>
        </w:rPr>
        <w:t>территории муниципального образования), на территории которого расположена гостиница;</w:t>
      </w:r>
      <w:r>
        <w:rPr>
          <w:color w:val="000000"/>
        </w:rPr>
        <w:t xml:space="preserve"> в) </w:t>
      </w:r>
      <w:r w:rsidR="00FC3E59">
        <w:rPr>
          <w:color w:val="000000"/>
        </w:rPr>
        <w:t>изменение застройки территории гостиницы или завершение работ по реконструкции</w:t>
      </w:r>
      <w:r w:rsidR="00FC3E59">
        <w:rPr>
          <w:color w:val="000000"/>
        </w:rPr>
        <w:br/>
        <w:t>гостиницы;</w:t>
      </w:r>
      <w:r>
        <w:rPr>
          <w:color w:val="000000"/>
        </w:rPr>
        <w:t xml:space="preserve"> </w:t>
      </w:r>
      <w:r w:rsidR="00FC3E59">
        <w:rPr>
          <w:color w:val="000000"/>
        </w:rPr>
        <w:t>г)</w:t>
      </w:r>
      <w:r w:rsidR="00FC3E59">
        <w:rPr>
          <w:color w:val="000000"/>
        </w:rPr>
        <w:tab/>
        <w:t>дополнительное оснащение или установка современных технических средств</w:t>
      </w:r>
      <w:r>
        <w:rPr>
          <w:color w:val="000000"/>
        </w:rPr>
        <w:t xml:space="preserve"> </w:t>
      </w:r>
      <w:r w:rsidR="00FC3E59">
        <w:rPr>
          <w:color w:val="000000"/>
        </w:rPr>
        <w:t>контроля, защиты, видеонаблюдения и др.;</w:t>
      </w:r>
      <w:r>
        <w:rPr>
          <w:color w:val="000000"/>
        </w:rPr>
        <w:t xml:space="preserve"> </w:t>
      </w:r>
      <w:r w:rsidR="00FC3E59">
        <w:rPr>
          <w:color w:val="000000"/>
        </w:rPr>
        <w:t>д)</w:t>
      </w:r>
      <w:r>
        <w:rPr>
          <w:color w:val="000000"/>
        </w:rPr>
        <w:t xml:space="preserve"> </w:t>
      </w:r>
      <w:r w:rsidR="00FC3E59">
        <w:rPr>
          <w:color w:val="000000"/>
        </w:rPr>
        <w:t>изменение</w:t>
      </w:r>
      <w:r>
        <w:rPr>
          <w:color w:val="000000"/>
        </w:rPr>
        <w:t xml:space="preserve"> </w:t>
      </w:r>
      <w:r w:rsidR="00FC3E59">
        <w:rPr>
          <w:color w:val="000000"/>
        </w:rPr>
        <w:t>собственника</w:t>
      </w:r>
      <w:r>
        <w:rPr>
          <w:color w:val="000000"/>
        </w:rPr>
        <w:t xml:space="preserve"> </w:t>
      </w:r>
      <w:r w:rsidR="00FC3E59">
        <w:rPr>
          <w:color w:val="000000"/>
        </w:rPr>
        <w:t>гостиницы, его наименования или организационно-правовой формы;</w:t>
      </w:r>
      <w:r>
        <w:rPr>
          <w:color w:val="000000"/>
        </w:rPr>
        <w:t xml:space="preserve"> </w:t>
      </w:r>
      <w:r w:rsidR="00FC3E59">
        <w:rPr>
          <w:color w:val="000000"/>
        </w:rPr>
        <w:t>е)</w:t>
      </w:r>
      <w:r w:rsidR="00842106">
        <w:rPr>
          <w:color w:val="000000"/>
        </w:rPr>
        <w:t xml:space="preserve"> </w:t>
      </w:r>
      <w:r w:rsidR="00FC3E59">
        <w:rPr>
          <w:color w:val="000000"/>
        </w:rPr>
        <w:t>изменение</w:t>
      </w:r>
      <w:r w:rsidR="00842106">
        <w:rPr>
          <w:color w:val="000000"/>
        </w:rPr>
        <w:t xml:space="preserve"> </w:t>
      </w:r>
      <w:r w:rsidR="00FC3E59">
        <w:rPr>
          <w:color w:val="000000"/>
        </w:rPr>
        <w:t>персональных</w:t>
      </w:r>
      <w:r>
        <w:rPr>
          <w:color w:val="000000"/>
        </w:rPr>
        <w:t xml:space="preserve"> </w:t>
      </w:r>
      <w:r w:rsidR="00FC3E59">
        <w:rPr>
          <w:color w:val="000000"/>
        </w:rPr>
        <w:t>данных и состава должностных лиц, включенных в паспорт</w:t>
      </w:r>
      <w:r>
        <w:rPr>
          <w:color w:val="000000"/>
        </w:rPr>
        <w:t xml:space="preserve"> </w:t>
      </w:r>
      <w:r w:rsidR="00FC3E59">
        <w:rPr>
          <w:color w:val="000000"/>
        </w:rPr>
        <w:t>безопасности гостиницы и способов связи с ними.</w:t>
      </w:r>
    </w:p>
    <w:p w:rsidR="00077D88" w:rsidP="00077D88">
      <w:pPr>
        <w:ind w:firstLine="708"/>
        <w:jc w:val="both"/>
        <w:rPr>
          <w:color w:val="000000"/>
        </w:rPr>
      </w:pPr>
      <w:r>
        <w:rPr>
          <w:color w:val="000000"/>
        </w:rPr>
        <w:t>В соответствии с п. 44 Требований актуализация паспорта безопасности гостиницы</w:t>
      </w:r>
      <w:r>
        <w:rPr>
          <w:color w:val="000000"/>
        </w:rPr>
        <w:br/>
        <w:t>осуществляется в течение 30 дней со дня возникновения обстоятельств, указанных в пункте 43</w:t>
      </w:r>
      <w:r>
        <w:rPr>
          <w:color w:val="000000"/>
        </w:rPr>
        <w:t xml:space="preserve"> </w:t>
      </w:r>
      <w:r>
        <w:rPr>
          <w:color w:val="000000"/>
        </w:rPr>
        <w:t>Требований.</w:t>
      </w:r>
    </w:p>
    <w:p w:rsidR="00077D88" w:rsidP="00077D88">
      <w:pPr>
        <w:ind w:firstLine="708"/>
        <w:jc w:val="both"/>
        <w:rPr>
          <w:color w:val="000000"/>
        </w:rPr>
      </w:pPr>
      <w:r>
        <w:rPr>
          <w:color w:val="000000"/>
        </w:rPr>
        <w:t>Согласно п. 9 Требований комиссия создается:</w:t>
      </w:r>
      <w:r>
        <w:rPr>
          <w:color w:val="000000"/>
        </w:rPr>
        <w:t xml:space="preserve"> </w:t>
      </w:r>
      <w:r>
        <w:rPr>
          <w:color w:val="000000"/>
        </w:rPr>
        <w:t>а)</w:t>
      </w:r>
      <w:r>
        <w:rPr>
          <w:color w:val="000000"/>
        </w:rPr>
        <w:t xml:space="preserve"> </w:t>
      </w:r>
      <w:r>
        <w:rPr>
          <w:color w:val="000000"/>
        </w:rPr>
        <w:t>в</w:t>
      </w:r>
      <w:r>
        <w:rPr>
          <w:color w:val="000000"/>
        </w:rPr>
        <w:t xml:space="preserve"> </w:t>
      </w:r>
      <w:r>
        <w:rPr>
          <w:color w:val="000000"/>
        </w:rPr>
        <w:t>отношении</w:t>
      </w:r>
      <w:r>
        <w:rPr>
          <w:color w:val="000000"/>
        </w:rPr>
        <w:t xml:space="preserve"> </w:t>
      </w:r>
      <w:r>
        <w:rPr>
          <w:color w:val="000000"/>
        </w:rPr>
        <w:t>функционирующих (эксплуатируемых) гостиниц</w:t>
      </w:r>
      <w:r w:rsidR="00B10F40">
        <w:rPr>
          <w:color w:val="000000"/>
        </w:rPr>
        <w:t xml:space="preserve"> </w:t>
      </w:r>
      <w:r>
        <w:rPr>
          <w:color w:val="000000"/>
        </w:rPr>
        <w:t>- не позднее 2</w:t>
      </w:r>
      <w:r>
        <w:rPr>
          <w:color w:val="000000"/>
        </w:rPr>
        <w:t xml:space="preserve"> </w:t>
      </w:r>
      <w:r>
        <w:rPr>
          <w:color w:val="000000"/>
        </w:rPr>
        <w:t>месяцев со дня утверждения настоящего документа;</w:t>
      </w:r>
      <w:r w:rsidR="00B10F40">
        <w:rPr>
          <w:color w:val="000000"/>
        </w:rPr>
        <w:t xml:space="preserve"> </w:t>
      </w:r>
      <w:r>
        <w:rPr>
          <w:color w:val="000000"/>
        </w:rPr>
        <w:t>б)</w:t>
      </w:r>
      <w:r>
        <w:rPr>
          <w:color w:val="000000"/>
        </w:rPr>
        <w:t xml:space="preserve"> </w:t>
      </w:r>
      <w:r>
        <w:rPr>
          <w:color w:val="000000"/>
        </w:rPr>
        <w:t>при вводе в эксплуатацию новой гостиницы - в течение одного месяца со дня</w:t>
      </w:r>
      <w:r>
        <w:rPr>
          <w:color w:val="000000"/>
        </w:rPr>
        <w:t xml:space="preserve"> </w:t>
      </w:r>
      <w:r>
        <w:rPr>
          <w:color w:val="000000"/>
        </w:rPr>
        <w:t>окончания необходимых мероприятий по ее вводу в эксплуатацию;</w:t>
      </w:r>
      <w:r w:rsidR="00B10F40">
        <w:rPr>
          <w:color w:val="000000"/>
        </w:rPr>
        <w:t xml:space="preserve"> </w:t>
      </w:r>
      <w:r>
        <w:rPr>
          <w:color w:val="000000"/>
        </w:rPr>
        <w:t>в)</w:t>
      </w:r>
      <w:r>
        <w:rPr>
          <w:color w:val="000000"/>
        </w:rPr>
        <w:t xml:space="preserve"> </w:t>
      </w:r>
      <w:r w:rsidRPr="00077D88">
        <w:rPr>
          <w:rStyle w:val="211"/>
          <w:b w:val="0"/>
        </w:rPr>
        <w:t xml:space="preserve">при актуализации паспорта безопасности гостиницы </w:t>
      </w:r>
      <w:r w:rsidRPr="00077D88">
        <w:rPr>
          <w:b/>
          <w:color w:val="000000"/>
        </w:rPr>
        <w:t xml:space="preserve">- </w:t>
      </w:r>
      <w:r w:rsidRPr="00077D88">
        <w:rPr>
          <w:color w:val="000000"/>
        </w:rPr>
        <w:t>в</w:t>
      </w:r>
      <w:r>
        <w:rPr>
          <w:color w:val="000000"/>
        </w:rPr>
        <w:t xml:space="preserve"> течение одного</w:t>
      </w:r>
      <w:r>
        <w:rPr>
          <w:color w:val="000000"/>
        </w:rPr>
        <w:t xml:space="preserve"> </w:t>
      </w:r>
      <w:r>
        <w:rPr>
          <w:color w:val="000000"/>
        </w:rPr>
        <w:t>месяца со дня принятия решения об актуализации паспорта безопасности гостиницы.</w:t>
      </w:r>
    </w:p>
    <w:p w:rsidR="00B10F40" w:rsidP="00C86C8C">
      <w:pPr>
        <w:ind w:firstLine="708"/>
        <w:jc w:val="both"/>
        <w:rPr>
          <w:color w:val="000000"/>
        </w:rPr>
      </w:pPr>
      <w:r>
        <w:rPr>
          <w:color w:val="000000"/>
        </w:rPr>
        <w:t>Согласно п. 10 Требований срок работы комис</w:t>
      </w:r>
      <w:r>
        <w:rPr>
          <w:color w:val="000000"/>
        </w:rPr>
        <w:t>сии составляет 30 рабочих дней.</w:t>
      </w:r>
    </w:p>
    <w:p w:rsidR="00C86C8C" w:rsidP="00B10F40">
      <w:pPr>
        <w:ind w:firstLine="708"/>
        <w:jc w:val="both"/>
        <w:rPr>
          <w:color w:val="000000"/>
        </w:rPr>
      </w:pPr>
      <w:r>
        <w:rPr>
          <w:color w:val="000000"/>
        </w:rPr>
        <w:t>В ходе своей работы комиссия:</w:t>
      </w:r>
      <w:r>
        <w:rPr>
          <w:color w:val="000000"/>
        </w:rPr>
        <w:t xml:space="preserve"> </w:t>
      </w:r>
      <w:r>
        <w:rPr>
          <w:color w:val="000000"/>
        </w:rPr>
        <w:t>а)</w:t>
      </w:r>
      <w:r>
        <w:rPr>
          <w:color w:val="000000"/>
        </w:rPr>
        <w:tab/>
        <w:t>проводит обследование гостиницы на предмет состояния ее</w:t>
      </w:r>
      <w:r>
        <w:rPr>
          <w:color w:val="000000"/>
        </w:rPr>
        <w:t xml:space="preserve"> </w:t>
      </w:r>
      <w:r>
        <w:rPr>
          <w:color w:val="000000"/>
        </w:rPr>
        <w:t>антитеррористической защищенности;</w:t>
      </w:r>
      <w:r>
        <w:rPr>
          <w:color w:val="000000"/>
        </w:rPr>
        <w:t xml:space="preserve"> </w:t>
      </w:r>
      <w:r>
        <w:rPr>
          <w:color w:val="000000"/>
        </w:rPr>
        <w:t>б)</w:t>
      </w:r>
      <w:r w:rsidR="00B10F40">
        <w:rPr>
          <w:color w:val="000000"/>
        </w:rPr>
        <w:t xml:space="preserve"> </w:t>
      </w:r>
      <w:r>
        <w:rPr>
          <w:color w:val="000000"/>
        </w:rPr>
        <w:t>изучает</w:t>
      </w:r>
      <w:r w:rsidR="00B10F40">
        <w:rPr>
          <w:color w:val="000000"/>
        </w:rPr>
        <w:t xml:space="preserve"> </w:t>
      </w:r>
      <w:r>
        <w:rPr>
          <w:color w:val="000000"/>
        </w:rPr>
        <w:t>конструктивные</w:t>
      </w:r>
      <w:r w:rsidR="00B10F40">
        <w:rPr>
          <w:color w:val="000000"/>
        </w:rPr>
        <w:t xml:space="preserve"> </w:t>
      </w:r>
      <w:r>
        <w:rPr>
          <w:color w:val="000000"/>
        </w:rPr>
        <w:t>и</w:t>
      </w:r>
      <w:r w:rsidR="00B10F40">
        <w:rPr>
          <w:color w:val="000000"/>
        </w:rPr>
        <w:t xml:space="preserve"> </w:t>
      </w:r>
      <w:r>
        <w:rPr>
          <w:color w:val="000000"/>
        </w:rPr>
        <w:t>технические</w:t>
      </w:r>
      <w:r w:rsidR="00B10F40">
        <w:rPr>
          <w:color w:val="000000"/>
        </w:rPr>
        <w:t xml:space="preserve"> </w:t>
      </w:r>
      <w:r>
        <w:rPr>
          <w:color w:val="000000"/>
        </w:rPr>
        <w:t>характеристики гостиницы,</w:t>
      </w:r>
      <w:r>
        <w:rPr>
          <w:color w:val="000000"/>
        </w:rPr>
        <w:t xml:space="preserve"> </w:t>
      </w:r>
      <w:r>
        <w:rPr>
          <w:color w:val="000000"/>
        </w:rPr>
        <w:t>организацию ее функционирования, действующие меры по обеспечению безопасного</w:t>
      </w:r>
      <w:r>
        <w:rPr>
          <w:color w:val="000000"/>
        </w:rPr>
        <w:t xml:space="preserve"> </w:t>
      </w:r>
      <w:r>
        <w:rPr>
          <w:color w:val="000000"/>
        </w:rPr>
        <w:t>функционирования гостиницы;</w:t>
      </w:r>
      <w:r>
        <w:rPr>
          <w:color w:val="000000"/>
        </w:rPr>
        <w:t xml:space="preserve"> в) </w:t>
      </w:r>
      <w:r>
        <w:rPr>
          <w:color w:val="000000"/>
        </w:rPr>
        <w:t>выявляет потенциально опасные участки гостиницы и ее критические</w:t>
      </w:r>
      <w:r>
        <w:rPr>
          <w:color w:val="000000"/>
        </w:rPr>
        <w:br/>
        <w:t>элементы;</w:t>
      </w:r>
      <w:r>
        <w:rPr>
          <w:color w:val="000000"/>
        </w:rPr>
        <w:t xml:space="preserve"> </w:t>
      </w:r>
      <w:r>
        <w:rPr>
          <w:color w:val="000000"/>
        </w:rPr>
        <w:t>г)</w:t>
      </w:r>
      <w:r w:rsidR="00B10F40">
        <w:rPr>
          <w:color w:val="000000"/>
        </w:rPr>
        <w:t xml:space="preserve"> </w:t>
      </w:r>
      <w:r>
        <w:rPr>
          <w:color w:val="000000"/>
        </w:rPr>
        <w:t>определяет возможные последствия совершения террористического акта;</w:t>
      </w:r>
      <w:r>
        <w:rPr>
          <w:color w:val="000000"/>
        </w:rPr>
        <w:t xml:space="preserve">                 д)</w:t>
      </w:r>
      <w:r w:rsidR="00B10F40">
        <w:rPr>
          <w:color w:val="000000"/>
        </w:rPr>
        <w:t xml:space="preserve"> </w:t>
      </w:r>
      <w:r>
        <w:rPr>
          <w:color w:val="000000"/>
        </w:rPr>
        <w:t>определяет категорию гостиницы или подтверждает (изменяет) ранее</w:t>
      </w:r>
      <w:r>
        <w:rPr>
          <w:color w:val="000000"/>
        </w:rPr>
        <w:t xml:space="preserve"> </w:t>
      </w:r>
      <w:r>
        <w:rPr>
          <w:color w:val="000000"/>
        </w:rPr>
        <w:t>присвоенную категорию;</w:t>
      </w:r>
      <w:r>
        <w:rPr>
          <w:color w:val="000000"/>
        </w:rPr>
        <w:t xml:space="preserve"> </w:t>
      </w:r>
      <w:r>
        <w:rPr>
          <w:color w:val="000000"/>
        </w:rPr>
        <w:t>е)</w:t>
      </w:r>
      <w:r w:rsidR="00B10F40">
        <w:rPr>
          <w:color w:val="000000"/>
        </w:rPr>
        <w:t xml:space="preserve"> </w:t>
      </w:r>
      <w:r>
        <w:rPr>
          <w:color w:val="000000"/>
        </w:rPr>
        <w:t>определяет необходимые мероприятия по обеспечению</w:t>
      </w:r>
      <w:r>
        <w:rPr>
          <w:color w:val="000000"/>
        </w:rPr>
        <w:t xml:space="preserve"> </w:t>
      </w:r>
      <w:r>
        <w:rPr>
          <w:color w:val="000000"/>
        </w:rPr>
        <w:t>антитеррористической защищенности гостиницы в зависимости от присваиваемой</w:t>
      </w:r>
      <w:r>
        <w:rPr>
          <w:color w:val="000000"/>
        </w:rPr>
        <w:br/>
        <w:t>гостинице категории, а также сроки осуществления указанных мероприятий с учетом</w:t>
      </w:r>
      <w:r>
        <w:rPr>
          <w:color w:val="000000"/>
        </w:rPr>
        <w:br/>
        <w:t>объема планируемых работ и источников финансирования.</w:t>
      </w:r>
    </w:p>
    <w:p w:rsidR="00C86C8C" w:rsidP="00C86C8C">
      <w:pPr>
        <w:ind w:firstLine="708"/>
        <w:jc w:val="both"/>
        <w:rPr>
          <w:color w:val="000000"/>
        </w:rPr>
      </w:pPr>
      <w:r>
        <w:rPr>
          <w:color w:val="000000"/>
        </w:rPr>
        <w:t>В соответствии с п. 11 Требований результаты работы комиссии оформляются</w:t>
      </w:r>
      <w:r>
        <w:rPr>
          <w:color w:val="000000"/>
        </w:rPr>
        <w:br/>
        <w:t>актом обследования и категорирования гостиницы, который составляется в одном</w:t>
      </w:r>
      <w:r>
        <w:rPr>
          <w:color w:val="000000"/>
        </w:rPr>
        <w:br/>
        <w:t>экземпляре, подписывается всеми членами комиссии и хранится вместе с первым</w:t>
      </w:r>
      <w:r>
        <w:rPr>
          <w:color w:val="000000"/>
        </w:rPr>
        <w:br/>
        <w:t>экземпляром паспорта безопасности гостиницы.</w:t>
      </w:r>
    </w:p>
    <w:p w:rsidR="00C86C8C" w:rsidP="00C86C8C">
      <w:pPr>
        <w:ind w:firstLine="708"/>
        <w:jc w:val="both"/>
        <w:rPr>
          <w:color w:val="000000"/>
        </w:rPr>
      </w:pPr>
      <w:r>
        <w:rPr>
          <w:color w:val="000000"/>
        </w:rPr>
        <w:t>Согласно п. 37 Требований на каждую гостиницу, за исключением гостиниц,</w:t>
      </w:r>
      <w:r>
        <w:rPr>
          <w:color w:val="000000"/>
        </w:rPr>
        <w:br/>
        <w:t>отнесенных к четвертой категории опасности, в течение 3 месяцев после проведения</w:t>
      </w:r>
      <w:r>
        <w:rPr>
          <w:color w:val="000000"/>
        </w:rPr>
        <w:br/>
        <w:t>их обследования и категорирования комиссией составляется паспорт безопасности</w:t>
      </w:r>
      <w:r>
        <w:rPr>
          <w:color w:val="000000"/>
        </w:rPr>
        <w:br/>
        <w:t>гостиницы.</w:t>
      </w:r>
    </w:p>
    <w:p w:rsidR="00C86C8C" w:rsidP="00C86C8C">
      <w:pPr>
        <w:ind w:firstLine="708"/>
        <w:jc w:val="both"/>
        <w:rPr>
          <w:color w:val="000000"/>
        </w:rPr>
      </w:pPr>
      <w:r>
        <w:rPr>
          <w:color w:val="000000"/>
        </w:rPr>
        <w:t>Согласно п. 40 Требований паспорт безопасности гостиницы составляется в 3</w:t>
      </w:r>
      <w:r>
        <w:rPr>
          <w:color w:val="000000"/>
        </w:rPr>
        <w:br/>
        <w:t>экземплярах, согласовывается с руководителем территориального органа безопасности</w:t>
      </w:r>
      <w:r>
        <w:rPr>
          <w:color w:val="000000"/>
        </w:rPr>
        <w:br/>
        <w:t>или уполномоченным им лицом, руководителем территориального органа Федеральной</w:t>
      </w:r>
      <w:r>
        <w:rPr>
          <w:color w:val="000000"/>
        </w:rPr>
        <w:br/>
        <w:t>службы войск национальной гвардии Российской Федерации или подразделения</w:t>
      </w:r>
      <w:r>
        <w:rPr>
          <w:color w:val="000000"/>
        </w:rPr>
        <w:br/>
        <w:t>вневедомственной охраны войск национальной гвардии Российской Федерации по</w:t>
      </w:r>
      <w:r>
        <w:rPr>
          <w:color w:val="000000"/>
        </w:rPr>
        <w:br/>
        <w:t>месту нахождения гостиницы и утверждается ответственным лицом.</w:t>
      </w:r>
    </w:p>
    <w:p w:rsidR="00C86C8C" w:rsidP="00C86C8C">
      <w:pPr>
        <w:ind w:firstLine="708"/>
        <w:jc w:val="both"/>
        <w:rPr>
          <w:color w:val="000000"/>
        </w:rPr>
      </w:pPr>
      <w:r>
        <w:rPr>
          <w:color w:val="000000"/>
        </w:rPr>
        <w:t>В соответствии с п. 41 Требований согласование паспорта безопасности</w:t>
      </w:r>
      <w:r>
        <w:rPr>
          <w:color w:val="000000"/>
        </w:rPr>
        <w:br/>
        <w:t>гостиницы осуществляется в срок, не превышающий 20 дней со дня представления его</w:t>
      </w:r>
      <w:r>
        <w:rPr>
          <w:color w:val="000000"/>
        </w:rPr>
        <w:br/>
        <w:t>в соответствующие органы.</w:t>
      </w:r>
    </w:p>
    <w:p w:rsidR="00474F87" w:rsidP="00474F87">
      <w:pPr>
        <w:ind w:firstLine="708"/>
        <w:jc w:val="both"/>
        <w:rPr>
          <w:color w:val="000000"/>
        </w:rPr>
      </w:pPr>
      <w:r>
        <w:rPr>
          <w:color w:val="000000"/>
        </w:rPr>
        <w:t>На основании проведенного анализа комиссией ОВО по городскому округу Ялта</w:t>
      </w:r>
      <w:r>
        <w:rPr>
          <w:color w:val="000000"/>
        </w:rPr>
        <w:br/>
        <w:t>проведена сверка, по результатам которой составлен Акт сверки от 12 сентября 2025 года,</w:t>
      </w:r>
      <w:r>
        <w:rPr>
          <w:color w:val="000000"/>
        </w:rPr>
        <w:br/>
        <w:t>свидетельствующий об отсутствии обращений от ООО «ЛАСКОВЫЙ БЕРЕГ» за период с 1</w:t>
      </w:r>
      <w:r>
        <w:rPr>
          <w:color w:val="000000"/>
        </w:rPr>
        <w:t xml:space="preserve"> </w:t>
      </w:r>
      <w:r>
        <w:rPr>
          <w:color w:val="000000"/>
        </w:rPr>
        <w:t>января 2025 года по 12 сентября 2025 года о выделении сотрудника Росгвардии для</w:t>
      </w:r>
      <w:r>
        <w:rPr>
          <w:color w:val="000000"/>
        </w:rPr>
        <w:br/>
        <w:t>участия в обследовании и категорировании в целях актуализации паспорта безопасности, а</w:t>
      </w:r>
      <w:r>
        <w:rPr>
          <w:color w:val="000000"/>
        </w:rPr>
        <w:t xml:space="preserve"> </w:t>
      </w:r>
      <w:r>
        <w:rPr>
          <w:color w:val="000000"/>
        </w:rPr>
        <w:t>также о согласовании (рассмотрении) паспорта безопасности вышеуказанного объекта.</w:t>
      </w:r>
    </w:p>
    <w:p w:rsidR="00FC3E59" w:rsidP="00474F87">
      <w:pPr>
        <w:ind w:firstLine="708"/>
        <w:jc w:val="both"/>
        <w:rPr>
          <w:color w:val="000000"/>
        </w:rPr>
      </w:pPr>
      <w:r>
        <w:rPr>
          <w:color w:val="000000"/>
        </w:rPr>
        <w:t>Таким образом, в нарушение пунктов 9, 10, 37, 41, 43 Требований, по состоянию на 12</w:t>
      </w:r>
      <w:r w:rsidR="00474F87">
        <w:rPr>
          <w:color w:val="000000"/>
        </w:rPr>
        <w:t xml:space="preserve"> </w:t>
      </w:r>
      <w:r>
        <w:rPr>
          <w:color w:val="000000"/>
        </w:rPr>
        <w:t>сентября 2025 года актуализация паспорта безопасности санатория ООО «ЛАСКОВЫЙ</w:t>
      </w:r>
      <w:r>
        <w:rPr>
          <w:color w:val="000000"/>
        </w:rPr>
        <w:br/>
        <w:t>БЕРЕГ» не проведена.</w:t>
      </w:r>
    </w:p>
    <w:p w:rsidR="00186937" w:rsidRPr="00186937" w:rsidP="00186937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rPr>
          <w:color w:val="000000"/>
        </w:rPr>
        <w:t xml:space="preserve">Частью 1 статьи 20.35 КоАП </w:t>
      </w:r>
      <w:r>
        <w:rPr>
          <w:color w:val="000000"/>
        </w:rPr>
        <w:t>установлено, что н</w:t>
      </w:r>
      <w:r w:rsidRPr="00186937">
        <w:t>арушение требований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частью 2 настоящей статьи, статьями 11.15.1 и 20.30 настоящего Кодекса, если эти действия не содержат признаков уголовно наказуемого деяния, -</w:t>
      </w:r>
      <w:r>
        <w:t xml:space="preserve"> </w:t>
      </w:r>
      <w:r w:rsidRPr="00186937">
        <w:t>влечет нал</w:t>
      </w:r>
      <w:r>
        <w:t xml:space="preserve">ожение административного штрафа </w:t>
      </w:r>
      <w:r w:rsidRPr="00186937">
        <w:t xml:space="preserve">на юридических лиц - от ста тысяч до пятисот тысяч рублей. </w:t>
      </w:r>
    </w:p>
    <w:p w:rsidR="00474F87" w:rsidP="00474F87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Оценив представленные материалы,  суд пришел к выводу о том, что вина ООО «Ласковый берег» </w:t>
      </w:r>
      <w:r w:rsidR="00390DB9">
        <w:rPr>
          <w:color w:val="000000"/>
        </w:rPr>
        <w:t>в совершении административного правонарушения, ответственность за которое установлена частью 1 статьи 20.35 КоАП РФ, подтверждается следующими доказательствами:</w:t>
      </w:r>
    </w:p>
    <w:p w:rsidR="00C73D30" w:rsidP="00C73D30">
      <w:pPr>
        <w:ind w:firstLine="708"/>
        <w:jc w:val="both"/>
      </w:pPr>
      <w:r>
        <w:rPr>
          <w:color w:val="000000"/>
        </w:rPr>
        <w:t xml:space="preserve">- протоколом об административном правонарушении </w:t>
      </w:r>
      <w:r>
        <w:t>91ОВО021241025</w:t>
      </w:r>
      <w:r w:rsidRPr="00F701F8">
        <w:t xml:space="preserve"> №</w:t>
      </w:r>
      <w:r>
        <w:t xml:space="preserve">000125 </w:t>
      </w:r>
      <w:r w:rsidRPr="00F701F8">
        <w:t xml:space="preserve">от </w:t>
      </w:r>
      <w:r>
        <w:t>24.10.2025</w:t>
      </w:r>
      <w:r w:rsidRPr="00F701F8">
        <w:t xml:space="preserve"> года</w:t>
      </w:r>
      <w:r>
        <w:t xml:space="preserve"> составленный уполномоченным </w:t>
      </w:r>
      <w:r>
        <w:t>должностным</w:t>
      </w:r>
      <w:r>
        <w:t xml:space="preserve"> лицом, с соблюдение требований </w:t>
      </w:r>
      <w:r>
        <w:t>положений статьи 28.2 КОАП РФ;</w:t>
      </w:r>
    </w:p>
    <w:p w:rsidR="00C73D30" w:rsidP="00C73D30">
      <w:pPr>
        <w:ind w:firstLine="708"/>
        <w:jc w:val="both"/>
      </w:pPr>
      <w:r>
        <w:t>- копией рапорта старшего инспектора ГОООПОООКЗО ОВО по городскому округу Ялта – филиала ФГКУ «УВО ВНГ России по Республике Крым» капитана полиции А.Ю. Соколова от 12.09.202</w:t>
      </w:r>
      <w:r w:rsidR="00C64A79">
        <w:t>5 года в соответствии с которым, ООО «Ласковый берег» актуализация паспорта безопасности не проведена;</w:t>
      </w:r>
    </w:p>
    <w:p w:rsidR="00C64A79" w:rsidP="00C73D30">
      <w:pPr>
        <w:ind w:firstLine="708"/>
        <w:jc w:val="both"/>
      </w:pPr>
      <w:r>
        <w:t xml:space="preserve">- копией акта сверки от 12.09.2025 года, проведенной на основании рапорта, в соответствии с которым комиссией установлено, что </w:t>
      </w:r>
      <w:r w:rsidR="00524D17">
        <w:t>обращения от</w:t>
      </w:r>
      <w:r>
        <w:t xml:space="preserve"> ООО «Ласковый берег» о выделении сотрудника Росгвардии для участия в обследовании и категорировании в целях актуализации паспорта безопасности</w:t>
      </w:r>
      <w:r w:rsidR="00524D17">
        <w:t xml:space="preserve"> не поступали.</w:t>
      </w:r>
    </w:p>
    <w:p w:rsidR="00524D17" w:rsidP="00C73D30">
      <w:pPr>
        <w:ind w:firstLine="708"/>
        <w:jc w:val="both"/>
      </w:pPr>
      <w:r>
        <w:t>Таким образом, обстоятельства, изложенные в протоколе нашли свое подтверждение в ходе рассмотрения дела об административном правонарушении судом, в связи с чем, имеются основания для привлечения общества к установленной законом административной ответственности.</w:t>
      </w:r>
    </w:p>
    <w:p w:rsidR="00524D17" w:rsidP="00524D17">
      <w:pPr>
        <w:ind w:firstLine="567"/>
        <w:jc w:val="both"/>
      </w:pPr>
      <w:r>
        <w:t xml:space="preserve">Правонарушение, вмененное ООО «Ласковый берег» совершено им впервые, что суд расценивает как обстоятельство, смягчающее административную ответственность. </w:t>
      </w:r>
    </w:p>
    <w:p w:rsidR="00524D17" w:rsidP="00524D17">
      <w:pPr>
        <w:ind w:firstLine="567"/>
        <w:jc w:val="both"/>
      </w:pPr>
      <w:r>
        <w:t>Обстоятельств отягчающий административную ответственность судом не установлено.</w:t>
      </w:r>
    </w:p>
    <w:p w:rsidR="00524D17" w:rsidP="00524D17">
      <w:pPr>
        <w:ind w:firstLine="567"/>
        <w:jc w:val="both"/>
      </w:pPr>
      <w:r>
        <w:t xml:space="preserve">В силу указанного выше, суд </w:t>
      </w:r>
      <w:r w:rsidR="00D646C1">
        <w:t>полагает необходимым назначить ООО «Ласковый берег» административное наказание в виде административного штрафа в пределах санкции, предусмотренной частью первой статьи 20.35 КоАП РФ.</w:t>
      </w:r>
    </w:p>
    <w:p w:rsidR="00892B49" w:rsidRPr="00F701F8" w:rsidP="00F701F8">
      <w:pPr>
        <w:ind w:firstLine="567"/>
        <w:jc w:val="both"/>
      </w:pPr>
      <w:r w:rsidRPr="00F701F8">
        <w:t>Руководствуясь</w:t>
      </w:r>
      <w:r w:rsidRPr="00F701F8" w:rsidR="00F701F8">
        <w:t xml:space="preserve"> ст.</w:t>
      </w:r>
      <w:r w:rsidRPr="00F701F8">
        <w:t xml:space="preserve"> </w:t>
      </w:r>
      <w:r w:rsidRPr="00F701F8" w:rsidR="00F701F8">
        <w:t>4.1.1</w:t>
      </w:r>
      <w:r w:rsidRPr="00F701F8">
        <w:t xml:space="preserve"> и ст. 29.9   КоАП РФ,</w:t>
      </w:r>
    </w:p>
    <w:p w:rsidR="00892B49" w:rsidRPr="00F701F8" w:rsidP="00F701F8">
      <w:pPr>
        <w:ind w:firstLine="720"/>
        <w:jc w:val="center"/>
        <w:rPr>
          <w:b/>
          <w:bCs/>
        </w:rPr>
      </w:pPr>
      <w:r w:rsidRPr="00F701F8">
        <w:rPr>
          <w:b/>
          <w:bCs/>
        </w:rPr>
        <w:t>ПОСТАНОВИЛ:</w:t>
      </w:r>
    </w:p>
    <w:p w:rsidR="00D646C1" w:rsidRPr="00C14DCF" w:rsidP="00D646C1">
      <w:pPr>
        <w:ind w:firstLine="708"/>
        <w:contextualSpacing/>
        <w:jc w:val="both"/>
      </w:pPr>
      <w:r w:rsidRPr="00C14DCF">
        <w:t xml:space="preserve">Признать </w:t>
      </w:r>
      <w:r w:rsidRPr="00F701F8">
        <w:t>Обществ</w:t>
      </w:r>
      <w:r>
        <w:t>о</w:t>
      </w:r>
      <w:r w:rsidRPr="00F701F8">
        <w:t xml:space="preserve"> с ограниченной ответственностью </w:t>
      </w:r>
      <w:r>
        <w:t>«Ласковый берег»</w:t>
      </w:r>
      <w:r w:rsidRPr="00F701F8">
        <w:t xml:space="preserve"> </w:t>
      </w:r>
      <w:r w:rsidRPr="00330D53">
        <w:t>(</w:t>
      </w:r>
      <w:r w:rsidRPr="00330D53">
        <w:rPr>
          <w:shd w:val="clear" w:color="auto" w:fill="FFFFFF"/>
        </w:rPr>
        <w:t>Республика Крым, ОГРН: 1149102085582, Дата присвоения ОГРН: 18.11.2014, ИНН: 9101003043, КПП: 910101001, ДИРЕКТОР: Аминов Гаджи Гаджимурадович)</w:t>
      </w:r>
      <w:r>
        <w:rPr>
          <w:shd w:val="clear" w:color="auto" w:fill="FFFFFF"/>
        </w:rPr>
        <w:t xml:space="preserve"> </w:t>
      </w:r>
      <w:r w:rsidRPr="00C14DCF">
        <w:t>виновн</w:t>
      </w:r>
      <w:r>
        <w:t>ым</w:t>
      </w:r>
      <w:r w:rsidRPr="00C14DCF">
        <w:t xml:space="preserve"> в совершении административного правонарушения, предусмотренного ч.1 ст.20.</w:t>
      </w:r>
      <w:r>
        <w:t>3</w:t>
      </w:r>
      <w:r w:rsidRPr="00C14DCF">
        <w:t>5 КоАП РФ и назначить е</w:t>
      </w:r>
      <w:r>
        <w:t xml:space="preserve">му </w:t>
      </w:r>
      <w:r w:rsidRPr="00C14DCF">
        <w:t xml:space="preserve">административное наказание в виде административного штрафа  в двукратном размере суммы неуплаченного штрафа -  в размере </w:t>
      </w:r>
      <w:r w:rsidR="00272057">
        <w:t>100 000,00</w:t>
      </w:r>
      <w:r>
        <w:t xml:space="preserve"> </w:t>
      </w:r>
      <w:r w:rsidRPr="00C14DCF">
        <w:t>(</w:t>
      </w:r>
      <w:r w:rsidR="00272057">
        <w:t>сто тысяч</w:t>
      </w:r>
      <w:r w:rsidRPr="00C14DCF">
        <w:t>)</w:t>
      </w:r>
      <w:r>
        <w:t xml:space="preserve"> рублей</w:t>
      </w:r>
      <w:r w:rsidRPr="00C14DCF">
        <w:t xml:space="preserve">.  </w:t>
      </w:r>
    </w:p>
    <w:p w:rsidR="00D646C1" w:rsidRPr="002432FF" w:rsidP="00D646C1">
      <w:pPr>
        <w:jc w:val="both"/>
      </w:pPr>
      <w:r w:rsidRPr="009805BF">
        <w:tab/>
      </w:r>
      <w:r w:rsidRPr="002432FF">
        <w:t xml:space="preserve">Банковские реквизиты: - Получатель: УФК по Республике Крым (Министерство юстиции Республики Крым) </w:t>
      </w:r>
      <w:r>
        <w:t xml:space="preserve"> </w:t>
      </w:r>
      <w:r w:rsidRPr="002432FF">
        <w:t xml:space="preserve">Наименование банка: ОКЦ N 7 ЮГУ Банка России //УФК по Республике Крым г. Симферополь ИНН 9102013284 - КПП 910201001 - БИК 013510002  </w:t>
      </w:r>
    </w:p>
    <w:p w:rsidR="00D646C1" w:rsidRPr="002432FF" w:rsidP="00D646C1">
      <w:pPr>
        <w:jc w:val="both"/>
        <w:rPr>
          <w:b/>
        </w:rPr>
      </w:pPr>
      <w:r w:rsidRPr="002432FF">
        <w:t xml:space="preserve">Единый казначейский счет 40102810645370000035 </w:t>
      </w:r>
      <w:r>
        <w:t xml:space="preserve"> Казначейский счет </w:t>
      </w:r>
      <w:r w:rsidRPr="002432FF">
        <w:t>03100643000000017500 – Лицевой счет 04752203230 в УФК по Республике Крым Код Сводного реестра 35220323</w:t>
      </w:r>
      <w:r>
        <w:t xml:space="preserve"> </w:t>
      </w:r>
      <w:r w:rsidRPr="002432FF">
        <w:t>ОКТМО 35703000</w:t>
      </w:r>
      <w:r>
        <w:t xml:space="preserve"> </w:t>
      </w:r>
      <w:r w:rsidRPr="002432FF">
        <w:t>КБК 828 1 16 01203 01 0025 140</w:t>
      </w:r>
      <w:r>
        <w:t xml:space="preserve"> </w:t>
      </w:r>
      <w:r w:rsidRPr="002432FF">
        <w:t xml:space="preserve">, </w:t>
      </w:r>
      <w:r w:rsidRPr="002432FF">
        <w:rPr>
          <w:b/>
        </w:rPr>
        <w:t xml:space="preserve">УИН </w:t>
      </w:r>
      <w:r w:rsidRPr="00A145E1" w:rsidR="00A145E1">
        <w:rPr>
          <w:b/>
        </w:rPr>
        <w:t>0410760300235006592520170</w:t>
      </w:r>
      <w:r w:rsidRPr="002432FF">
        <w:rPr>
          <w:b/>
        </w:rPr>
        <w:t xml:space="preserve">. </w:t>
      </w:r>
    </w:p>
    <w:p w:rsidR="00D646C1" w:rsidRPr="00C14DCF" w:rsidP="00D646C1">
      <w:pPr>
        <w:shd w:val="clear" w:color="auto" w:fill="FFFFFF"/>
        <w:ind w:firstLine="708"/>
        <w:jc w:val="both"/>
      </w:pPr>
      <w:r w:rsidRPr="00C14DCF">
        <w:t xml:space="preserve">Постановление может быть обжаловано в Алуштинский городской суд через мирового судью   в течение 10 </w:t>
      </w:r>
      <w:r>
        <w:t>дней</w:t>
      </w:r>
      <w:r w:rsidRPr="00C14DCF">
        <w:t xml:space="preserve"> со дня  его получения.</w:t>
      </w:r>
    </w:p>
    <w:p w:rsidR="00D646C1" w:rsidRPr="00C14DCF" w:rsidP="00D646C1">
      <w:pPr>
        <w:keepNext/>
        <w:tabs>
          <w:tab w:val="left" w:pos="6108"/>
        </w:tabs>
        <w:jc w:val="both"/>
        <w:outlineLvl w:val="2"/>
        <w:rPr>
          <w:bCs/>
        </w:rPr>
      </w:pPr>
      <w:r w:rsidRPr="00C14DCF">
        <w:rPr>
          <w:b/>
          <w:bCs/>
        </w:rPr>
        <w:t xml:space="preserve">Мировой судья                                                     </w:t>
      </w:r>
      <w:r w:rsidRPr="00C14DCF">
        <w:rPr>
          <w:b/>
          <w:bCs/>
        </w:rPr>
        <w:tab/>
      </w:r>
      <w:r w:rsidRPr="00C14DCF">
        <w:rPr>
          <w:b/>
          <w:bCs/>
        </w:rPr>
        <w:tab/>
      </w:r>
      <w:r w:rsidRPr="00C14DCF">
        <w:rPr>
          <w:b/>
          <w:bCs/>
        </w:rPr>
        <w:tab/>
      </w:r>
      <w:r>
        <w:rPr>
          <w:b/>
          <w:bCs/>
        </w:rPr>
        <w:tab/>
        <w:t>Р.В. Воронцов</w:t>
      </w:r>
    </w:p>
    <w:p w:rsidR="00D646C1" w:rsidRPr="00C14DCF" w:rsidP="00D646C1">
      <w:pPr>
        <w:contextualSpacing/>
      </w:pPr>
    </w:p>
    <w:p w:rsidR="00C82AA2" w:rsidRPr="00F701F8" w:rsidP="00D646C1">
      <w:pPr>
        <w:pStyle w:val="BodyTextIndent"/>
        <w:spacing w:after="0"/>
        <w:ind w:left="0" w:firstLine="540"/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D91F62"/>
    <w:multiLevelType w:val="multilevel"/>
    <w:tmpl w:val="6D88562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43F42133"/>
    <w:multiLevelType w:val="multilevel"/>
    <w:tmpl w:val="CB842F1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2">
    <w:nsid w:val="56F70D99"/>
    <w:multiLevelType w:val="hybridMultilevel"/>
    <w:tmpl w:val="43F80CF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A2"/>
    <w:rsid w:val="0000250A"/>
    <w:rsid w:val="00040FC1"/>
    <w:rsid w:val="00057C70"/>
    <w:rsid w:val="00077D88"/>
    <w:rsid w:val="000E00CB"/>
    <w:rsid w:val="0013192E"/>
    <w:rsid w:val="00141239"/>
    <w:rsid w:val="00186937"/>
    <w:rsid w:val="001F0AEE"/>
    <w:rsid w:val="002432FF"/>
    <w:rsid w:val="002610FF"/>
    <w:rsid w:val="0026556B"/>
    <w:rsid w:val="00272057"/>
    <w:rsid w:val="002A351A"/>
    <w:rsid w:val="003110B6"/>
    <w:rsid w:val="00330D53"/>
    <w:rsid w:val="00376721"/>
    <w:rsid w:val="00390DB9"/>
    <w:rsid w:val="00395A53"/>
    <w:rsid w:val="003E0A82"/>
    <w:rsid w:val="00445BF4"/>
    <w:rsid w:val="00461F3B"/>
    <w:rsid w:val="00465D29"/>
    <w:rsid w:val="00474F87"/>
    <w:rsid w:val="00491930"/>
    <w:rsid w:val="004A297D"/>
    <w:rsid w:val="004D1F79"/>
    <w:rsid w:val="00524D17"/>
    <w:rsid w:val="00531FD8"/>
    <w:rsid w:val="00541417"/>
    <w:rsid w:val="005531A2"/>
    <w:rsid w:val="00640E0D"/>
    <w:rsid w:val="006A32D8"/>
    <w:rsid w:val="006A5A84"/>
    <w:rsid w:val="006D0B0C"/>
    <w:rsid w:val="006E57C0"/>
    <w:rsid w:val="006F5DC8"/>
    <w:rsid w:val="0071023E"/>
    <w:rsid w:val="007746A3"/>
    <w:rsid w:val="00791C76"/>
    <w:rsid w:val="007B4D0E"/>
    <w:rsid w:val="007B7583"/>
    <w:rsid w:val="00817443"/>
    <w:rsid w:val="00842106"/>
    <w:rsid w:val="00892B49"/>
    <w:rsid w:val="008B6466"/>
    <w:rsid w:val="009663F0"/>
    <w:rsid w:val="009805BF"/>
    <w:rsid w:val="009D0722"/>
    <w:rsid w:val="00A13E25"/>
    <w:rsid w:val="00A145E1"/>
    <w:rsid w:val="00B10D92"/>
    <w:rsid w:val="00B10F40"/>
    <w:rsid w:val="00B27343"/>
    <w:rsid w:val="00B34B1C"/>
    <w:rsid w:val="00B43042"/>
    <w:rsid w:val="00B46D0D"/>
    <w:rsid w:val="00B57AC5"/>
    <w:rsid w:val="00BC56EE"/>
    <w:rsid w:val="00C14DCF"/>
    <w:rsid w:val="00C2725B"/>
    <w:rsid w:val="00C50A6E"/>
    <w:rsid w:val="00C64A79"/>
    <w:rsid w:val="00C73D30"/>
    <w:rsid w:val="00C82AA2"/>
    <w:rsid w:val="00C86C8C"/>
    <w:rsid w:val="00D379D0"/>
    <w:rsid w:val="00D45FD6"/>
    <w:rsid w:val="00D646C1"/>
    <w:rsid w:val="00DE05B9"/>
    <w:rsid w:val="00EB44AB"/>
    <w:rsid w:val="00F427D1"/>
    <w:rsid w:val="00F633E5"/>
    <w:rsid w:val="00F63A93"/>
    <w:rsid w:val="00F701F8"/>
    <w:rsid w:val="00F76FBA"/>
    <w:rsid w:val="00FC1F95"/>
    <w:rsid w:val="00FC3E59"/>
    <w:rsid w:val="00FD1F70"/>
    <w:rsid w:val="00FF58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31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">
    <w:name w:val="Основной текст_"/>
    <w:basedOn w:val="DefaultParagraphFont"/>
    <w:link w:val="1"/>
    <w:rsid w:val="005531A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5531A2"/>
    <w:pPr>
      <w:shd w:val="clear" w:color="auto" w:fill="FFFFFF"/>
      <w:spacing w:line="274" w:lineRule="exact"/>
      <w:jc w:val="both"/>
    </w:pPr>
    <w:rPr>
      <w:sz w:val="22"/>
      <w:szCs w:val="22"/>
      <w:lang w:eastAsia="en-US"/>
    </w:rPr>
  </w:style>
  <w:style w:type="character" w:customStyle="1" w:styleId="2">
    <w:name w:val="Основной текст (2)_"/>
    <w:basedOn w:val="DefaultParagraphFont"/>
    <w:link w:val="20"/>
    <w:rsid w:val="00F633E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"/>
    <w:basedOn w:val="2"/>
    <w:rsid w:val="00F633E5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2"/>
    <w:rsid w:val="00F633E5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F633E5"/>
    <w:pPr>
      <w:widowControl w:val="0"/>
      <w:shd w:val="clear" w:color="auto" w:fill="FFFFFF"/>
      <w:spacing w:line="274" w:lineRule="exact"/>
      <w:ind w:hanging="340"/>
      <w:jc w:val="both"/>
    </w:pPr>
    <w:rPr>
      <w:sz w:val="22"/>
      <w:szCs w:val="22"/>
      <w:lang w:eastAsia="en-US"/>
    </w:rPr>
  </w:style>
  <w:style w:type="character" w:customStyle="1" w:styleId="FontStyle17">
    <w:name w:val="Font Style17"/>
    <w:uiPriority w:val="99"/>
    <w:rsid w:val="00C82AA2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141239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uiPriority w:val="99"/>
    <w:rsid w:val="00141239"/>
    <w:rPr>
      <w:rFonts w:ascii="Times New Roman" w:hAnsi="Times New Roman" w:cs="Times New Roman"/>
      <w:b/>
      <w:bCs/>
      <w:sz w:val="22"/>
      <w:szCs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C50A6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0A6E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uiPriority w:val="99"/>
    <w:unhideWhenUsed/>
    <w:rsid w:val="007B7583"/>
    <w:rPr>
      <w:color w:val="0000FF"/>
      <w:u w:val="single"/>
    </w:rPr>
  </w:style>
  <w:style w:type="character" w:customStyle="1" w:styleId="3">
    <w:name w:val="Основной текст (3)"/>
    <w:rsid w:val="007B75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411pt">
    <w:name w:val="Основной текст (4) + 11 pt;Не полужирный"/>
    <w:rsid w:val="007B758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table" w:styleId="TableGrid">
    <w:name w:val="Table Grid"/>
    <w:basedOn w:val="TableNormal"/>
    <w:uiPriority w:val="59"/>
    <w:rsid w:val="00261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0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0pt0">
    <w:name w:val="Основной текст (2) + 10 pt;Полужирный"/>
    <w:basedOn w:val="2"/>
    <w:rsid w:val="002610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BodyText">
    <w:name w:val="Body Text"/>
    <w:basedOn w:val="Normal"/>
    <w:link w:val="a1"/>
    <w:rsid w:val="00892B49"/>
    <w:pPr>
      <w:jc w:val="both"/>
    </w:pPr>
    <w:rPr>
      <w:szCs w:val="20"/>
    </w:rPr>
  </w:style>
  <w:style w:type="character" w:customStyle="1" w:styleId="a1">
    <w:name w:val="Основной текст Знак"/>
    <w:basedOn w:val="DefaultParagraphFont"/>
    <w:link w:val="BodyText"/>
    <w:rsid w:val="00892B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2"/>
    <w:rsid w:val="00892B49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rsid w:val="00892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DefaultParagraphFont"/>
    <w:link w:val="50"/>
    <w:locked/>
    <w:rsid w:val="001F0AE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1F0AEE"/>
    <w:pPr>
      <w:widowControl w:val="0"/>
      <w:shd w:val="clear" w:color="auto" w:fill="FFFFFF"/>
      <w:spacing w:before="180" w:line="0" w:lineRule="atLeast"/>
      <w:jc w:val="both"/>
    </w:pPr>
    <w:rPr>
      <w:b/>
      <w:bCs/>
      <w:sz w:val="18"/>
      <w:szCs w:val="18"/>
      <w:lang w:eastAsia="en-US"/>
    </w:rPr>
  </w:style>
  <w:style w:type="character" w:customStyle="1" w:styleId="6">
    <w:name w:val="Основной текст (6)_"/>
    <w:basedOn w:val="DefaultParagraphFont"/>
    <w:link w:val="60"/>
    <w:locked/>
    <w:rsid w:val="001F0AEE"/>
    <w:rPr>
      <w:rFonts w:ascii="Impact" w:eastAsia="Impact" w:hAnsi="Impact" w:cs="Impact"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1F0AEE"/>
    <w:pPr>
      <w:widowControl w:val="0"/>
      <w:shd w:val="clear" w:color="auto" w:fill="FFFFFF"/>
      <w:spacing w:before="180" w:after="180" w:line="0" w:lineRule="atLeast"/>
    </w:pPr>
    <w:rPr>
      <w:rFonts w:ascii="Impact" w:eastAsia="Impact" w:hAnsi="Impact" w:cs="Impact"/>
      <w:sz w:val="16"/>
      <w:szCs w:val="16"/>
      <w:lang w:eastAsia="en-US"/>
    </w:rPr>
  </w:style>
  <w:style w:type="character" w:customStyle="1" w:styleId="51">
    <w:name w:val="Основной текст (5) + Не полужирный"/>
    <w:basedOn w:val="5"/>
    <w:rsid w:val="001F0A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4">
    <w:name w:val="Основной текст (4)"/>
    <w:basedOn w:val="DefaultParagraphFont"/>
    <w:rsid w:val="001F0A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effect w:val="none"/>
      <w:lang w:val="ru-RU" w:eastAsia="ru-RU" w:bidi="ru-RU"/>
    </w:rPr>
  </w:style>
  <w:style w:type="paragraph" w:styleId="BlockText">
    <w:name w:val="Block Text"/>
    <w:basedOn w:val="Normal"/>
    <w:rsid w:val="00F701F8"/>
    <w:pPr>
      <w:ind w:left="708" w:right="-365" w:hanging="708"/>
      <w:jc w:val="both"/>
    </w:pPr>
    <w:rPr>
      <w:sz w:val="22"/>
    </w:rPr>
  </w:style>
  <w:style w:type="character" w:customStyle="1" w:styleId="21">
    <w:name w:val="Основной текст (2) + Малые прописные"/>
    <w:basedOn w:val="2"/>
    <w:rsid w:val="004D1F79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hd w:val="clear" w:color="auto" w:fill="FFFFFF"/>
      <w:lang w:val="en-US" w:eastAsia="en-US" w:bidi="en-US"/>
    </w:rPr>
  </w:style>
  <w:style w:type="character" w:customStyle="1" w:styleId="211">
    <w:name w:val="Основной текст (2) + 11"/>
    <w:aliases w:val="5 pt,Полужирный"/>
    <w:basedOn w:val="2"/>
    <w:rsid w:val="00FC3E5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FC3E59"/>
    <w:pPr>
      <w:spacing w:before="100" w:beforeAutospacing="1" w:after="100" w:afterAutospacing="1"/>
    </w:pPr>
  </w:style>
  <w:style w:type="character" w:styleId="IntenseReference">
    <w:name w:val="Intense Reference"/>
    <w:basedOn w:val="DefaultParagraphFont"/>
    <w:uiPriority w:val="32"/>
    <w:qFormat/>
    <w:rsid w:val="00077D88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s23@mnst.rk" TargetMode="External" /><Relationship Id="rId7" Type="http://schemas.openxmlformats.org/officeDocument/2006/relationships/hyperlink" Target="consultantplus://offline/ref=B9925F3B72D46562B62AD87DA8AF294982D360A1F29212B62986C0FC9D083F5FCCC39E5F8207BB92E576AE4A30DAB21E50B4ACA48CD3782AXFNAH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49153-9527-4022-B15C-AA4F3ECC6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