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5- 23-0004/2017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                адрес</w:t>
      </w:r>
    </w:p>
    <w:p w:rsidR="00A77B3E"/>
    <w:p w:rsidR="00A77B3E">
      <w:r>
        <w:t xml:space="preserve">Мировой судья адрес № 23 Алуштинского судебного района (г.адрес) фио, рассмотрев административный материал в отношении фио, паспортные данные, не работающей,  зарегистрированной по адресу: адрес, проживающей по адресу: адрес, о совершении административного правонарушения, предусмотренного ст.14.1 ч.2 КоАП РФ </w:t>
      </w:r>
    </w:p>
    <w:p w:rsidR="00A77B3E"/>
    <w:p w:rsidR="00A77B3E">
      <w:r>
        <w:t>установил:</w:t>
      </w:r>
    </w:p>
    <w:p w:rsidR="00A77B3E"/>
    <w:p w:rsidR="00A77B3E">
      <w:r>
        <w:t>дата в время по адресу: адрес, фио, осуществляла предпринимательскую деятельность связанную с реализацией алкогольной продукции, без наличия специального разрешения – лицензии на право розничной продажи алкогольной продукции, чем нарушила требования ст.18 Федерального Закона № 171-ФЗ от дата «О государственном регулировании производства и оборота этилового спирта , алкогольной и спиртосодержащей продукции».</w:t>
      </w:r>
    </w:p>
    <w:p w:rsidR="00A77B3E">
      <w:r>
        <w:t>фио в судебном заседании не присутствовала. О дне и месте судебного заседания извещена надлежащим образом – судебной повесткой. В соответствии с ч. 2 ст. 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</w:t>
      </w:r>
    </w:p>
    <w:p w:rsidR="00A77B3E">
      <w:r>
        <w:t>На основании ч. 2 ст. 25.1 КоАП РФ, мировой судья считает возможным рассмотреть дело в отсутствие фио</w:t>
      </w:r>
    </w:p>
    <w:p w:rsidR="00A77B3E">
      <w:r>
        <w:t>Мировой судья,  исследовав представленные материалы, приходит к следующему.</w:t>
      </w:r>
    </w:p>
    <w:p w:rsidR="00A77B3E">
      <w:r>
        <w:t>Факт данного правонарушения подтвержден материалами, имеющимися в деле: протоколом об административном правонарушении, рапортом сотрудника полиции, объяснением фио, протоколом изъятия вещей и документов от дата, не доверять которым у суда оснований не имеется.</w:t>
      </w:r>
    </w:p>
    <w:p w:rsidR="00A77B3E">
      <w:r>
        <w:t xml:space="preserve">При назначении наказания суд принимает во внимание характер совершенного правонарушения, личность виновного. </w:t>
      </w:r>
    </w:p>
    <w:p w:rsidR="00A77B3E">
      <w:r>
        <w:t xml:space="preserve">Обстоятельств смягчающих и отягчающих ответственность фио не установлено. </w:t>
      </w:r>
    </w:p>
    <w:p w:rsidR="00A77B3E">
      <w:r>
        <w:t xml:space="preserve">На основании изложенного, руководствуясь ст.ст. 14.1 ч.2  КоАП РФ, </w:t>
      </w:r>
    </w:p>
    <w:p w:rsidR="00A77B3E"/>
    <w:p w:rsidR="00A77B3E">
      <w:r>
        <w:t>постановил:</w:t>
      </w:r>
    </w:p>
    <w:p w:rsidR="00A77B3E"/>
    <w:p w:rsidR="00A77B3E">
      <w:r>
        <w:t>фио, паспортные данные, за совершение административного правонарушения, предусмотренного ст. 14.1 ч.2 КоАП РФ подвергнуть административному наказанию в виде штрафа в размере сумма с конфискацией алкогольной продукции изъятой дата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 </w:t>
      </w:r>
    </w:p>
    <w:p w:rsidR="00A77B3E">
      <w:r>
        <w:t>Постановление может быть обжаловано в Алуштинский городской суд адрес через Мирового судью адрес № 23 Алуштинского судебного района (г.адрес) в течение 10 суток со дня вручения  или получения копии настоящего постановления.</w:t>
      </w:r>
    </w:p>
    <w:p w:rsidR="00A77B3E">
      <w:r>
        <w:t>Реквизиты для оплаты штрафов Получатель: УФК (ОМВД России по адрес)  ИНН телефон, КПП телефон Наименование банка получателя – Отделение по адрес ЦБ РФ наименование организации получателя – телефон Расчетный счет получателя – 40101810335100010001 ОКТМО – телефон КБК – 18811690020026000140.</w:t>
      </w:r>
    </w:p>
    <w:p w:rsidR="00A77B3E"/>
    <w:p w:rsidR="00A77B3E">
      <w:r>
        <w:t xml:space="preserve">                        Мировой судья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