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не работающего, зарегистрированного по адресу: адрес, проживающего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в общественном месте по адресу: адрес, около дома 1,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