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5-23-19/2025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в отношении генерального директора наименование организации фио, паспортные данные,  проживающего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директор наименование организации  фио, находящегося по адресу: адрес, не представил в налоговый орган расчет по страховым взносам за 12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генеральному 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