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5-23-48/2025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</w:t>
        <w:tab/>
        <w:t xml:space="preserve">         адрес                                                                                                       </w:t>
      </w:r>
    </w:p>
    <w:p w:rsidR="00A77B3E">
      <w:r>
        <w:t>Мировой судья адрес № 23 Алуштинского судебного района (г.адрес) фио, рассмотрев протокол об административном правонарушении  в отношении председателя наименование организации (адрес, ОГРН: 1239100010368, Дата присвоения ОГРН: дата, ИНН: телефон, КПП: телефон, ПРЕДСЕДАТЕЛЬ: фио) фио, паспортные данные,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председателем наименование организации по  адресу: адрес, 22, не представил в налоговый орган декларацию по налогу на добавленную стоимость за 1квартал 20243 года, предельный срок предоставления которой истек дата.  Фактически расчет представлен дата.</w:t>
      </w:r>
    </w:p>
    <w:p w:rsidR="00A77B3E">
      <w:r>
        <w:t xml:space="preserve">Таким образом, декларация по налогу на добавленную стоимость за адрес дата представлена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 дата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15.5  КоАП РФ,</w:t>
      </w:r>
    </w:p>
    <w:p w:rsidR="00A77B3E">
      <w:r>
        <w:t>ПОСТАНОВИЛ:</w:t>
      </w:r>
    </w:p>
    <w:p w:rsidR="00A77B3E">
      <w:r>
        <w:t>председателю наименование организации  фио, дата,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 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