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№088731 от дата  фио,  был привлечен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№253067 от дата,  заверенной копией постановления №088731 от дата, которым  фио,  был привлечен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0410760300235000692520142.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