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 фио,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№0355431010125051601010789 от дата  фио,  был привлечен к административной ответственности по части 2 статьи 8.14 Закона адрес №45, ему назначено административное наказание в виде административного штрафа в сумме сумма. </w:t>
      </w:r>
    </w:p>
    <w:p w:rsidR="00A77B3E">
      <w:r>
        <w:t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Фактически штраф оплачен дата.</w:t>
      </w:r>
    </w:p>
    <w:p w:rsidR="00A77B3E">
      <w:r>
        <w:t>фио в судебное заседание не явился, о причинах неявки суду не сообщил, при этом о дате, времени и месте проведения судебного заседания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№0355431010425100701005569 от дата,  заверенной копией постановления №0355431010125051601010789 от дата, которым  фио,  был привлечен к административной ответственности по части 2 статьи 8.14 Закона адрес №45, ему назначено административное наказание в виде административного штрафа в сумме сумма, данными о несвоевременной оплате административного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0410760300235000762620115.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