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5-23-82/2025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 адрес, водительское удостоверение серии 9937 номер телефон, официально трудоустроенного – наименование организации,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516 километр трассы «М4 «ДОН», гражданин фио, управляя транспортным средством марки марка автомобиля модель «Приора» государственный регистрационный знак А330СЕ67,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В судебные заседания, назначенные на дата, дата фио не явился.</w:t>
      </w:r>
    </w:p>
    <w:p w:rsidR="00A77B3E">
      <w:r>
        <w:t>По состоянию на дата, в материалах дела имеется два почтовых отправления, возвращенные в адрес суда в связи с истечением срока хранения.</w:t>
      </w:r>
    </w:p>
    <w:p w:rsidR="00A77B3E">
      <w:r>
        <w:t>Таким образом, суд располагает достаточным объемом доказательств надлежащего извещения о дате, времени и месте рассмотрения протокола об административном правонарушении.</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36ТТ№282892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замечаний, указал, что управлял ТС уставшим, болел;</w:t>
      </w:r>
    </w:p>
    <w:p w:rsidR="00A77B3E">
      <w:r>
        <w:t xml:space="preserve"> </w:t>
        <w:tab/>
        <w:t xml:space="preserve">- протоколом 36УУ№119367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модель «Приора» государственный регистрационный знак А330СЕ67,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36НМ№150463 от дата о направлении на медицинское освидетельствование на состояние опьянения, при наличии на то законных оснований: признаков опьянения –  резкое изменение окраски кожных покровов лица, поведение не соответствующее обстановке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по адрес (ГУ МВД России по адрес л/с04311294650), КПП телефон, ИНН телефон, ОКТМО телефон, р/с 40102810945370000023,  №/сч 03100643000000013100,   КБК 18811601123010001140, УИН:18810436248060006065.</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