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 5-23-148/2025</w:t>
      </w:r>
    </w:p>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            И.о. мирового судьи судебного участка № 23 Алуштинского судебного района (городской адрес) адрес - мировой судья судебного участка № 22 Алуштинского судебного района  (городской адрес) адрес  фио,  </w:t>
      </w:r>
    </w:p>
    <w:p w:rsidR="00A77B3E">
      <w:r>
        <w:t xml:space="preserve">с участием лица, в отношении которого ведется дело об административном правонарушении  - фио, </w:t>
      </w:r>
    </w:p>
    <w:p w:rsidR="00A77B3E">
      <w:r>
        <w:t xml:space="preserve">          рассмотрев материал об административном правонарушении, предусмотренном ч.1 ст.7.27  КоАП РФ, в отношении фио, паспортные данные, УССР, зарегистрированного и  проживающего по адресу: адрес; гражданина РФ; паспортные данные; не женатого; официально не трудоустроенного; ранее не привлекавшегося к административной ответственности;  </w:t>
      </w:r>
    </w:p>
    <w:p w:rsidR="00A77B3E"/>
    <w:p w:rsidR="00A77B3E">
      <w:r>
        <w:t xml:space="preserve">                                                                У С Т А Н О В И Л:</w:t>
      </w:r>
    </w:p>
    <w:p w:rsidR="00A77B3E"/>
    <w:p w:rsidR="00A77B3E">
      <w:r>
        <w:t xml:space="preserve">           дата в  время   гражданин  фио, находясь по адресу: адрес, в помещении магазина ПУД», совершил мелкое хищение чужого имущества, а именно:  одной бутылки водки «Green Park» объемом 0,05, чем причинил материальный ущерб наименование организации  на сумму сумма  В действиях фио не содержится признаков уголовно наказуемого деяния, тем самым, совершил административное правонарушение, предусмотренное  ч.1  ст. 7.27 КоАП РФ.  </w:t>
      </w:r>
    </w:p>
    <w:p w:rsidR="00A77B3E">
      <w:r>
        <w:t xml:space="preserve">     В судебном заседании  фио были разъяснены права лица, предусмотренные ст.25.1 КоАП РФ, ст. 51 Конституции РФ., виновным себя признал полностью; в содеянном раскаялся; не отрицал обстоятельств правонарушения, изложенных в протоколе об административном правонарушении.  Обязался больше не совершать  противоправных деяний, просил строго не наказывать; обязался уплатить назначенный административный штраф.</w:t>
      </w:r>
    </w:p>
    <w:p w:rsidR="00A77B3E">
      <w:r>
        <w:t xml:space="preserve">    Законный представитель потерпевшего юридического лица – ООО «ПУД в судебное заседание не явился,  извещен о дате заседания, просил рассмотреть дело в его отсутствие и вынести наказание на усмотрение суда.  </w:t>
      </w:r>
    </w:p>
    <w:p w:rsidR="00A77B3E">
      <w:r>
        <w:t xml:space="preserve">    Заслушав фио, исследовав материалы дела об административном правонарушении, приходит к следующему:</w:t>
      </w:r>
    </w:p>
    <w:p w:rsidR="00A77B3E">
      <w:r>
        <w:t xml:space="preserve">       Статьей 7.27 ч.1 КоАП РФ предусмотрена административная ответственность за    мелкое хищение чужого имущества, стоимость которого не превышает сумма прописью,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rsidR="00A77B3E">
      <w:r>
        <w:t xml:space="preserve">                Факт совершения фио административного правонарушения, предусмотренного ст.7.27 ч.1 КоАП РФ, и его виновность  подтверждается исследованными в судебном заседании доказательствами:</w:t>
      </w:r>
    </w:p>
    <w:p w:rsidR="00A77B3E">
      <w:r>
        <w:t>- протоколом об административном правонарушении от дата, с которым   нарушитель был ознакомлен и согласен, указал, что вину признал;</w:t>
      </w:r>
    </w:p>
    <w:p w:rsidR="00A77B3E">
      <w:r>
        <w:t>- объяснениями фио от дата;</w:t>
      </w:r>
    </w:p>
    <w:p w:rsidR="00A77B3E">
      <w:r>
        <w:t>- копией протокола от дата о доставлении лица, совершившего административное правонарушении;</w:t>
      </w:r>
    </w:p>
    <w:p w:rsidR="00A77B3E">
      <w:r>
        <w:t>-  рапортом старшего УУП ГУУП и ПДН ОТ № 1 ОМВД России по адрес ст. лейтенанта полиции фио от дата;</w:t>
      </w:r>
    </w:p>
    <w:p w:rsidR="00A77B3E">
      <w:r>
        <w:t>- копией заявления на имя начальника ОМВД по адрес от представителя наименование организации фио от дата;</w:t>
      </w:r>
    </w:p>
    <w:p w:rsidR="00A77B3E">
      <w:r>
        <w:t>- копией объяснений  фио от дата;</w:t>
      </w:r>
    </w:p>
    <w:p w:rsidR="00A77B3E">
      <w:r>
        <w:t>- копией приказа наименование организации от дата в отношении фио;</w:t>
      </w:r>
    </w:p>
    <w:p w:rsidR="00A77B3E">
      <w:r>
        <w:t>- копией договора о полной индивидуальной ответственности наименование организации с фио от дата;</w:t>
      </w:r>
    </w:p>
    <w:p w:rsidR="00A77B3E">
      <w:r>
        <w:t>- копией объяснений фио от дата;</w:t>
      </w:r>
    </w:p>
    <w:p w:rsidR="00A77B3E">
      <w:r>
        <w:t>- справкой об ущербе наименование организации</w:t>
      </w:r>
    </w:p>
    <w:p w:rsidR="00A77B3E">
      <w:r>
        <w:t>- копией инверторной ведомости № 45-0000420 от дата;</w:t>
      </w:r>
    </w:p>
    <w:p w:rsidR="00A77B3E">
      <w:r>
        <w:t>- копией осмотра места происшествия от дата;</w:t>
      </w:r>
    </w:p>
    <w:p w:rsidR="00A77B3E">
      <w:r>
        <w:t>- фото таблицей к протоколу осмотра места происшествия от дата;</w:t>
      </w:r>
    </w:p>
    <w:p w:rsidR="00A77B3E">
      <w:r>
        <w:t>- рапортом полицейского ППСП ОМВД России по адрес мл.сержанта полиции фио от дата;</w:t>
      </w:r>
    </w:p>
    <w:p w:rsidR="00A77B3E">
      <w:r>
        <w:t>- копией товарной накладной от дата;</w:t>
      </w:r>
    </w:p>
    <w:p w:rsidR="00A77B3E">
      <w:r>
        <w:t xml:space="preserve">- справкой на лицо фио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ст.7.27 ч.1 КоАП РФ.</w:t>
      </w:r>
    </w:p>
    <w:p w:rsidR="00A77B3E">
      <w:r>
        <w:t xml:space="preserve">      Санкция   данной   статьи  предусматривает административное наказание  в виде      административного штрафа в размере до пятикратной стоимости похищенного имущества,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личность  виновного, его имущественное и семейное положение; обстоятельства, смягчающие административную ответственность - признание вины и раскаяние в содеянном.  Обстоятельств, отягчающих административную ответственность, судом не установлено.             </w:t>
      </w:r>
    </w:p>
    <w:p w:rsidR="00A77B3E">
      <w:r>
        <w:t xml:space="preserve">       На основании вышеизложенного, исходя из конкретных обстоятельств дела, с учетом того, что фио осознал свое противоправное поведение, обязался более не совершать административных правонарушений, суд считает необходимым назначить  виновному наказание в виде административного штрафа в пятикратном размере стоимости похищенного товара, а именно в размере сумма  </w:t>
      </w:r>
    </w:p>
    <w:p w:rsidR="00A77B3E">
      <w:r>
        <w:t xml:space="preserve">                 Руководствуясь  ст.29.9, 29.10, 29.11 КоАП РФ, мировой судья</w:t>
      </w:r>
    </w:p>
    <w:p w:rsidR="00A77B3E">
      <w:r>
        <w:t xml:space="preserve">                                                               ПОСТАНОВИЛ:</w:t>
      </w:r>
    </w:p>
    <w:p w:rsidR="00A77B3E">
      <w:r>
        <w:t>Признать фио виновным в совершении административного правонарушения, предусмотренного ч.1 ст.7.27 КоАП РФ, и назначить ему наказание в виде административного штрафа в размере сумма  (сумма прописью 15 коп).</w:t>
      </w:r>
    </w:p>
    <w:p w:rsidR="00A77B3E">
      <w:r>
        <w:t xml:space="preserve">        Квитанцию об уплате административного штрафа необходимо представить в адрес № 23  Алуштинского судебного района (городской адрес) адрес.</w:t>
      </w:r>
    </w:p>
    <w:p w:rsidR="00A77B3E">
      <w:r>
        <w:t>Реквизиты для оплаты штрафа: Получатель: УФК по адрес (Министерство юстиции адрес) Наименование банка: Отделение адрес Банка России//УФК по адрес, ИНН телефон. КПП телефон. БИК телефон.Единый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0410760300235001482507149. Назначение платежа: «штраф по делу об административном правонарушении № 5-23-148/2025 от дата.»</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в течение 10 суток со дня вручения или получения копии постановления.</w:t>
      </w:r>
    </w:p>
    <w:p w:rsidR="00A77B3E">
      <w:r>
        <w:t xml:space="preserve"> </w:t>
      </w:r>
    </w:p>
    <w:p w:rsidR="00A77B3E">
      <w:r>
        <w:t xml:space="preserve">                  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