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>Дело № 05-23-</w:t>
      </w:r>
      <w:r>
        <w:rPr>
          <w:lang w:val="en-US"/>
        </w:rPr>
        <w:t>_____</w:t>
      </w:r>
      <w:r>
        <w:t>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>, рассмотрев</w:t>
      </w:r>
      <w:r>
        <w:t xml:space="preserve"> протокол об административном правонарушении в отношении</w:t>
      </w:r>
    </w:p>
    <w:p w:rsidR="00A77B3E">
      <w:r>
        <w:t>Регионального отделения Общероссийской наименование организации в адрес, юридический адрес: адрес,  ОГРН 1169102086230,</w:t>
      </w:r>
    </w:p>
    <w:p w:rsidR="00A77B3E">
      <w:r>
        <w:t xml:space="preserve">о совершении административного правонарушения, предусмотренного ст. 19.7  КоАП </w:t>
      </w:r>
      <w:r>
        <w:t xml:space="preserve">РФ </w:t>
      </w:r>
    </w:p>
    <w:p w:rsidR="00A77B3E"/>
    <w:p w:rsidR="00A77B3E">
      <w:r>
        <w:t>установил:</w:t>
      </w:r>
    </w:p>
    <w:p w:rsidR="00A77B3E"/>
    <w:p w:rsidR="00A77B3E">
      <w:r>
        <w:t>дата Региональное отделение Общероссийской наименование организации в адрес, находящееся по адресу: адрес, не представило в государственный орган (должностному лицу) сведения (информацию), предоставление которых предусмотрено законом и нео</w:t>
      </w:r>
      <w:r>
        <w:t>бходимо для осуществления этим органом (должностным лицом) его законной деятельности.</w:t>
      </w:r>
    </w:p>
    <w:p w:rsidR="00A77B3E">
      <w:r>
        <w:t>Представитель организации в судебном заседании не присутствовал. О дне и месте судебного заседания юридическое лицо извещено надлежащим образом. В соответствии с ч. 2 ст.</w:t>
      </w:r>
      <w:r>
        <w:t xml:space="preserve">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</w:t>
      </w:r>
      <w:r>
        <w:t>.1 КоАП РФ, мировой судья считает возможным рассмотреть дело в отсутствие представителя юридического лица.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Региональное отделение Общероссийской наименовани</w:t>
      </w:r>
      <w:r>
        <w:t>е организации в адрес, в срок до дата не представило в уполномоченный орган отчет о деятельности за дата Допущено нарушение п.6 ст.2 Федерального Закона от дата № 7-ФЗ «О некоммерческих организациях», п.2 Постановления Правительства Российской Федерации от</w:t>
      </w:r>
      <w:r>
        <w:t xml:space="preserve"> дата № 212 «О мерах по реализации отдельных положений федеральных законов, регулирующих деятельность некоммерческих организаций».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ЕГРЮ</w:t>
      </w:r>
      <w:r>
        <w:t>Л, другим документам,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правонарушения.</w:t>
      </w:r>
    </w:p>
    <w:p w:rsidR="00A77B3E">
      <w:r>
        <w:t>Обстоятельств, смягчающих либо отягчающих административную ответственность, судом не установлено</w:t>
      </w:r>
      <w:r>
        <w:t xml:space="preserve">. </w:t>
      </w:r>
    </w:p>
    <w:p w:rsidR="00A77B3E">
      <w:r>
        <w:t>Руководствуясь ст. 19.7 КоАП РФ</w:t>
      </w:r>
    </w:p>
    <w:p w:rsidR="00A77B3E">
      <w:r>
        <w:t xml:space="preserve">                                                                           постановил:</w:t>
      </w:r>
    </w:p>
    <w:p w:rsidR="00A77B3E"/>
    <w:p w:rsidR="00A77B3E">
      <w:r>
        <w:t>Региональному отделению Общероссийской наименование организации в адрес, находящемуся по адресу: адрес, за совершение административно</w:t>
      </w:r>
      <w:r>
        <w:t>го правонарушения, предусмотренного ст. 19.7 КоАП РФ объявить предупреждение  о не совершении впредь подобных правонарушений.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</w:t>
      </w:r>
      <w:r>
        <w:t>ебного района (</w:t>
      </w:r>
      <w:r>
        <w:t>г.адрес</w:t>
      </w:r>
      <w:r>
        <w:t>) в течение 10 суток со дня получения копии настоящего постановления.</w:t>
      </w:r>
    </w:p>
    <w:p w:rsidR="00A77B3E"/>
    <w:p w:rsidR="00A77B3E">
      <w:r>
        <w:t xml:space="preserve">Мировой судья   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