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№ 5-23-192/2025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адрес</w:t>
      </w:r>
    </w:p>
    <w:p w:rsidR="00A77B3E"/>
    <w:p w:rsidR="00A77B3E">
      <w:r>
        <w:t>Мировой судья судебного участка №22 Алуштинского судебного района (городской адрес) адрес  фио</w:t>
      </w:r>
    </w:p>
    <w:p w:rsidR="00A77B3E">
      <w:r>
        <w:t xml:space="preserve">с участием лица, в отношении которого ведется дело об административном правонарушении – фио        </w:t>
      </w:r>
    </w:p>
    <w:p w:rsidR="00A77B3E">
      <w:r>
        <w:t>рассмотрев материал об административном правонарушении, предусмотренном ст.20.21  КоАП РФ, в отношении:</w:t>
      </w:r>
    </w:p>
    <w:p w:rsidR="00A77B3E">
      <w:r>
        <w:t xml:space="preserve">          фио,  паспортные данные,  зарегистрированного по адресу: адрес, проживающего по адресу: адрес. гражданина РФ; паспортные данные; официально не трудоустроенного, не состоящего в зарегистрированном браке; имеющего на иждивении несовершеннолетнего ребенка паспортные данные ранее привлекавшегося к административной ответственности, </w:t>
      </w:r>
    </w:p>
    <w:p w:rsidR="00A77B3E">
      <w:r>
        <w:t xml:space="preserve">                                                      У С Т А Н О В И Л:</w:t>
      </w:r>
    </w:p>
    <w:p w:rsidR="00A77B3E"/>
    <w:p w:rsidR="00A77B3E">
      <w:r>
        <w:t xml:space="preserve">              дата в время фио находился в общественном месте на по адресу: адрес вблизи дома № 1, в состоянии алкогольного опьянения, оскорбляющем человеческое достоинство и общественную нравственность, а именно изо рта шел резкий запах алкоголя, шаткость походки, внешний вид неопрятный. Тем самым фио совершил административное правонарушение, предусмотренное ст.20.21 КоАП РФ.  </w:t>
      </w:r>
    </w:p>
    <w:p w:rsidR="00A77B3E">
      <w:r>
        <w:t xml:space="preserve">    В судебном заседании фио были разъяснены права и обязанности предусмотренные КоАП, а также положения ст. 51 Конституции РФ виновным себя признал полностью; в содеянном раскаялся; не отрицал, обстоятельств правонарушения, изложенных в протоколе об административном правонарушении. Просил строго не наказывать и применить  наказание в виде штрафа. </w:t>
      </w:r>
    </w:p>
    <w:p w:rsidR="00A77B3E">
      <w:r>
        <w:t xml:space="preserve">    Заслушав   фио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</w:t>
      </w:r>
    </w:p>
    <w:p w:rsidR="00A77B3E">
      <w:r>
        <w:t>- протоколом об административном правонарушении 8201 № 341415 от дата,  с которым    фио  был  ознакомлен;</w:t>
      </w:r>
    </w:p>
    <w:p w:rsidR="00A77B3E">
      <w:r>
        <w:t>- объяснениями фио от дата;</w:t>
      </w:r>
    </w:p>
    <w:p w:rsidR="00A77B3E">
      <w:r>
        <w:t>- объяснениями фио от дата:</w:t>
      </w:r>
    </w:p>
    <w:p w:rsidR="00A77B3E">
      <w:r>
        <w:t>- заявлением фио о привлечении к ответственности от дата;</w:t>
      </w:r>
    </w:p>
    <w:p w:rsidR="00A77B3E">
      <w:r>
        <w:t>- протоколом 8209 № 040573 от дата о доставлении лица, совершившего административное правонарушение;</w:t>
      </w:r>
    </w:p>
    <w:p w:rsidR="00A77B3E">
      <w:r>
        <w:t>- протоколом 8212 № 022209 от дата о направлении фио на медицинское освидетельствование на состояние опьянения;</w:t>
      </w:r>
    </w:p>
    <w:p w:rsidR="00A77B3E">
      <w:r>
        <w:t xml:space="preserve">- актом медицинского освидетельствования на состояние опьянения (алкогольного, наркотического или иного токсического) № 44 от 27.03..дата, согласно которого фио прошел медицинское освидетельствование. Состояние алкогольного опьянения установлено. </w:t>
      </w:r>
    </w:p>
    <w:p w:rsidR="00A77B3E">
      <w:r>
        <w:t>- копией справки ГБУЗ РК «Алуштинская центральная городская больница» от дата;</w:t>
      </w:r>
    </w:p>
    <w:p w:rsidR="00A77B3E">
      <w:r>
        <w:t>- копией протокола  об административном задержании  фио от дата;</w:t>
      </w:r>
    </w:p>
    <w:p w:rsidR="00A77B3E">
      <w:r>
        <w:t>- справкой на лицо по учетам СООП на фио;</w:t>
      </w:r>
    </w:p>
    <w:p w:rsidR="00A77B3E">
      <w:r>
        <w:t xml:space="preserve">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Совокупность указанных выше доказательств позволяет сделать вывод о том, что        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 xml:space="preserve">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При назначении административного наказания суд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вины.</w:t>
      </w:r>
    </w:p>
    <w:p w:rsidR="00A77B3E">
      <w:r>
        <w:t xml:space="preserve">          Обстоятельством, отягчающим административную ответственность судом не установлены.</w:t>
      </w:r>
    </w:p>
    <w:p w:rsidR="00A77B3E">
      <w:r>
        <w:t xml:space="preserve">          На основании  вышеизложенного, исходя из конкретных обстоятельств дела, с учетом того, что фио почти двое суток отсидел в камере административно-задержанных, осознал свое противоправное поведение, мировой судья считает необходимым назначить нарушителю наказание в виде административного штрафа в размере сумма   </w:t>
      </w:r>
    </w:p>
    <w:p w:rsidR="00A77B3E">
      <w:r>
        <w:t xml:space="preserve">               Руководствуясь ст.ст. 29.9, 29.10, 29.11 КоАП РФ,</w:t>
      </w:r>
    </w:p>
    <w:p w:rsidR="00A77B3E">
      <w:r>
        <w:t xml:space="preserve">                                                 П О С Т А Н О В И Л :</w:t>
      </w:r>
    </w:p>
    <w:p w:rsidR="00A77B3E">
      <w:r>
        <w:t xml:space="preserve">               Признать фио виновным в совершении административного правонарушения, предусмотренного ст.20.21 КоАП РФ, и назначить   административное наказание в виде административного штрафа в размере сумма (одна тысяча ).</w:t>
      </w:r>
    </w:p>
    <w:p w:rsidR="00A77B3E">
      <w:r>
        <w:t xml:space="preserve">               Квитанцию об уплате административного штрафа необходимо представить в судебный участок № 23 Алуштинского судебного района (городской адрес) адрес.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телефон, УИН: 0410760300235001922520129; назначение платежа: «штраф по делу об административном правонарушении по постановлению № 5-23-192/2025 от дата».</w:t>
      </w:r>
    </w:p>
    <w:p w:rsidR="00A77B3E">
      <w:r>
        <w:t xml:space="preserve">                Постановление может быть обжаловано в Алуштинский городской суд адрес через мирового судью   в течение 10 суток со дня его получения.</w:t>
      </w:r>
    </w:p>
    <w:p w:rsidR="00A77B3E">
      <w:r>
        <w:t xml:space="preserve">                 Мировой судья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